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10" w:rsidRDefault="00820C10">
      <w:pPr>
        <w:pStyle w:val="NormalWeb"/>
        <w:jc w:val="center"/>
        <w:rPr>
          <w:color w:val="000000"/>
        </w:rPr>
      </w:pPr>
      <w:r>
        <w:rPr>
          <w:color w:val="000000"/>
        </w:rPr>
        <w:t xml:space="preserve"> </w:t>
      </w:r>
    </w:p>
    <w:p w:rsidR="00820C10" w:rsidRDefault="00A6268B" w:rsidP="00A6268B">
      <w:pPr>
        <w:jc w:val="center"/>
        <w:rPr>
          <w:color w:val="000000"/>
        </w:rPr>
      </w:pPr>
      <w:r w:rsidRPr="00A6268B">
        <w:rPr>
          <w:noProof/>
          <w:color w:val="000000"/>
        </w:rPr>
        <w:drawing>
          <wp:inline distT="0" distB="0" distL="0" distR="0">
            <wp:extent cx="1800225" cy="742950"/>
            <wp:effectExtent l="19050" t="0" r="9525" b="0"/>
            <wp:docPr id="4" name="Picture 1" descr="Ex_Uni_Logo_Word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Word_Forms"/>
                    <pic:cNvPicPr>
                      <a:picLocks noChangeAspect="1" noChangeArrowheads="1"/>
                    </pic:cNvPicPr>
                  </pic:nvPicPr>
                  <pic:blipFill>
                    <a:blip r:embed="rId8"/>
                    <a:srcRect/>
                    <a:stretch>
                      <a:fillRect/>
                    </a:stretch>
                  </pic:blipFill>
                  <pic:spPr bwMode="auto">
                    <a:xfrm>
                      <a:off x="0" y="0"/>
                      <a:ext cx="1800225" cy="742950"/>
                    </a:xfrm>
                    <a:prstGeom prst="rect">
                      <a:avLst/>
                    </a:prstGeom>
                    <a:noFill/>
                    <a:ln w="9525">
                      <a:noFill/>
                      <a:miter lim="800000"/>
                      <a:headEnd/>
                      <a:tailEnd/>
                    </a:ln>
                  </pic:spPr>
                </pic:pic>
              </a:graphicData>
            </a:graphic>
          </wp:inline>
        </w:drawing>
      </w:r>
    </w:p>
    <w:p w:rsidR="00820C10" w:rsidRDefault="00820C10">
      <w:pPr>
        <w:rPr>
          <w:color w:val="000000"/>
        </w:rPr>
      </w:pPr>
      <w:r>
        <w:rPr>
          <w:color w:val="000000"/>
        </w:rPr>
        <w:t xml:space="preserve"> </w:t>
      </w:r>
    </w:p>
    <w:p w:rsidR="00820C10" w:rsidRDefault="00820C10">
      <w:pPr>
        <w:rPr>
          <w:color w:val="000000"/>
        </w:rPr>
      </w:pPr>
      <w:r>
        <w:rPr>
          <w:color w:val="000000"/>
        </w:rPr>
        <w:t xml:space="preserve"> </w:t>
      </w:r>
    </w:p>
    <w:p w:rsidR="00820C10" w:rsidRDefault="00820C10">
      <w:pPr>
        <w:rPr>
          <w:color w:val="000000"/>
        </w:rPr>
      </w:pPr>
      <w:r>
        <w:rPr>
          <w:color w:val="000000"/>
        </w:rPr>
        <w:t xml:space="preserve"> </w:t>
      </w:r>
    </w:p>
    <w:p w:rsidR="00820C10" w:rsidRDefault="00820C10">
      <w:pPr>
        <w:pStyle w:val="Heading2"/>
        <w:jc w:val="center"/>
        <w:rPr>
          <w:rFonts w:ascii="Arial" w:hAnsi="Arial" w:cs="Arial"/>
          <w:b/>
          <w:bCs/>
          <w:color w:val="000000"/>
          <w:sz w:val="48"/>
          <w:szCs w:val="48"/>
        </w:rPr>
      </w:pPr>
      <w:r>
        <w:rPr>
          <w:rFonts w:ascii="Arial" w:hAnsi="Arial" w:cs="Arial"/>
          <w:b/>
          <w:bCs/>
          <w:color w:val="000000"/>
          <w:sz w:val="48"/>
          <w:szCs w:val="48"/>
        </w:rPr>
        <w:t xml:space="preserve">THE UNIVERSITY OF EXETER </w:t>
      </w:r>
    </w:p>
    <w:p w:rsidR="00820C10" w:rsidRDefault="00820C10" w:rsidP="00820C10">
      <w:pPr>
        <w:pStyle w:val="Default"/>
      </w:pPr>
    </w:p>
    <w:p w:rsidR="00820C10" w:rsidRPr="00820C10" w:rsidRDefault="00820C10" w:rsidP="00820C10">
      <w:pPr>
        <w:pStyle w:val="Default"/>
      </w:pPr>
    </w:p>
    <w:p w:rsidR="00820C10" w:rsidRDefault="00820C10">
      <w:pPr>
        <w:pStyle w:val="Heading1"/>
        <w:jc w:val="center"/>
        <w:rPr>
          <w:rFonts w:ascii="Arial" w:hAnsi="Arial" w:cs="Arial"/>
          <w:color w:val="000000"/>
          <w:sz w:val="40"/>
          <w:szCs w:val="40"/>
        </w:rPr>
      </w:pPr>
      <w:r>
        <w:rPr>
          <w:rFonts w:ascii="Arial" w:hAnsi="Arial" w:cs="Arial"/>
          <w:b/>
          <w:bCs/>
          <w:i/>
          <w:iCs/>
          <w:color w:val="000000"/>
          <w:sz w:val="40"/>
          <w:szCs w:val="40"/>
        </w:rPr>
        <w:t xml:space="preserve"> </w:t>
      </w:r>
    </w:p>
    <w:p w:rsidR="00820C10" w:rsidRDefault="00820C10">
      <w:pPr>
        <w:pStyle w:val="Heading1"/>
        <w:jc w:val="center"/>
        <w:rPr>
          <w:rFonts w:ascii="Arial" w:hAnsi="Arial" w:cs="Arial"/>
          <w:b/>
          <w:bCs/>
          <w:i/>
          <w:iCs/>
          <w:color w:val="000000"/>
          <w:sz w:val="40"/>
          <w:szCs w:val="40"/>
        </w:rPr>
      </w:pPr>
      <w:r>
        <w:rPr>
          <w:rFonts w:ascii="Arial" w:hAnsi="Arial" w:cs="Arial"/>
          <w:b/>
          <w:bCs/>
          <w:i/>
          <w:iCs/>
          <w:color w:val="000000"/>
          <w:sz w:val="40"/>
          <w:szCs w:val="40"/>
        </w:rPr>
        <w:t xml:space="preserve">SPORT AND HEALTH SCIENCES </w:t>
      </w:r>
    </w:p>
    <w:p w:rsidR="00F42FDA" w:rsidRPr="00F42FDA" w:rsidRDefault="00F42FDA" w:rsidP="00F42FDA">
      <w:pPr>
        <w:pStyle w:val="Default"/>
        <w:jc w:val="center"/>
        <w:rPr>
          <w:rFonts w:ascii="Arial" w:hAnsi="Arial" w:cs="Arial"/>
          <w:i/>
          <w:sz w:val="36"/>
          <w:szCs w:val="36"/>
        </w:rPr>
      </w:pPr>
      <w:r w:rsidRPr="00F42FDA">
        <w:rPr>
          <w:rFonts w:ascii="Arial" w:hAnsi="Arial" w:cs="Arial"/>
          <w:i/>
          <w:sz w:val="36"/>
          <w:szCs w:val="36"/>
        </w:rPr>
        <w:t>College of Life and Environmental Sciences</w:t>
      </w:r>
    </w:p>
    <w:p w:rsidR="00820C10" w:rsidRPr="00F42FDA" w:rsidRDefault="00820C10">
      <w:pPr>
        <w:rPr>
          <w:rFonts w:ascii="Arial" w:hAnsi="Arial" w:cs="Arial"/>
          <w:i/>
          <w:color w:val="000000"/>
          <w:sz w:val="36"/>
          <w:szCs w:val="36"/>
        </w:rPr>
      </w:pPr>
      <w:r w:rsidRPr="00F42FDA">
        <w:rPr>
          <w:rFonts w:ascii="Arial" w:hAnsi="Arial" w:cs="Arial"/>
          <w:b/>
          <w:bCs/>
          <w:i/>
          <w:iCs/>
          <w:color w:val="000000"/>
          <w:sz w:val="36"/>
          <w:szCs w:val="36"/>
        </w:rPr>
        <w:t xml:space="preserve"> </w:t>
      </w:r>
    </w:p>
    <w:p w:rsidR="00820C10" w:rsidRDefault="00820C10">
      <w:pPr>
        <w:rPr>
          <w:rFonts w:ascii="Arial" w:hAnsi="Arial" w:cs="Arial"/>
          <w:color w:val="000000"/>
          <w:sz w:val="36"/>
          <w:szCs w:val="36"/>
        </w:rPr>
      </w:pPr>
      <w:r>
        <w:rPr>
          <w:rFonts w:ascii="Arial" w:hAnsi="Arial" w:cs="Arial"/>
          <w:b/>
          <w:bCs/>
          <w:i/>
          <w:iCs/>
          <w:color w:val="000000"/>
          <w:sz w:val="36"/>
          <w:szCs w:val="36"/>
        </w:rPr>
        <w:t xml:space="preserve"> </w:t>
      </w:r>
    </w:p>
    <w:p w:rsidR="00820C10" w:rsidRDefault="00820C10">
      <w:pPr>
        <w:pStyle w:val="Heading2"/>
        <w:jc w:val="center"/>
        <w:rPr>
          <w:rFonts w:ascii="Arial" w:hAnsi="Arial" w:cs="Arial"/>
          <w:color w:val="000000"/>
          <w:sz w:val="52"/>
          <w:szCs w:val="52"/>
        </w:rPr>
      </w:pPr>
      <w:r>
        <w:rPr>
          <w:rFonts w:ascii="Arial" w:hAnsi="Arial" w:cs="Arial"/>
          <w:b/>
          <w:bCs/>
          <w:color w:val="000000"/>
          <w:sz w:val="52"/>
          <w:szCs w:val="52"/>
        </w:rPr>
        <w:t>MSc Student Handbook 2010/1</w:t>
      </w:r>
      <w:r w:rsidR="00F42FDA">
        <w:rPr>
          <w:rFonts w:ascii="Arial" w:hAnsi="Arial" w:cs="Arial"/>
          <w:b/>
          <w:bCs/>
          <w:color w:val="000000"/>
          <w:sz w:val="52"/>
          <w:szCs w:val="52"/>
        </w:rPr>
        <w:t>1</w:t>
      </w:r>
      <w:r>
        <w:rPr>
          <w:rFonts w:ascii="Arial" w:hAnsi="Arial" w:cs="Arial"/>
          <w:b/>
          <w:bCs/>
          <w:color w:val="000000"/>
          <w:sz w:val="52"/>
          <w:szCs w:val="52"/>
        </w:rPr>
        <w:t xml:space="preserve"> </w:t>
      </w:r>
    </w:p>
    <w:p w:rsidR="00820C10" w:rsidRDefault="00820C10">
      <w:pPr>
        <w:pStyle w:val="Heading3"/>
        <w:jc w:val="center"/>
        <w:rPr>
          <w:rFonts w:ascii="Arial" w:hAnsi="Arial" w:cs="Arial"/>
          <w:color w:val="000000"/>
          <w:sz w:val="40"/>
          <w:szCs w:val="40"/>
        </w:rPr>
      </w:pPr>
      <w:r>
        <w:rPr>
          <w:rFonts w:ascii="Arial" w:hAnsi="Arial" w:cs="Arial"/>
          <w:b/>
          <w:bCs/>
          <w:color w:val="000000"/>
          <w:sz w:val="40"/>
          <w:szCs w:val="40"/>
        </w:rPr>
        <w:t xml:space="preserve"> </w:t>
      </w:r>
    </w:p>
    <w:p w:rsidR="00820C10" w:rsidRDefault="00820C10">
      <w:pPr>
        <w:pStyle w:val="Heading3"/>
        <w:jc w:val="center"/>
        <w:rPr>
          <w:rFonts w:ascii="Arial" w:hAnsi="Arial" w:cs="Arial"/>
          <w:color w:val="000000"/>
          <w:sz w:val="40"/>
          <w:szCs w:val="40"/>
        </w:rPr>
      </w:pPr>
      <w:r>
        <w:rPr>
          <w:rFonts w:ascii="Arial" w:hAnsi="Arial" w:cs="Arial"/>
          <w:b/>
          <w:bCs/>
          <w:color w:val="000000"/>
          <w:sz w:val="40"/>
          <w:szCs w:val="40"/>
        </w:rPr>
        <w:t xml:space="preserve"> </w:t>
      </w:r>
    </w:p>
    <w:p w:rsidR="00820C10" w:rsidRDefault="00820C10">
      <w:pPr>
        <w:pStyle w:val="Heading3"/>
        <w:jc w:val="center"/>
        <w:rPr>
          <w:rFonts w:ascii="Arial" w:hAnsi="Arial" w:cs="Arial"/>
          <w:color w:val="000000"/>
          <w:sz w:val="40"/>
          <w:szCs w:val="40"/>
        </w:rPr>
      </w:pPr>
      <w:r>
        <w:rPr>
          <w:rFonts w:ascii="Arial" w:hAnsi="Arial" w:cs="Arial"/>
          <w:b/>
          <w:bCs/>
          <w:color w:val="000000"/>
          <w:sz w:val="40"/>
          <w:szCs w:val="40"/>
        </w:rPr>
        <w:t xml:space="preserve">MSc Programmes in  </w:t>
      </w:r>
    </w:p>
    <w:p w:rsidR="00820C10" w:rsidRDefault="00820C10">
      <w:pPr>
        <w:rPr>
          <w:color w:val="000000"/>
        </w:rPr>
      </w:pPr>
      <w:r>
        <w:rPr>
          <w:color w:val="000000"/>
        </w:rPr>
        <w:t xml:space="preserve"> </w:t>
      </w:r>
    </w:p>
    <w:p w:rsidR="00820C10" w:rsidRDefault="00F42FDA" w:rsidP="00F42FDA">
      <w:pPr>
        <w:pStyle w:val="Heading3"/>
        <w:jc w:val="center"/>
        <w:rPr>
          <w:rFonts w:ascii="Arial" w:hAnsi="Arial" w:cs="Arial"/>
          <w:color w:val="000000"/>
          <w:sz w:val="40"/>
          <w:szCs w:val="40"/>
        </w:rPr>
      </w:pPr>
      <w:r>
        <w:rPr>
          <w:rFonts w:ascii="Arial" w:hAnsi="Arial" w:cs="Arial"/>
          <w:b/>
          <w:bCs/>
          <w:color w:val="000000"/>
          <w:sz w:val="40"/>
          <w:szCs w:val="40"/>
        </w:rPr>
        <w:t>Sport and Health Sciences</w:t>
      </w:r>
      <w:r w:rsidR="00820C10">
        <w:rPr>
          <w:rFonts w:ascii="Arial" w:hAnsi="Arial" w:cs="Arial"/>
          <w:b/>
          <w:bCs/>
          <w:color w:val="000000"/>
          <w:sz w:val="40"/>
          <w:szCs w:val="40"/>
        </w:rPr>
        <w:t xml:space="preserve"> </w:t>
      </w:r>
    </w:p>
    <w:p w:rsidR="00820C10" w:rsidRDefault="00820C10" w:rsidP="00F42FDA">
      <w:pPr>
        <w:pStyle w:val="Heading3"/>
        <w:jc w:val="center"/>
        <w:rPr>
          <w:rFonts w:ascii="Arial" w:hAnsi="Arial" w:cs="Arial"/>
          <w:color w:val="000000"/>
          <w:sz w:val="40"/>
          <w:szCs w:val="40"/>
        </w:rPr>
      </w:pPr>
      <w:r>
        <w:rPr>
          <w:rFonts w:ascii="Arial" w:hAnsi="Arial" w:cs="Arial"/>
          <w:b/>
          <w:bCs/>
          <w:color w:val="000000"/>
          <w:sz w:val="40"/>
          <w:szCs w:val="40"/>
        </w:rPr>
        <w:t>Sport and Exercise Medicin</w:t>
      </w:r>
      <w:r w:rsidR="00F42FDA">
        <w:rPr>
          <w:rFonts w:ascii="Arial" w:hAnsi="Arial" w:cs="Arial"/>
          <w:b/>
          <w:bCs/>
          <w:color w:val="000000"/>
          <w:sz w:val="40"/>
          <w:szCs w:val="40"/>
        </w:rPr>
        <w:t>e</w:t>
      </w:r>
      <w:r>
        <w:rPr>
          <w:rFonts w:ascii="Arial" w:hAnsi="Arial" w:cs="Arial"/>
          <w:b/>
          <w:bCs/>
          <w:color w:val="000000"/>
          <w:sz w:val="40"/>
          <w:szCs w:val="40"/>
        </w:rPr>
        <w:t xml:space="preserve"> </w:t>
      </w:r>
    </w:p>
    <w:p w:rsidR="00820C10" w:rsidRDefault="00820C10" w:rsidP="00820C10">
      <w:pPr>
        <w:ind w:left="1440" w:firstLine="720"/>
        <w:rPr>
          <w:rFonts w:ascii="Arial" w:hAnsi="Arial" w:cs="Arial"/>
          <w:color w:val="000000"/>
          <w:sz w:val="40"/>
          <w:szCs w:val="40"/>
        </w:rPr>
      </w:pPr>
      <w:r>
        <w:rPr>
          <w:rFonts w:ascii="Arial" w:hAnsi="Arial" w:cs="Arial"/>
          <w:b/>
          <w:bCs/>
          <w:color w:val="000000"/>
          <w:sz w:val="40"/>
          <w:szCs w:val="40"/>
        </w:rPr>
        <w:t xml:space="preserve">Paediatric Exercise and Health </w:t>
      </w:r>
    </w:p>
    <w:p w:rsidR="00820C10" w:rsidRDefault="00820C10">
      <w:pPr>
        <w:pStyle w:val="Heading2"/>
        <w:jc w:val="center"/>
        <w:rPr>
          <w:rFonts w:ascii="Arial" w:hAnsi="Arial" w:cs="Arial"/>
          <w:color w:val="000000"/>
          <w:sz w:val="36"/>
          <w:szCs w:val="36"/>
        </w:rPr>
      </w:pPr>
      <w:r>
        <w:rPr>
          <w:rFonts w:ascii="Arial" w:hAnsi="Arial" w:cs="Arial"/>
          <w:b/>
          <w:bCs/>
          <w:color w:val="000000"/>
          <w:sz w:val="36"/>
          <w:szCs w:val="36"/>
        </w:rPr>
        <w:t xml:space="preserve"> </w:t>
      </w:r>
    </w:p>
    <w:p w:rsidR="00820C10" w:rsidRDefault="00820C10">
      <w:pPr>
        <w:pStyle w:val="Heading2"/>
        <w:jc w:val="center"/>
        <w:rPr>
          <w:rFonts w:ascii="Arial" w:hAnsi="Arial" w:cs="Arial"/>
          <w:color w:val="000000"/>
          <w:sz w:val="36"/>
          <w:szCs w:val="36"/>
        </w:rPr>
      </w:pPr>
      <w:r>
        <w:rPr>
          <w:rFonts w:ascii="Arial" w:hAnsi="Arial" w:cs="Arial"/>
          <w:b/>
          <w:bCs/>
          <w:color w:val="000000"/>
          <w:sz w:val="36"/>
          <w:szCs w:val="36"/>
        </w:rPr>
        <w:t xml:space="preserve"> </w:t>
      </w:r>
    </w:p>
    <w:p w:rsidR="00820C10" w:rsidRDefault="00820C10">
      <w:pPr>
        <w:pStyle w:val="Default"/>
        <w:jc w:val="both"/>
        <w:rPr>
          <w:rFonts w:ascii="Arial" w:hAnsi="Arial" w:cs="Arial"/>
          <w:sz w:val="32"/>
          <w:szCs w:val="32"/>
        </w:rPr>
      </w:pPr>
      <w:r>
        <w:rPr>
          <w:rFonts w:ascii="Arial" w:hAnsi="Arial" w:cs="Arial"/>
          <w:b/>
          <w:bCs/>
          <w:sz w:val="32"/>
          <w:szCs w:val="32"/>
        </w:rPr>
        <w:t xml:space="preserve"> </w:t>
      </w:r>
    </w:p>
    <w:p w:rsidR="00820C10" w:rsidRDefault="00820C10">
      <w:pPr>
        <w:rPr>
          <w:rFonts w:ascii="Arial" w:hAnsi="Arial" w:cs="Arial"/>
          <w:b/>
          <w:bCs/>
          <w:color w:val="000000"/>
          <w:sz w:val="32"/>
          <w:szCs w:val="32"/>
        </w:rPr>
      </w:pPr>
      <w:r>
        <w:rPr>
          <w:rFonts w:ascii="Arial" w:hAnsi="Arial" w:cs="Arial"/>
          <w:b/>
          <w:bCs/>
          <w:color w:val="000000"/>
          <w:sz w:val="32"/>
          <w:szCs w:val="32"/>
        </w:rPr>
        <w:t xml:space="preserve"> </w:t>
      </w:r>
    </w:p>
    <w:p w:rsidR="008074D3" w:rsidRPr="008074D3" w:rsidRDefault="008074D3" w:rsidP="008074D3">
      <w:pPr>
        <w:pStyle w:val="Default"/>
      </w:pPr>
    </w:p>
    <w:p w:rsidR="00820C10" w:rsidRDefault="00820C10">
      <w:pPr>
        <w:rPr>
          <w:rFonts w:ascii="Arial" w:hAnsi="Arial" w:cs="Arial"/>
          <w:color w:val="000000"/>
          <w:sz w:val="32"/>
          <w:szCs w:val="32"/>
        </w:rPr>
      </w:pPr>
      <w:r>
        <w:rPr>
          <w:rFonts w:ascii="Arial" w:hAnsi="Arial" w:cs="Arial"/>
          <w:b/>
          <w:bCs/>
          <w:color w:val="000000"/>
          <w:sz w:val="32"/>
          <w:szCs w:val="32"/>
        </w:rPr>
        <w:t xml:space="preserve"> </w:t>
      </w:r>
    </w:p>
    <w:p w:rsidR="00820C10" w:rsidRDefault="00820C10">
      <w:pPr>
        <w:rPr>
          <w:rFonts w:ascii="Arial" w:hAnsi="Arial" w:cs="Arial"/>
          <w:color w:val="000000"/>
          <w:sz w:val="32"/>
          <w:szCs w:val="32"/>
        </w:rPr>
      </w:pPr>
      <w:r>
        <w:rPr>
          <w:rFonts w:ascii="Arial" w:hAnsi="Arial" w:cs="Arial"/>
          <w:b/>
          <w:bCs/>
          <w:color w:val="000000"/>
          <w:sz w:val="32"/>
          <w:szCs w:val="32"/>
        </w:rPr>
        <w:t xml:space="preserve"> </w:t>
      </w:r>
    </w:p>
    <w:p w:rsidR="00820C10" w:rsidRDefault="00820C10">
      <w:pPr>
        <w:rPr>
          <w:rFonts w:ascii="Arial" w:hAnsi="Arial" w:cs="Arial"/>
          <w:color w:val="000000"/>
          <w:sz w:val="32"/>
          <w:szCs w:val="32"/>
        </w:rPr>
      </w:pPr>
      <w:r>
        <w:rPr>
          <w:rFonts w:ascii="Arial" w:hAnsi="Arial" w:cs="Arial"/>
          <w:b/>
          <w:bCs/>
          <w:color w:val="000000"/>
          <w:sz w:val="32"/>
          <w:szCs w:val="32"/>
        </w:rPr>
        <w:t xml:space="preserve"> </w:t>
      </w:r>
    </w:p>
    <w:p w:rsidR="00820C10" w:rsidRDefault="00820C10">
      <w:pPr>
        <w:rPr>
          <w:rFonts w:ascii="Arial" w:hAnsi="Arial" w:cs="Arial"/>
          <w:color w:val="000000"/>
          <w:sz w:val="32"/>
          <w:szCs w:val="32"/>
        </w:rPr>
      </w:pPr>
      <w:r>
        <w:rPr>
          <w:rFonts w:ascii="Arial" w:hAnsi="Arial" w:cs="Arial"/>
          <w:b/>
          <w:bCs/>
          <w:color w:val="000000"/>
          <w:sz w:val="32"/>
          <w:szCs w:val="32"/>
        </w:rPr>
        <w:t xml:space="preserve"> </w:t>
      </w:r>
    </w:p>
    <w:p w:rsidR="00820C10" w:rsidRDefault="00820C10">
      <w:pPr>
        <w:rPr>
          <w:color w:val="000000"/>
        </w:rPr>
      </w:pPr>
      <w:r>
        <w:rPr>
          <w:b/>
          <w:bCs/>
          <w:color w:val="000000"/>
        </w:rPr>
        <w:t xml:space="preserve"> </w:t>
      </w: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1426"/>
      </w:tblGrid>
      <w:tr w:rsidR="00820C10" w:rsidTr="008074D3">
        <w:trPr>
          <w:trHeight w:val="305"/>
        </w:trPr>
        <w:tc>
          <w:tcPr>
            <w:tcW w:w="0" w:type="auto"/>
            <w:tcBorders>
              <w:top w:val="single" w:sz="8" w:space="0" w:color="000000"/>
              <w:bottom w:val="single" w:sz="8" w:space="0" w:color="000000"/>
            </w:tcBorders>
            <w:shd w:val="clear" w:color="auto" w:fill="FFFFFF"/>
          </w:tcPr>
          <w:p w:rsidR="00820C10" w:rsidRDefault="00820C10">
            <w:pPr>
              <w:rPr>
                <w:rFonts w:ascii="Arial" w:hAnsi="Arial" w:cs="Arial"/>
                <w:color w:val="000000"/>
              </w:rPr>
            </w:pPr>
            <w:r>
              <w:rPr>
                <w:rFonts w:ascii="Arial" w:hAnsi="Arial" w:cs="Arial"/>
                <w:b/>
                <w:bCs/>
                <w:color w:val="000000"/>
                <w:sz w:val="22"/>
                <w:szCs w:val="22"/>
              </w:rPr>
              <w:lastRenderedPageBreak/>
              <w:t xml:space="preserve">CONTENTS </w:t>
            </w:r>
          </w:p>
        </w:tc>
      </w:tr>
    </w:tbl>
    <w:p w:rsidR="00820C10" w:rsidRDefault="00820C10">
      <w:pPr>
        <w:pStyle w:val="Default"/>
        <w:rPr>
          <w:color w:val="auto"/>
        </w:rPr>
      </w:pPr>
    </w:p>
    <w:p w:rsidR="00820C10" w:rsidRDefault="00820C10">
      <w:pPr>
        <w:rPr>
          <w:rFonts w:ascii="Arial" w:hAnsi="Arial" w:cs="Arial"/>
        </w:rPr>
      </w:pPr>
      <w:r>
        <w:rPr>
          <w:rFonts w:ascii="Arial" w:hAnsi="Arial" w:cs="Arial"/>
        </w:rPr>
        <w:t xml:space="preserve"> </w:t>
      </w:r>
    </w:p>
    <w:tbl>
      <w:tblPr>
        <w:tblW w:w="0" w:type="auto"/>
        <w:tblInd w:w="1798" w:type="dxa"/>
        <w:tblBorders>
          <w:top w:val="single" w:sz="8" w:space="0" w:color="000000"/>
          <w:left w:val="single" w:sz="8" w:space="0" w:color="000000"/>
          <w:bottom w:val="single" w:sz="8" w:space="0" w:color="000000"/>
          <w:right w:val="single" w:sz="8" w:space="0" w:color="000000"/>
        </w:tblBorders>
        <w:tblLook w:val="0000"/>
      </w:tblPr>
      <w:tblGrid>
        <w:gridCol w:w="7317"/>
        <w:gridCol w:w="461"/>
      </w:tblGrid>
      <w:tr w:rsidR="00820C10">
        <w:trPr>
          <w:trHeight w:val="305"/>
        </w:trPr>
        <w:tc>
          <w:tcPr>
            <w:tcW w:w="0" w:type="auto"/>
            <w:tcBorders>
              <w:top w:val="single" w:sz="8" w:space="0" w:color="000000"/>
              <w:bottom w:val="single" w:sz="8" w:space="0" w:color="000000"/>
              <w:right w:val="single" w:sz="8" w:space="0" w:color="000000"/>
            </w:tcBorders>
          </w:tcPr>
          <w:p w:rsidR="00820C10" w:rsidRDefault="00820C10">
            <w:pPr>
              <w:pStyle w:val="Heading5"/>
              <w:jc w:val="both"/>
              <w:rPr>
                <w:rFonts w:ascii="Arial" w:hAnsi="Arial" w:cs="Arial"/>
                <w:color w:val="000000"/>
                <w:sz w:val="22"/>
                <w:szCs w:val="22"/>
              </w:rPr>
            </w:pPr>
            <w:r>
              <w:rPr>
                <w:rFonts w:ascii="Arial" w:hAnsi="Arial" w:cs="Arial"/>
                <w:b/>
                <w:bCs/>
                <w:color w:val="000000"/>
                <w:sz w:val="22"/>
                <w:szCs w:val="22"/>
              </w:rPr>
              <w:t xml:space="preserve">Introduction and Welcome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4 </w:t>
            </w:r>
          </w:p>
        </w:tc>
      </w:tr>
      <w:tr w:rsidR="00820C10">
        <w:trPr>
          <w:trHeight w:val="305"/>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b/>
                <w:bCs/>
                <w:color w:val="000000"/>
                <w:sz w:val="22"/>
                <w:szCs w:val="22"/>
              </w:rPr>
              <w:t xml:space="preserve">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b/>
                <w:bCs/>
                <w:color w:val="000000"/>
                <w:sz w:val="22"/>
                <w:szCs w:val="22"/>
              </w:rPr>
              <w:t xml:space="preserve"> </w:t>
            </w:r>
          </w:p>
        </w:tc>
      </w:tr>
      <w:tr w:rsidR="00820C10">
        <w:trPr>
          <w:trHeight w:val="305"/>
        </w:trPr>
        <w:tc>
          <w:tcPr>
            <w:tcW w:w="0" w:type="auto"/>
            <w:tcBorders>
              <w:top w:val="single" w:sz="8" w:space="0" w:color="000000"/>
              <w:bottom w:val="single" w:sz="8" w:space="0" w:color="000000"/>
              <w:right w:val="single" w:sz="8" w:space="0" w:color="000000"/>
            </w:tcBorders>
            <w:shd w:val="clear" w:color="auto" w:fill="FFFFFF"/>
          </w:tcPr>
          <w:p w:rsidR="00820C10" w:rsidRDefault="00820C10">
            <w:pPr>
              <w:rPr>
                <w:rFonts w:ascii="Arial" w:hAnsi="Arial" w:cs="Arial"/>
                <w:color w:val="000000"/>
              </w:rPr>
            </w:pPr>
            <w:r>
              <w:rPr>
                <w:rFonts w:ascii="Arial" w:hAnsi="Arial" w:cs="Arial"/>
                <w:b/>
                <w:bCs/>
                <w:color w:val="000000"/>
                <w:sz w:val="22"/>
                <w:szCs w:val="22"/>
              </w:rPr>
              <w:t xml:space="preserve">SECTION ONE </w:t>
            </w:r>
          </w:p>
        </w:tc>
        <w:tc>
          <w:tcPr>
            <w:tcW w:w="0" w:type="auto"/>
            <w:tcBorders>
              <w:top w:val="single" w:sz="8" w:space="0" w:color="000000"/>
              <w:left w:val="single" w:sz="8" w:space="0" w:color="000000"/>
              <w:bottom w:val="single" w:sz="8" w:space="0" w:color="000000"/>
            </w:tcBorders>
            <w:shd w:val="clear" w:color="auto" w:fill="FFFFFF"/>
          </w:tcPr>
          <w:p w:rsidR="00820C10" w:rsidRDefault="00820C10">
            <w:pPr>
              <w:rPr>
                <w:rFonts w:ascii="Arial" w:hAnsi="Arial" w:cs="Arial"/>
                <w:color w:val="000000"/>
              </w:rPr>
            </w:pPr>
            <w:r>
              <w:rPr>
                <w:rFonts w:ascii="Arial" w:hAnsi="Arial" w:cs="Arial"/>
                <w:b/>
                <w:bCs/>
                <w:color w:val="000000"/>
                <w:sz w:val="22"/>
                <w:szCs w:val="22"/>
              </w:rPr>
              <w:t xml:space="preserve"> </w:t>
            </w:r>
          </w:p>
        </w:tc>
      </w:tr>
      <w:tr w:rsidR="00820C10">
        <w:trPr>
          <w:trHeight w:val="305"/>
        </w:trPr>
        <w:tc>
          <w:tcPr>
            <w:tcW w:w="0" w:type="auto"/>
            <w:tcBorders>
              <w:top w:val="single" w:sz="8" w:space="0" w:color="000000"/>
              <w:bottom w:val="single" w:sz="8" w:space="0" w:color="000000"/>
              <w:right w:val="single" w:sz="8" w:space="0" w:color="000000"/>
            </w:tcBorders>
            <w:shd w:val="clear" w:color="auto" w:fill="C0C0C0"/>
          </w:tcPr>
          <w:p w:rsidR="00820C10" w:rsidRDefault="0006752B">
            <w:pPr>
              <w:rPr>
                <w:rFonts w:ascii="Arial" w:hAnsi="Arial" w:cs="Arial"/>
                <w:color w:val="000000"/>
              </w:rPr>
            </w:pPr>
            <w:r>
              <w:rPr>
                <w:rFonts w:ascii="Arial" w:hAnsi="Arial" w:cs="Arial"/>
                <w:b/>
                <w:bCs/>
                <w:color w:val="000000"/>
                <w:sz w:val="22"/>
                <w:szCs w:val="22"/>
              </w:rPr>
              <w:t>Sport and Health Sciences and i</w:t>
            </w:r>
            <w:r w:rsidR="00820C10">
              <w:rPr>
                <w:rFonts w:ascii="Arial" w:hAnsi="Arial" w:cs="Arial"/>
                <w:b/>
                <w:bCs/>
                <w:color w:val="000000"/>
                <w:sz w:val="22"/>
                <w:szCs w:val="22"/>
              </w:rPr>
              <w:t xml:space="preserve">ts Facilities </w:t>
            </w:r>
          </w:p>
        </w:tc>
        <w:tc>
          <w:tcPr>
            <w:tcW w:w="0" w:type="auto"/>
            <w:tcBorders>
              <w:top w:val="single" w:sz="8" w:space="0" w:color="000000"/>
              <w:left w:val="single" w:sz="8" w:space="0" w:color="000000"/>
              <w:bottom w:val="single" w:sz="8" w:space="0" w:color="000000"/>
            </w:tcBorders>
            <w:shd w:val="clear" w:color="auto" w:fill="C0C0C0"/>
          </w:tcPr>
          <w:p w:rsidR="00820C10" w:rsidRDefault="00C0169C">
            <w:pPr>
              <w:rPr>
                <w:rFonts w:ascii="Arial" w:hAnsi="Arial" w:cs="Arial"/>
                <w:color w:val="000000"/>
              </w:rPr>
            </w:pPr>
            <w:r>
              <w:rPr>
                <w:rFonts w:ascii="Arial" w:hAnsi="Arial" w:cs="Arial"/>
                <w:b/>
                <w:bCs/>
                <w:color w:val="000000"/>
                <w:sz w:val="22"/>
                <w:szCs w:val="22"/>
              </w:rPr>
              <w:t>6</w:t>
            </w:r>
            <w:r w:rsidR="00820C10">
              <w:rPr>
                <w:rFonts w:ascii="Arial" w:hAnsi="Arial" w:cs="Arial"/>
                <w:b/>
                <w:bCs/>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Introduction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6</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Library Facilities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7</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IT Facilities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8</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Photocopying Facilities </w:t>
            </w:r>
          </w:p>
        </w:tc>
        <w:tc>
          <w:tcPr>
            <w:tcW w:w="0" w:type="auto"/>
            <w:tcBorders>
              <w:top w:val="single" w:sz="8" w:space="0" w:color="000000"/>
              <w:left w:val="single" w:sz="8" w:space="0" w:color="000000"/>
              <w:bottom w:val="single" w:sz="8" w:space="0" w:color="000000"/>
            </w:tcBorders>
          </w:tcPr>
          <w:p w:rsidR="00820C10" w:rsidRDefault="00C0169C" w:rsidP="00C0169C">
            <w:pPr>
              <w:rPr>
                <w:rFonts w:ascii="Arial" w:hAnsi="Arial" w:cs="Arial"/>
                <w:color w:val="000000"/>
              </w:rPr>
            </w:pPr>
            <w:r>
              <w:rPr>
                <w:rFonts w:ascii="Arial" w:hAnsi="Arial" w:cs="Arial"/>
                <w:color w:val="000000"/>
                <w:sz w:val="22"/>
                <w:szCs w:val="22"/>
              </w:rPr>
              <w:t>9</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Sports Facilities </w:t>
            </w:r>
          </w:p>
        </w:tc>
        <w:tc>
          <w:tcPr>
            <w:tcW w:w="0" w:type="auto"/>
            <w:tcBorders>
              <w:top w:val="single" w:sz="8" w:space="0" w:color="000000"/>
              <w:left w:val="single" w:sz="8" w:space="0" w:color="000000"/>
              <w:bottom w:val="single" w:sz="8" w:space="0" w:color="000000"/>
            </w:tcBorders>
          </w:tcPr>
          <w:p w:rsidR="00820C10" w:rsidRDefault="00C0169C" w:rsidP="00C0169C">
            <w:pPr>
              <w:rPr>
                <w:rFonts w:ascii="Arial" w:hAnsi="Arial" w:cs="Arial"/>
                <w:color w:val="000000"/>
              </w:rPr>
            </w:pPr>
            <w:r>
              <w:rPr>
                <w:rFonts w:ascii="Arial" w:hAnsi="Arial" w:cs="Arial"/>
                <w:color w:val="000000"/>
                <w:sz w:val="22"/>
                <w:szCs w:val="22"/>
              </w:rPr>
              <w:t>9</w:t>
            </w:r>
            <w:r w:rsidR="00820C10">
              <w:rPr>
                <w:rFonts w:ascii="Arial" w:hAnsi="Arial" w:cs="Arial"/>
                <w:color w:val="000000"/>
                <w:sz w:val="22"/>
                <w:szCs w:val="22"/>
              </w:rPr>
              <w:t xml:space="preserve"> </w:t>
            </w:r>
          </w:p>
        </w:tc>
      </w:tr>
      <w:tr w:rsidR="00820C10">
        <w:trPr>
          <w:trHeight w:val="305"/>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b/>
                <w:bCs/>
                <w:color w:val="000000"/>
                <w:sz w:val="22"/>
                <w:szCs w:val="22"/>
              </w:rPr>
              <w:t xml:space="preserve">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 </w:t>
            </w:r>
          </w:p>
        </w:tc>
      </w:tr>
      <w:tr w:rsidR="00820C10">
        <w:trPr>
          <w:trHeight w:val="305"/>
        </w:trPr>
        <w:tc>
          <w:tcPr>
            <w:tcW w:w="0" w:type="auto"/>
            <w:tcBorders>
              <w:top w:val="single" w:sz="8" w:space="0" w:color="000000"/>
              <w:bottom w:val="single" w:sz="8" w:space="0" w:color="000000"/>
              <w:right w:val="single" w:sz="8" w:space="0" w:color="000000"/>
            </w:tcBorders>
            <w:shd w:val="clear" w:color="auto" w:fill="FFFFFF"/>
          </w:tcPr>
          <w:p w:rsidR="00820C10" w:rsidRDefault="00820C10">
            <w:pPr>
              <w:pStyle w:val="Heading5"/>
              <w:jc w:val="both"/>
              <w:rPr>
                <w:rFonts w:ascii="Arial" w:hAnsi="Arial" w:cs="Arial"/>
                <w:color w:val="000000"/>
                <w:sz w:val="22"/>
                <w:szCs w:val="22"/>
              </w:rPr>
            </w:pPr>
            <w:r>
              <w:rPr>
                <w:rFonts w:ascii="Arial" w:hAnsi="Arial" w:cs="Arial"/>
                <w:b/>
                <w:bCs/>
                <w:color w:val="000000"/>
                <w:sz w:val="22"/>
                <w:szCs w:val="22"/>
              </w:rPr>
              <w:t xml:space="preserve">SECTION TWO </w:t>
            </w:r>
          </w:p>
        </w:tc>
        <w:tc>
          <w:tcPr>
            <w:tcW w:w="0" w:type="auto"/>
            <w:tcBorders>
              <w:top w:val="single" w:sz="8" w:space="0" w:color="000000"/>
              <w:left w:val="single" w:sz="8" w:space="0" w:color="000000"/>
              <w:bottom w:val="single" w:sz="8" w:space="0" w:color="000000"/>
            </w:tcBorders>
            <w:shd w:val="clear" w:color="auto" w:fill="FFFFFF"/>
          </w:tcPr>
          <w:p w:rsidR="00820C10" w:rsidRDefault="00820C10">
            <w:pPr>
              <w:pStyle w:val="Heading5"/>
              <w:jc w:val="both"/>
              <w:rPr>
                <w:rFonts w:ascii="Arial" w:hAnsi="Arial" w:cs="Arial"/>
                <w:color w:val="000000"/>
                <w:sz w:val="22"/>
                <w:szCs w:val="22"/>
              </w:rPr>
            </w:pPr>
            <w:r>
              <w:rPr>
                <w:rFonts w:ascii="Arial" w:hAnsi="Arial" w:cs="Arial"/>
                <w:color w:val="000000"/>
                <w:sz w:val="22"/>
                <w:szCs w:val="22"/>
              </w:rPr>
              <w:t xml:space="preserve"> </w:t>
            </w:r>
          </w:p>
        </w:tc>
      </w:tr>
      <w:tr w:rsidR="00820C10">
        <w:trPr>
          <w:trHeight w:val="305"/>
        </w:trPr>
        <w:tc>
          <w:tcPr>
            <w:tcW w:w="0" w:type="auto"/>
            <w:tcBorders>
              <w:top w:val="single" w:sz="8" w:space="0" w:color="000000"/>
              <w:bottom w:val="single" w:sz="8" w:space="0" w:color="000000"/>
              <w:right w:val="single" w:sz="8" w:space="0" w:color="000000"/>
            </w:tcBorders>
            <w:shd w:val="clear" w:color="auto" w:fill="C0C0C0"/>
          </w:tcPr>
          <w:p w:rsidR="00820C10" w:rsidRDefault="00820C10">
            <w:pPr>
              <w:rPr>
                <w:rFonts w:ascii="Arial" w:hAnsi="Arial" w:cs="Arial"/>
                <w:color w:val="000000"/>
              </w:rPr>
            </w:pPr>
            <w:r>
              <w:rPr>
                <w:rFonts w:ascii="Arial" w:hAnsi="Arial" w:cs="Arial"/>
                <w:b/>
                <w:bCs/>
                <w:color w:val="000000"/>
                <w:sz w:val="22"/>
                <w:szCs w:val="22"/>
              </w:rPr>
              <w:t xml:space="preserve">MSc Programmes </w:t>
            </w:r>
          </w:p>
        </w:tc>
        <w:tc>
          <w:tcPr>
            <w:tcW w:w="0" w:type="auto"/>
            <w:tcBorders>
              <w:top w:val="single" w:sz="8" w:space="0" w:color="000000"/>
              <w:left w:val="single" w:sz="8" w:space="0" w:color="000000"/>
              <w:bottom w:val="single" w:sz="8" w:space="0" w:color="000000"/>
            </w:tcBorders>
            <w:shd w:val="clear" w:color="auto" w:fill="C0C0C0"/>
          </w:tcPr>
          <w:p w:rsidR="00820C10" w:rsidRDefault="00820C10" w:rsidP="00C0169C">
            <w:pPr>
              <w:rPr>
                <w:rFonts w:ascii="Arial" w:hAnsi="Arial" w:cs="Arial"/>
                <w:color w:val="000000"/>
              </w:rPr>
            </w:pPr>
            <w:r>
              <w:rPr>
                <w:rFonts w:ascii="Arial" w:hAnsi="Arial" w:cs="Arial"/>
                <w:b/>
                <w:bCs/>
                <w:color w:val="000000"/>
                <w:sz w:val="22"/>
                <w:szCs w:val="22"/>
              </w:rPr>
              <w:t>1</w:t>
            </w:r>
            <w:r w:rsidR="00C0169C">
              <w:rPr>
                <w:rFonts w:ascii="Arial" w:hAnsi="Arial" w:cs="Arial"/>
                <w:b/>
                <w:bCs/>
                <w:color w:val="000000"/>
                <w:sz w:val="22"/>
                <w:szCs w:val="22"/>
              </w:rPr>
              <w:t>1</w:t>
            </w:r>
            <w:r>
              <w:rPr>
                <w:rFonts w:ascii="Arial" w:hAnsi="Arial" w:cs="Arial"/>
                <w:b/>
                <w:bCs/>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Academic Year Details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11</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Academic Programmes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11</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Programme Specifications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12</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Code of Good Teaching Practice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13</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Teaching Methods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14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Assessment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14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Programme Evaluation and Review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18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Student Representation in the </w:t>
            </w:r>
            <w:r w:rsidR="00710B15">
              <w:rPr>
                <w:rFonts w:ascii="Arial" w:hAnsi="Arial" w:cs="Arial"/>
                <w:color w:val="000000"/>
                <w:sz w:val="22"/>
                <w:szCs w:val="22"/>
              </w:rPr>
              <w:t>Department</w:t>
            </w:r>
            <w:r>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18</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Academic and Personal Tutoring System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19</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 </w:t>
            </w:r>
          </w:p>
        </w:tc>
      </w:tr>
      <w:tr w:rsidR="00820C10">
        <w:trPr>
          <w:trHeight w:val="305"/>
        </w:trPr>
        <w:tc>
          <w:tcPr>
            <w:tcW w:w="0" w:type="auto"/>
            <w:tcBorders>
              <w:top w:val="single" w:sz="8" w:space="0" w:color="000000"/>
              <w:bottom w:val="single" w:sz="8" w:space="0" w:color="000000"/>
              <w:right w:val="single" w:sz="8" w:space="0" w:color="000000"/>
            </w:tcBorders>
            <w:shd w:val="clear" w:color="auto" w:fill="FFFFFF"/>
          </w:tcPr>
          <w:p w:rsidR="00820C10" w:rsidRDefault="00820C10">
            <w:pPr>
              <w:pStyle w:val="Heading5"/>
              <w:jc w:val="both"/>
              <w:rPr>
                <w:rFonts w:ascii="Arial" w:hAnsi="Arial" w:cs="Arial"/>
                <w:color w:val="000000"/>
                <w:sz w:val="22"/>
                <w:szCs w:val="22"/>
              </w:rPr>
            </w:pPr>
            <w:r>
              <w:rPr>
                <w:rFonts w:ascii="Arial" w:hAnsi="Arial" w:cs="Arial"/>
                <w:b/>
                <w:bCs/>
                <w:color w:val="000000"/>
                <w:sz w:val="22"/>
                <w:szCs w:val="22"/>
              </w:rPr>
              <w:t xml:space="preserve">SECTION THREE </w:t>
            </w:r>
          </w:p>
        </w:tc>
        <w:tc>
          <w:tcPr>
            <w:tcW w:w="0" w:type="auto"/>
            <w:tcBorders>
              <w:top w:val="single" w:sz="8" w:space="0" w:color="000000"/>
              <w:left w:val="single" w:sz="8" w:space="0" w:color="000000"/>
              <w:bottom w:val="single" w:sz="8" w:space="0" w:color="000000"/>
            </w:tcBorders>
            <w:shd w:val="clear" w:color="auto" w:fill="FFFFFF"/>
          </w:tcPr>
          <w:p w:rsidR="00820C10" w:rsidRDefault="00820C10">
            <w:pPr>
              <w:pStyle w:val="Heading5"/>
              <w:jc w:val="both"/>
              <w:rPr>
                <w:rFonts w:ascii="Arial" w:hAnsi="Arial" w:cs="Arial"/>
                <w:color w:val="000000"/>
                <w:sz w:val="22"/>
                <w:szCs w:val="22"/>
              </w:rPr>
            </w:pPr>
            <w:r>
              <w:rPr>
                <w:rFonts w:ascii="Arial" w:hAnsi="Arial" w:cs="Arial"/>
                <w:color w:val="000000"/>
                <w:sz w:val="22"/>
                <w:szCs w:val="22"/>
              </w:rPr>
              <w:t xml:space="preserve"> </w:t>
            </w:r>
          </w:p>
        </w:tc>
      </w:tr>
      <w:tr w:rsidR="00820C10">
        <w:trPr>
          <w:trHeight w:val="305"/>
        </w:trPr>
        <w:tc>
          <w:tcPr>
            <w:tcW w:w="0" w:type="auto"/>
            <w:tcBorders>
              <w:top w:val="single" w:sz="8" w:space="0" w:color="000000"/>
              <w:bottom w:val="single" w:sz="8" w:space="0" w:color="000000"/>
              <w:right w:val="single" w:sz="8" w:space="0" w:color="000000"/>
            </w:tcBorders>
            <w:shd w:val="clear" w:color="auto" w:fill="C0C0C0"/>
          </w:tcPr>
          <w:p w:rsidR="00820C10" w:rsidRDefault="00820C10">
            <w:pPr>
              <w:rPr>
                <w:rFonts w:ascii="Arial" w:hAnsi="Arial" w:cs="Arial"/>
                <w:color w:val="000000"/>
              </w:rPr>
            </w:pPr>
            <w:r>
              <w:rPr>
                <w:rFonts w:ascii="Arial" w:hAnsi="Arial" w:cs="Arial"/>
                <w:b/>
                <w:bCs/>
                <w:color w:val="000000"/>
                <w:sz w:val="22"/>
                <w:szCs w:val="22"/>
              </w:rPr>
              <w:t xml:space="preserve">Policies, Regulations and Procedures </w:t>
            </w:r>
          </w:p>
        </w:tc>
        <w:tc>
          <w:tcPr>
            <w:tcW w:w="0" w:type="auto"/>
            <w:tcBorders>
              <w:top w:val="single" w:sz="8" w:space="0" w:color="000000"/>
              <w:left w:val="single" w:sz="8" w:space="0" w:color="000000"/>
              <w:bottom w:val="single" w:sz="8" w:space="0" w:color="000000"/>
            </w:tcBorders>
            <w:shd w:val="clear" w:color="auto" w:fill="C0C0C0"/>
          </w:tcPr>
          <w:p w:rsidR="00820C10" w:rsidRDefault="00820C10">
            <w:pPr>
              <w:rPr>
                <w:rFonts w:ascii="Arial" w:hAnsi="Arial" w:cs="Arial"/>
                <w:color w:val="000000"/>
              </w:rPr>
            </w:pPr>
            <w:r>
              <w:rPr>
                <w:rFonts w:ascii="Arial" w:hAnsi="Arial" w:cs="Arial"/>
                <w:b/>
                <w:bCs/>
                <w:color w:val="000000"/>
                <w:sz w:val="22"/>
                <w:szCs w:val="22"/>
              </w:rPr>
              <w:t xml:space="preserve">21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Equal Opportunities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21 </w:t>
            </w:r>
          </w:p>
        </w:tc>
      </w:tr>
      <w:tr w:rsidR="00820C10">
        <w:trPr>
          <w:trHeight w:val="546"/>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Policies Relating to Equal Opportunities, Racial Equality, Dignity at Work and Study and Disability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 </w:t>
            </w:r>
          </w:p>
          <w:p w:rsidR="00820C10" w:rsidRDefault="00820C10">
            <w:pPr>
              <w:rPr>
                <w:rFonts w:ascii="Arial" w:hAnsi="Arial" w:cs="Arial"/>
                <w:color w:val="000000"/>
              </w:rPr>
            </w:pPr>
            <w:r>
              <w:rPr>
                <w:rFonts w:ascii="Arial" w:hAnsi="Arial" w:cs="Arial"/>
                <w:color w:val="000000"/>
                <w:sz w:val="22"/>
                <w:szCs w:val="22"/>
              </w:rPr>
              <w:t xml:space="preserve">22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Ethics Policy and Procedures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22</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Complaints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22</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Illness/Medical Certification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22</w:t>
            </w:r>
            <w:r w:rsidR="00820C10">
              <w:rPr>
                <w:rFonts w:ascii="Arial" w:hAnsi="Arial" w:cs="Arial"/>
                <w:color w:val="000000"/>
                <w:sz w:val="22"/>
                <w:szCs w:val="22"/>
              </w:rPr>
              <w:t xml:space="preserve"> </w:t>
            </w:r>
          </w:p>
        </w:tc>
      </w:tr>
      <w:tr w:rsidR="00820C10">
        <w:trPr>
          <w:trHeight w:val="544"/>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Interruption of Study, Transfer of Programme and Withdrawal Mechanisms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23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Other Academic Advice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23</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Health and Safety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24</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 </w:t>
            </w:r>
          </w:p>
        </w:tc>
      </w:tr>
      <w:tr w:rsidR="00820C10">
        <w:trPr>
          <w:trHeight w:val="305"/>
        </w:trPr>
        <w:tc>
          <w:tcPr>
            <w:tcW w:w="0" w:type="auto"/>
            <w:tcBorders>
              <w:top w:val="single" w:sz="8" w:space="0" w:color="000000"/>
              <w:bottom w:val="single" w:sz="8" w:space="0" w:color="000000"/>
              <w:right w:val="single" w:sz="8" w:space="0" w:color="000000"/>
            </w:tcBorders>
            <w:shd w:val="clear" w:color="auto" w:fill="FFFFFF"/>
          </w:tcPr>
          <w:p w:rsidR="00820C10" w:rsidRDefault="00820C10">
            <w:pPr>
              <w:pStyle w:val="Heading5"/>
              <w:jc w:val="both"/>
              <w:rPr>
                <w:rFonts w:ascii="Arial" w:hAnsi="Arial" w:cs="Arial"/>
                <w:color w:val="000000"/>
                <w:sz w:val="22"/>
                <w:szCs w:val="22"/>
              </w:rPr>
            </w:pPr>
            <w:r>
              <w:rPr>
                <w:rFonts w:ascii="Arial" w:hAnsi="Arial" w:cs="Arial"/>
                <w:b/>
                <w:bCs/>
                <w:color w:val="000000"/>
                <w:sz w:val="22"/>
                <w:szCs w:val="22"/>
              </w:rPr>
              <w:t xml:space="preserve">SECTION FOUR </w:t>
            </w:r>
          </w:p>
        </w:tc>
        <w:tc>
          <w:tcPr>
            <w:tcW w:w="0" w:type="auto"/>
            <w:tcBorders>
              <w:top w:val="single" w:sz="8" w:space="0" w:color="000000"/>
              <w:left w:val="single" w:sz="8" w:space="0" w:color="000000"/>
              <w:bottom w:val="single" w:sz="8" w:space="0" w:color="000000"/>
            </w:tcBorders>
            <w:shd w:val="clear" w:color="auto" w:fill="FFFFFF"/>
          </w:tcPr>
          <w:p w:rsidR="00820C10" w:rsidRDefault="00820C10">
            <w:pPr>
              <w:pStyle w:val="Heading5"/>
              <w:jc w:val="both"/>
              <w:rPr>
                <w:rFonts w:ascii="Arial" w:hAnsi="Arial" w:cs="Arial"/>
                <w:color w:val="000000"/>
                <w:sz w:val="22"/>
                <w:szCs w:val="22"/>
              </w:rPr>
            </w:pPr>
            <w:r>
              <w:rPr>
                <w:rFonts w:ascii="Arial" w:hAnsi="Arial" w:cs="Arial"/>
                <w:color w:val="000000"/>
                <w:sz w:val="22"/>
                <w:szCs w:val="22"/>
              </w:rPr>
              <w:t xml:space="preserve"> </w:t>
            </w:r>
          </w:p>
        </w:tc>
      </w:tr>
      <w:tr w:rsidR="00820C10">
        <w:trPr>
          <w:trHeight w:val="305"/>
        </w:trPr>
        <w:tc>
          <w:tcPr>
            <w:tcW w:w="0" w:type="auto"/>
            <w:tcBorders>
              <w:top w:val="single" w:sz="8" w:space="0" w:color="000000"/>
              <w:bottom w:val="single" w:sz="8" w:space="0" w:color="000000"/>
              <w:right w:val="single" w:sz="8" w:space="0" w:color="000000"/>
            </w:tcBorders>
            <w:shd w:val="clear" w:color="auto" w:fill="C0C0C0"/>
          </w:tcPr>
          <w:p w:rsidR="00820C10" w:rsidRDefault="00820C10">
            <w:pPr>
              <w:pStyle w:val="Heading5"/>
              <w:jc w:val="both"/>
              <w:rPr>
                <w:rFonts w:ascii="Arial" w:hAnsi="Arial" w:cs="Arial"/>
                <w:color w:val="000000"/>
                <w:sz w:val="22"/>
                <w:szCs w:val="22"/>
              </w:rPr>
            </w:pPr>
            <w:r>
              <w:rPr>
                <w:rFonts w:ascii="Arial" w:hAnsi="Arial" w:cs="Arial"/>
                <w:b/>
                <w:bCs/>
                <w:color w:val="000000"/>
                <w:sz w:val="22"/>
                <w:szCs w:val="22"/>
              </w:rPr>
              <w:t xml:space="preserve">Student Support and Advice </w:t>
            </w:r>
          </w:p>
        </w:tc>
        <w:tc>
          <w:tcPr>
            <w:tcW w:w="0" w:type="auto"/>
            <w:tcBorders>
              <w:top w:val="single" w:sz="8" w:space="0" w:color="000000"/>
              <w:left w:val="single" w:sz="8" w:space="0" w:color="000000"/>
              <w:bottom w:val="single" w:sz="8" w:space="0" w:color="000000"/>
            </w:tcBorders>
            <w:shd w:val="clear" w:color="auto" w:fill="C0C0C0"/>
          </w:tcPr>
          <w:p w:rsidR="00820C10" w:rsidRDefault="00C0169C">
            <w:pPr>
              <w:rPr>
                <w:rFonts w:ascii="Arial" w:hAnsi="Arial" w:cs="Arial"/>
                <w:color w:val="000000"/>
              </w:rPr>
            </w:pPr>
            <w:r>
              <w:rPr>
                <w:rFonts w:ascii="Arial" w:hAnsi="Arial" w:cs="Arial"/>
                <w:b/>
                <w:bCs/>
                <w:color w:val="000000"/>
                <w:sz w:val="22"/>
                <w:szCs w:val="22"/>
              </w:rPr>
              <w:t>26</w:t>
            </w:r>
            <w:r w:rsidR="00820C10">
              <w:rPr>
                <w:rFonts w:ascii="Arial" w:hAnsi="Arial" w:cs="Arial"/>
                <w:b/>
                <w:bCs/>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Careers, Employability and Personal Development Planning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26</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lastRenderedPageBreak/>
              <w:t xml:space="preserve">Information and Support Agencies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27</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Student Finance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29</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Social Opportunities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31</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Map of St Luke’s Campus </w:t>
            </w:r>
          </w:p>
        </w:tc>
        <w:tc>
          <w:tcPr>
            <w:tcW w:w="0" w:type="auto"/>
            <w:tcBorders>
              <w:top w:val="single" w:sz="8" w:space="0" w:color="000000"/>
              <w:left w:val="single" w:sz="8" w:space="0" w:color="000000"/>
              <w:bottom w:val="single" w:sz="8" w:space="0" w:color="000000"/>
            </w:tcBorders>
          </w:tcPr>
          <w:p w:rsidR="00820C10" w:rsidRDefault="00C0169C">
            <w:pPr>
              <w:rPr>
                <w:rFonts w:ascii="Arial" w:hAnsi="Arial" w:cs="Arial"/>
                <w:color w:val="000000"/>
              </w:rPr>
            </w:pPr>
            <w:r>
              <w:rPr>
                <w:rFonts w:ascii="Arial" w:hAnsi="Arial" w:cs="Arial"/>
                <w:color w:val="000000"/>
                <w:sz w:val="22"/>
                <w:szCs w:val="22"/>
              </w:rPr>
              <w:t>32</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tcBorders>
          </w:tcPr>
          <w:p w:rsidR="00820C10" w:rsidRDefault="00820C10">
            <w:pPr>
              <w:rPr>
                <w:rFonts w:ascii="Arial" w:hAnsi="Arial" w:cs="Arial"/>
                <w:color w:val="000000"/>
              </w:rPr>
            </w:pPr>
            <w:r>
              <w:rPr>
                <w:rFonts w:ascii="Arial" w:hAnsi="Arial" w:cs="Arial"/>
                <w:color w:val="000000"/>
                <w:sz w:val="22"/>
                <w:szCs w:val="22"/>
              </w:rPr>
              <w:t xml:space="preserve"> </w:t>
            </w:r>
          </w:p>
        </w:tc>
      </w:tr>
      <w:tr w:rsidR="00820C10">
        <w:trPr>
          <w:trHeight w:val="305"/>
        </w:trPr>
        <w:tc>
          <w:tcPr>
            <w:tcW w:w="0" w:type="auto"/>
            <w:tcBorders>
              <w:top w:val="single" w:sz="8" w:space="0" w:color="000000"/>
              <w:bottom w:val="single" w:sz="8" w:space="0" w:color="000000"/>
              <w:right w:val="single" w:sz="8" w:space="0" w:color="000000"/>
            </w:tcBorders>
          </w:tcPr>
          <w:p w:rsidR="00820C10" w:rsidRDefault="00820C10">
            <w:pPr>
              <w:pStyle w:val="Heading5"/>
              <w:jc w:val="both"/>
              <w:rPr>
                <w:rFonts w:ascii="Arial" w:hAnsi="Arial" w:cs="Arial"/>
                <w:color w:val="000000"/>
                <w:sz w:val="22"/>
                <w:szCs w:val="22"/>
              </w:rPr>
            </w:pPr>
            <w:r>
              <w:rPr>
                <w:rFonts w:ascii="Arial" w:hAnsi="Arial" w:cs="Arial"/>
                <w:b/>
                <w:bCs/>
                <w:color w:val="000000"/>
                <w:sz w:val="22"/>
                <w:szCs w:val="22"/>
              </w:rPr>
              <w:t xml:space="preserve">SECTION FIVE </w:t>
            </w:r>
          </w:p>
        </w:tc>
        <w:tc>
          <w:tcPr>
            <w:tcW w:w="0" w:type="auto"/>
            <w:tcBorders>
              <w:top w:val="single" w:sz="8" w:space="0" w:color="000000"/>
              <w:left w:val="single" w:sz="8" w:space="0" w:color="000000"/>
              <w:bottom w:val="single" w:sz="8" w:space="0" w:color="000000"/>
            </w:tcBorders>
          </w:tcPr>
          <w:p w:rsidR="00820C10" w:rsidRDefault="00820C10">
            <w:pPr>
              <w:pStyle w:val="Heading5"/>
              <w:jc w:val="both"/>
              <w:rPr>
                <w:rFonts w:ascii="Arial" w:hAnsi="Arial" w:cs="Arial"/>
                <w:color w:val="000000"/>
                <w:sz w:val="22"/>
                <w:szCs w:val="22"/>
              </w:rPr>
            </w:pPr>
            <w:r>
              <w:rPr>
                <w:rFonts w:ascii="Arial" w:hAnsi="Arial" w:cs="Arial"/>
                <w:color w:val="000000"/>
                <w:sz w:val="22"/>
                <w:szCs w:val="22"/>
              </w:rPr>
              <w:t xml:space="preserve"> </w:t>
            </w:r>
          </w:p>
        </w:tc>
      </w:tr>
      <w:tr w:rsidR="00820C10">
        <w:trPr>
          <w:trHeight w:val="305"/>
        </w:trPr>
        <w:tc>
          <w:tcPr>
            <w:tcW w:w="0" w:type="auto"/>
            <w:tcBorders>
              <w:top w:val="single" w:sz="8" w:space="0" w:color="000000"/>
              <w:bottom w:val="single" w:sz="8" w:space="0" w:color="000000"/>
              <w:right w:val="single" w:sz="8" w:space="0" w:color="000000"/>
            </w:tcBorders>
            <w:shd w:val="clear" w:color="auto" w:fill="C0C0C0"/>
          </w:tcPr>
          <w:p w:rsidR="00820C10" w:rsidRDefault="00820C10">
            <w:pPr>
              <w:pStyle w:val="Heading5"/>
              <w:jc w:val="both"/>
              <w:rPr>
                <w:rFonts w:ascii="Arial" w:hAnsi="Arial" w:cs="Arial"/>
                <w:color w:val="000000"/>
                <w:sz w:val="22"/>
                <w:szCs w:val="22"/>
              </w:rPr>
            </w:pPr>
            <w:r>
              <w:rPr>
                <w:rFonts w:ascii="Arial" w:hAnsi="Arial" w:cs="Arial"/>
                <w:b/>
                <w:bCs/>
                <w:color w:val="000000"/>
                <w:sz w:val="22"/>
                <w:szCs w:val="22"/>
              </w:rPr>
              <w:t xml:space="preserve">Appendices </w:t>
            </w:r>
          </w:p>
        </w:tc>
        <w:tc>
          <w:tcPr>
            <w:tcW w:w="0" w:type="auto"/>
            <w:tcBorders>
              <w:top w:val="single" w:sz="8" w:space="0" w:color="000000"/>
              <w:left w:val="single" w:sz="8" w:space="0" w:color="000000"/>
              <w:bottom w:val="single" w:sz="8" w:space="0" w:color="000000"/>
            </w:tcBorders>
            <w:shd w:val="clear" w:color="auto" w:fill="C0C0C0"/>
          </w:tcPr>
          <w:p w:rsidR="00820C10" w:rsidRDefault="008B1854">
            <w:pPr>
              <w:rPr>
                <w:rFonts w:ascii="Arial" w:hAnsi="Arial" w:cs="Arial"/>
                <w:color w:val="000000"/>
              </w:rPr>
            </w:pPr>
            <w:r>
              <w:rPr>
                <w:rFonts w:ascii="Arial" w:hAnsi="Arial" w:cs="Arial"/>
                <w:b/>
                <w:bCs/>
                <w:color w:val="000000"/>
                <w:sz w:val="22"/>
                <w:szCs w:val="22"/>
              </w:rPr>
              <w:t>33</w:t>
            </w:r>
            <w:r w:rsidR="00820C10">
              <w:rPr>
                <w:rFonts w:ascii="Arial" w:hAnsi="Arial" w:cs="Arial"/>
                <w:b/>
                <w:bCs/>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20C10">
            <w:pPr>
              <w:pStyle w:val="Heading5"/>
              <w:jc w:val="both"/>
              <w:rPr>
                <w:rFonts w:ascii="Arial" w:hAnsi="Arial" w:cs="Arial"/>
                <w:color w:val="000000"/>
                <w:sz w:val="22"/>
                <w:szCs w:val="22"/>
              </w:rPr>
            </w:pPr>
            <w:r>
              <w:rPr>
                <w:rFonts w:ascii="Arial" w:hAnsi="Arial" w:cs="Arial"/>
                <w:color w:val="000000"/>
                <w:sz w:val="22"/>
                <w:szCs w:val="22"/>
              </w:rPr>
              <w:t>A</w:t>
            </w:r>
            <w:r w:rsidR="008B1854">
              <w:rPr>
                <w:rFonts w:ascii="Arial" w:hAnsi="Arial" w:cs="Arial"/>
                <w:color w:val="000000"/>
                <w:sz w:val="22"/>
                <w:szCs w:val="22"/>
              </w:rPr>
              <w:t>ppendix 1</w:t>
            </w:r>
            <w:r>
              <w:rPr>
                <w:rFonts w:ascii="Arial" w:hAnsi="Arial" w:cs="Arial"/>
                <w:color w:val="000000"/>
                <w:sz w:val="22"/>
                <w:szCs w:val="22"/>
              </w:rPr>
              <w:t xml:space="preserve">      MSc Module Outlines </w:t>
            </w:r>
          </w:p>
        </w:tc>
        <w:tc>
          <w:tcPr>
            <w:tcW w:w="0" w:type="auto"/>
            <w:tcBorders>
              <w:top w:val="single" w:sz="8" w:space="0" w:color="000000"/>
              <w:left w:val="single" w:sz="8" w:space="0" w:color="000000"/>
              <w:bottom w:val="single" w:sz="8" w:space="0" w:color="000000"/>
            </w:tcBorders>
          </w:tcPr>
          <w:p w:rsidR="00820C10" w:rsidRDefault="008B1854">
            <w:pPr>
              <w:rPr>
                <w:rFonts w:ascii="Arial" w:hAnsi="Arial" w:cs="Arial"/>
                <w:color w:val="000000"/>
              </w:rPr>
            </w:pPr>
            <w:r>
              <w:rPr>
                <w:rFonts w:ascii="Arial" w:hAnsi="Arial" w:cs="Arial"/>
                <w:color w:val="000000"/>
                <w:sz w:val="22"/>
                <w:szCs w:val="22"/>
              </w:rPr>
              <w:t>33</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074D3">
            <w:pPr>
              <w:pStyle w:val="Heading5"/>
              <w:jc w:val="both"/>
              <w:rPr>
                <w:rFonts w:ascii="Arial" w:hAnsi="Arial" w:cs="Arial"/>
                <w:color w:val="000000"/>
                <w:sz w:val="22"/>
                <w:szCs w:val="22"/>
              </w:rPr>
            </w:pPr>
            <w:r>
              <w:rPr>
                <w:rFonts w:ascii="Arial" w:hAnsi="Arial" w:cs="Arial"/>
                <w:color w:val="000000"/>
                <w:sz w:val="22"/>
                <w:szCs w:val="22"/>
              </w:rPr>
              <w:t>Appendix 2</w:t>
            </w:r>
            <w:r w:rsidR="00820C10">
              <w:rPr>
                <w:rFonts w:ascii="Arial" w:hAnsi="Arial" w:cs="Arial"/>
                <w:color w:val="000000"/>
                <w:sz w:val="22"/>
                <w:szCs w:val="22"/>
              </w:rPr>
              <w:t xml:space="preserve">     Taught PG Degrees &amp; Awards Assessment Procedures </w:t>
            </w:r>
          </w:p>
        </w:tc>
        <w:tc>
          <w:tcPr>
            <w:tcW w:w="0" w:type="auto"/>
            <w:tcBorders>
              <w:top w:val="single" w:sz="8" w:space="0" w:color="000000"/>
              <w:left w:val="single" w:sz="8" w:space="0" w:color="000000"/>
              <w:bottom w:val="single" w:sz="8" w:space="0" w:color="000000"/>
            </w:tcBorders>
          </w:tcPr>
          <w:p w:rsidR="00820C10" w:rsidRDefault="00E21E94">
            <w:pPr>
              <w:rPr>
                <w:rFonts w:ascii="Arial" w:hAnsi="Arial" w:cs="Arial"/>
                <w:color w:val="000000"/>
              </w:rPr>
            </w:pPr>
            <w:r>
              <w:rPr>
                <w:rFonts w:ascii="Arial" w:hAnsi="Arial" w:cs="Arial"/>
                <w:color w:val="000000"/>
                <w:sz w:val="22"/>
                <w:szCs w:val="22"/>
              </w:rPr>
              <w:t>59</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074D3">
            <w:pPr>
              <w:pStyle w:val="Heading5"/>
              <w:jc w:val="both"/>
              <w:rPr>
                <w:rFonts w:ascii="Arial" w:hAnsi="Arial" w:cs="Arial"/>
                <w:color w:val="000000"/>
                <w:sz w:val="22"/>
                <w:szCs w:val="22"/>
              </w:rPr>
            </w:pPr>
            <w:r>
              <w:rPr>
                <w:rFonts w:ascii="Arial" w:hAnsi="Arial" w:cs="Arial"/>
                <w:color w:val="000000"/>
                <w:sz w:val="22"/>
                <w:szCs w:val="22"/>
              </w:rPr>
              <w:t>Appendix 3</w:t>
            </w:r>
            <w:r w:rsidR="00820C10">
              <w:rPr>
                <w:rFonts w:ascii="Arial" w:hAnsi="Arial" w:cs="Arial"/>
                <w:color w:val="000000"/>
                <w:sz w:val="22"/>
                <w:szCs w:val="22"/>
              </w:rPr>
              <w:t xml:space="preserve">      Marking Criteria and Assessment </w:t>
            </w:r>
          </w:p>
        </w:tc>
        <w:tc>
          <w:tcPr>
            <w:tcW w:w="0" w:type="auto"/>
            <w:tcBorders>
              <w:top w:val="single" w:sz="8" w:space="0" w:color="000000"/>
              <w:left w:val="single" w:sz="8" w:space="0" w:color="000000"/>
              <w:bottom w:val="single" w:sz="8" w:space="0" w:color="000000"/>
            </w:tcBorders>
          </w:tcPr>
          <w:p w:rsidR="00820C10" w:rsidRDefault="008074D3" w:rsidP="008074D3">
            <w:pPr>
              <w:rPr>
                <w:rFonts w:ascii="Arial" w:hAnsi="Arial" w:cs="Arial"/>
                <w:color w:val="000000"/>
              </w:rPr>
            </w:pPr>
            <w:r>
              <w:rPr>
                <w:rFonts w:ascii="Arial" w:hAnsi="Arial" w:cs="Arial"/>
                <w:color w:val="000000"/>
                <w:sz w:val="22"/>
                <w:szCs w:val="22"/>
              </w:rPr>
              <w:t>66</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074D3">
            <w:pPr>
              <w:pStyle w:val="Heading5"/>
              <w:jc w:val="both"/>
              <w:rPr>
                <w:rFonts w:ascii="Arial" w:hAnsi="Arial" w:cs="Arial"/>
                <w:color w:val="000000"/>
                <w:sz w:val="22"/>
                <w:szCs w:val="22"/>
              </w:rPr>
            </w:pPr>
            <w:r>
              <w:rPr>
                <w:rFonts w:ascii="Arial" w:hAnsi="Arial" w:cs="Arial"/>
                <w:color w:val="000000"/>
                <w:sz w:val="22"/>
                <w:szCs w:val="22"/>
              </w:rPr>
              <w:t>Appendix 4</w:t>
            </w:r>
            <w:r w:rsidR="00820C10">
              <w:rPr>
                <w:rFonts w:ascii="Arial" w:hAnsi="Arial" w:cs="Arial"/>
                <w:color w:val="000000"/>
                <w:sz w:val="22"/>
                <w:szCs w:val="22"/>
              </w:rPr>
              <w:t xml:space="preserve">      Assessment and Moderation  </w:t>
            </w:r>
          </w:p>
        </w:tc>
        <w:tc>
          <w:tcPr>
            <w:tcW w:w="0" w:type="auto"/>
            <w:tcBorders>
              <w:top w:val="single" w:sz="8" w:space="0" w:color="000000"/>
              <w:left w:val="single" w:sz="8" w:space="0" w:color="000000"/>
              <w:bottom w:val="single" w:sz="8" w:space="0" w:color="000000"/>
            </w:tcBorders>
          </w:tcPr>
          <w:p w:rsidR="00820C10" w:rsidRDefault="008074D3">
            <w:pPr>
              <w:rPr>
                <w:rFonts w:ascii="Arial" w:hAnsi="Arial" w:cs="Arial"/>
                <w:color w:val="000000"/>
              </w:rPr>
            </w:pPr>
            <w:r>
              <w:rPr>
                <w:rFonts w:ascii="Arial" w:hAnsi="Arial" w:cs="Arial"/>
                <w:color w:val="000000"/>
                <w:sz w:val="22"/>
                <w:szCs w:val="22"/>
              </w:rPr>
              <w:t>69</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074D3">
            <w:pPr>
              <w:pStyle w:val="Heading5"/>
              <w:jc w:val="both"/>
              <w:rPr>
                <w:rFonts w:ascii="Arial" w:hAnsi="Arial" w:cs="Arial"/>
                <w:color w:val="000000"/>
                <w:sz w:val="22"/>
                <w:szCs w:val="22"/>
              </w:rPr>
            </w:pPr>
            <w:r>
              <w:rPr>
                <w:rFonts w:ascii="Arial" w:hAnsi="Arial" w:cs="Arial"/>
                <w:color w:val="000000"/>
                <w:sz w:val="22"/>
                <w:szCs w:val="22"/>
              </w:rPr>
              <w:t>Appendix 5</w:t>
            </w:r>
            <w:r w:rsidR="00820C10">
              <w:rPr>
                <w:rFonts w:ascii="Arial" w:hAnsi="Arial" w:cs="Arial"/>
                <w:color w:val="000000"/>
                <w:sz w:val="22"/>
                <w:szCs w:val="22"/>
              </w:rPr>
              <w:t xml:space="preserve">      Referencing  </w:t>
            </w:r>
          </w:p>
        </w:tc>
        <w:tc>
          <w:tcPr>
            <w:tcW w:w="0" w:type="auto"/>
            <w:tcBorders>
              <w:top w:val="single" w:sz="8" w:space="0" w:color="000000"/>
              <w:left w:val="single" w:sz="8" w:space="0" w:color="000000"/>
              <w:bottom w:val="single" w:sz="8" w:space="0" w:color="000000"/>
            </w:tcBorders>
          </w:tcPr>
          <w:p w:rsidR="00820C10" w:rsidRDefault="008074D3">
            <w:pPr>
              <w:rPr>
                <w:rFonts w:ascii="Arial" w:hAnsi="Arial" w:cs="Arial"/>
                <w:color w:val="000000"/>
              </w:rPr>
            </w:pPr>
            <w:r>
              <w:rPr>
                <w:rFonts w:ascii="Arial" w:hAnsi="Arial" w:cs="Arial"/>
                <w:color w:val="000000"/>
                <w:sz w:val="22"/>
                <w:szCs w:val="22"/>
              </w:rPr>
              <w:t>70</w:t>
            </w:r>
            <w:r w:rsidR="00820C10">
              <w:rPr>
                <w:rFonts w:ascii="Arial" w:hAnsi="Arial" w:cs="Arial"/>
                <w:color w:val="000000"/>
                <w:sz w:val="22"/>
                <w:szCs w:val="22"/>
              </w:rPr>
              <w:t xml:space="preserve"> </w:t>
            </w:r>
          </w:p>
        </w:tc>
      </w:tr>
      <w:tr w:rsidR="00820C10">
        <w:trPr>
          <w:trHeight w:val="292"/>
        </w:trPr>
        <w:tc>
          <w:tcPr>
            <w:tcW w:w="0" w:type="auto"/>
            <w:tcBorders>
              <w:top w:val="single" w:sz="8" w:space="0" w:color="000000"/>
              <w:bottom w:val="single" w:sz="8" w:space="0" w:color="000000"/>
              <w:right w:val="single" w:sz="8" w:space="0" w:color="000000"/>
            </w:tcBorders>
          </w:tcPr>
          <w:p w:rsidR="00820C10" w:rsidRDefault="008074D3">
            <w:pPr>
              <w:pStyle w:val="Heading5"/>
              <w:jc w:val="both"/>
              <w:rPr>
                <w:rFonts w:ascii="Arial" w:hAnsi="Arial" w:cs="Arial"/>
                <w:color w:val="000000"/>
                <w:sz w:val="22"/>
                <w:szCs w:val="22"/>
              </w:rPr>
            </w:pPr>
            <w:r>
              <w:rPr>
                <w:rFonts w:ascii="Arial" w:hAnsi="Arial" w:cs="Arial"/>
                <w:color w:val="000000"/>
                <w:sz w:val="22"/>
                <w:szCs w:val="22"/>
              </w:rPr>
              <w:t>Appendix 6</w:t>
            </w:r>
            <w:r w:rsidR="00820C10">
              <w:rPr>
                <w:rFonts w:ascii="Arial" w:hAnsi="Arial" w:cs="Arial"/>
                <w:color w:val="000000"/>
                <w:sz w:val="22"/>
                <w:szCs w:val="22"/>
              </w:rPr>
              <w:t xml:space="preserve">      How to Submit Coursework Assignments Using </w:t>
            </w:r>
            <w:proofErr w:type="spellStart"/>
            <w:r w:rsidR="00820C10">
              <w:rPr>
                <w:rFonts w:ascii="Arial" w:hAnsi="Arial" w:cs="Arial"/>
                <w:color w:val="000000"/>
                <w:sz w:val="22"/>
                <w:szCs w:val="22"/>
              </w:rPr>
              <w:t>Turnitin</w:t>
            </w:r>
            <w:proofErr w:type="spellEnd"/>
            <w:r w:rsidR="00820C10">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tcBorders>
          </w:tcPr>
          <w:p w:rsidR="00820C10" w:rsidRDefault="008074D3">
            <w:pPr>
              <w:rPr>
                <w:rFonts w:ascii="Arial" w:hAnsi="Arial" w:cs="Arial"/>
                <w:color w:val="000000"/>
              </w:rPr>
            </w:pPr>
            <w:r>
              <w:rPr>
                <w:rFonts w:ascii="Arial" w:hAnsi="Arial" w:cs="Arial"/>
                <w:color w:val="000000"/>
                <w:sz w:val="22"/>
                <w:szCs w:val="22"/>
              </w:rPr>
              <w:t>72</w:t>
            </w:r>
            <w:r w:rsidR="00820C10">
              <w:rPr>
                <w:rFonts w:ascii="Arial" w:hAnsi="Arial" w:cs="Arial"/>
                <w:color w:val="000000"/>
                <w:sz w:val="22"/>
                <w:szCs w:val="22"/>
              </w:rPr>
              <w:t xml:space="preserve"> </w:t>
            </w:r>
          </w:p>
        </w:tc>
      </w:tr>
      <w:tr w:rsidR="00CA7806">
        <w:trPr>
          <w:trHeight w:val="292"/>
        </w:trPr>
        <w:tc>
          <w:tcPr>
            <w:tcW w:w="0" w:type="auto"/>
            <w:tcBorders>
              <w:top w:val="single" w:sz="8" w:space="0" w:color="000000"/>
              <w:bottom w:val="single" w:sz="8" w:space="0" w:color="000000"/>
              <w:right w:val="single" w:sz="8" w:space="0" w:color="000000"/>
            </w:tcBorders>
          </w:tcPr>
          <w:p w:rsidR="00CA7806" w:rsidRDefault="00CA7806">
            <w:pPr>
              <w:pStyle w:val="Heading5"/>
              <w:jc w:val="both"/>
              <w:rPr>
                <w:rFonts w:ascii="Arial" w:hAnsi="Arial" w:cs="Arial"/>
                <w:color w:val="000000"/>
                <w:sz w:val="22"/>
                <w:szCs w:val="22"/>
              </w:rPr>
            </w:pPr>
            <w:r>
              <w:rPr>
                <w:rFonts w:ascii="Arial" w:hAnsi="Arial" w:cs="Arial"/>
                <w:color w:val="000000"/>
                <w:sz w:val="22"/>
                <w:szCs w:val="22"/>
              </w:rPr>
              <w:t>Appendix 7      MSc Timetables 2010/11</w:t>
            </w:r>
          </w:p>
        </w:tc>
        <w:tc>
          <w:tcPr>
            <w:tcW w:w="0" w:type="auto"/>
            <w:tcBorders>
              <w:top w:val="single" w:sz="8" w:space="0" w:color="000000"/>
              <w:left w:val="single" w:sz="8" w:space="0" w:color="000000"/>
              <w:bottom w:val="single" w:sz="8" w:space="0" w:color="000000"/>
            </w:tcBorders>
          </w:tcPr>
          <w:p w:rsidR="00CA7806" w:rsidRDefault="00CA7806">
            <w:pPr>
              <w:rPr>
                <w:rFonts w:ascii="Arial" w:hAnsi="Arial" w:cs="Arial"/>
                <w:color w:val="000000"/>
              </w:rPr>
            </w:pPr>
            <w:r>
              <w:rPr>
                <w:rFonts w:ascii="Arial" w:hAnsi="Arial" w:cs="Arial"/>
                <w:color w:val="000000"/>
                <w:sz w:val="22"/>
                <w:szCs w:val="22"/>
              </w:rPr>
              <w:t>7</w:t>
            </w:r>
            <w:r w:rsidR="00C0169C">
              <w:rPr>
                <w:rFonts w:ascii="Arial" w:hAnsi="Arial" w:cs="Arial"/>
                <w:color w:val="000000"/>
                <w:sz w:val="22"/>
                <w:szCs w:val="22"/>
              </w:rPr>
              <w:t>4</w:t>
            </w:r>
          </w:p>
        </w:tc>
      </w:tr>
    </w:tbl>
    <w:p w:rsidR="00820C10" w:rsidRDefault="00820C10">
      <w:pPr>
        <w:pStyle w:val="Default"/>
        <w:rPr>
          <w:color w:val="auto"/>
        </w:rPr>
      </w:pPr>
    </w:p>
    <w:p w:rsidR="00820C10" w:rsidRDefault="00820C10">
      <w:r>
        <w:t xml:space="preserve"> </w:t>
      </w:r>
    </w:p>
    <w:p w:rsidR="00820C10" w:rsidRDefault="00820C10">
      <w:r>
        <w:t xml:space="preserve"> </w:t>
      </w:r>
    </w:p>
    <w:p w:rsidR="00820C10" w:rsidRDefault="00820C10">
      <w:r>
        <w:t xml:space="preserve"> </w:t>
      </w:r>
    </w:p>
    <w:p w:rsidR="00820C10" w:rsidRDefault="00820C10">
      <w:r>
        <w:t xml:space="preserve"> </w:t>
      </w:r>
    </w:p>
    <w:p w:rsidR="00820C10" w:rsidRDefault="00820C10">
      <w:r>
        <w:t xml:space="preserve"> </w:t>
      </w:r>
    </w:p>
    <w:p w:rsidR="00820C10" w:rsidRDefault="00820C10">
      <w:r>
        <w:t xml:space="preserve"> </w:t>
      </w:r>
    </w:p>
    <w:p w:rsidR="00820C10" w:rsidRDefault="00820C10">
      <w:r>
        <w:t xml:space="preserve"> </w:t>
      </w:r>
    </w:p>
    <w:tbl>
      <w:tblPr>
        <w:tblW w:w="0" w:type="auto"/>
        <w:tblInd w:w="1798" w:type="dxa"/>
        <w:tblBorders>
          <w:top w:val="single" w:sz="8" w:space="0" w:color="000000"/>
          <w:left w:val="single" w:sz="8" w:space="0" w:color="000000"/>
          <w:bottom w:val="single" w:sz="8" w:space="0" w:color="000000"/>
          <w:right w:val="single" w:sz="8" w:space="0" w:color="000000"/>
        </w:tblBorders>
        <w:tblLook w:val="0000"/>
      </w:tblPr>
      <w:tblGrid>
        <w:gridCol w:w="7778"/>
      </w:tblGrid>
      <w:tr w:rsidR="00820C10">
        <w:trPr>
          <w:trHeight w:val="2569"/>
        </w:trPr>
        <w:tc>
          <w:tcPr>
            <w:tcW w:w="0" w:type="auto"/>
            <w:tcBorders>
              <w:top w:val="single" w:sz="8" w:space="0" w:color="000000"/>
              <w:bottom w:val="single" w:sz="8" w:space="0" w:color="000000"/>
            </w:tcBorders>
          </w:tcPr>
          <w:p w:rsidR="00820C10" w:rsidRDefault="00820C10">
            <w:pPr>
              <w:rPr>
                <w:rFonts w:ascii="Arial" w:hAnsi="Arial" w:cs="Arial"/>
                <w:color w:val="000000"/>
              </w:rPr>
            </w:pPr>
            <w:r>
              <w:rPr>
                <w:rFonts w:ascii="Arial" w:hAnsi="Arial" w:cs="Arial"/>
                <w:b/>
                <w:bCs/>
                <w:color w:val="000000"/>
                <w:sz w:val="22"/>
                <w:szCs w:val="22"/>
              </w:rPr>
              <w:t xml:space="preserve">Disclaimer </w:t>
            </w:r>
          </w:p>
          <w:p w:rsidR="00820C10" w:rsidRDefault="00820C10">
            <w:pPr>
              <w:rPr>
                <w:rFonts w:ascii="Arial" w:hAnsi="Arial" w:cs="Arial"/>
                <w:color w:val="000000"/>
              </w:rPr>
            </w:pPr>
            <w:r>
              <w:rPr>
                <w:rFonts w:ascii="Arial" w:hAnsi="Arial" w:cs="Arial"/>
                <w:b/>
                <w:bCs/>
                <w:color w:val="000000"/>
                <w:sz w:val="22"/>
                <w:szCs w:val="22"/>
              </w:rPr>
              <w:t xml:space="preserve"> </w:t>
            </w:r>
          </w:p>
          <w:p w:rsidR="00820C10" w:rsidRDefault="00820C10">
            <w:pPr>
              <w:rPr>
                <w:rFonts w:ascii="Arial" w:hAnsi="Arial" w:cs="Arial"/>
                <w:color w:val="000000"/>
              </w:rPr>
            </w:pPr>
            <w:r>
              <w:rPr>
                <w:rFonts w:ascii="Arial" w:hAnsi="Arial" w:cs="Arial"/>
                <w:color w:val="000000"/>
                <w:sz w:val="22"/>
                <w:szCs w:val="22"/>
              </w:rPr>
              <w:t xml:space="preserve">This document forms part of the University’s Postgraduate Prospectus.  Every effort has been made to ensure that the information contained in the Prospectus is correct at the time of going to press.  However, the University cannot guarantee the accuracy of the information contained within the Prospectus and reserves the right to make variations to the services offered where such action is considered to be necessary by the University.  For further information, please refer to the Postgraduate Prospectus (available at </w:t>
            </w:r>
            <w:hyperlink r:id="rId9" w:history="1">
              <w:r>
                <w:rPr>
                  <w:rFonts w:ascii="Arial" w:hAnsi="Arial" w:cs="Arial"/>
                  <w:color w:val="0000FF"/>
                  <w:sz w:val="22"/>
                  <w:szCs w:val="22"/>
                  <w:u w:val="single"/>
                </w:rPr>
                <w:t>http://www.exeter.ac.uk/postgraduate/disclaimer/</w:t>
              </w:r>
            </w:hyperlink>
            <w:r>
              <w:rPr>
                <w:rFonts w:ascii="Arial" w:hAnsi="Arial" w:cs="Arial"/>
                <w:color w:val="000000"/>
                <w:sz w:val="22"/>
                <w:szCs w:val="22"/>
              </w:rPr>
              <w:t xml:space="preserve">) </w:t>
            </w:r>
          </w:p>
          <w:p w:rsidR="00820C10" w:rsidRDefault="00820C10">
            <w:pPr>
              <w:rPr>
                <w:rFonts w:ascii="Arial" w:hAnsi="Arial" w:cs="Arial"/>
                <w:color w:val="000000"/>
              </w:rPr>
            </w:pPr>
            <w:r>
              <w:rPr>
                <w:rFonts w:ascii="Arial" w:hAnsi="Arial" w:cs="Arial"/>
                <w:color w:val="000000"/>
                <w:sz w:val="22"/>
                <w:szCs w:val="22"/>
              </w:rPr>
              <w:t xml:space="preserve"> </w:t>
            </w:r>
          </w:p>
        </w:tc>
      </w:tr>
    </w:tbl>
    <w:p w:rsidR="00820C10" w:rsidRDefault="00820C10">
      <w:pPr>
        <w:pStyle w:val="Default"/>
        <w:rPr>
          <w:color w:val="auto"/>
        </w:rPr>
      </w:pPr>
    </w:p>
    <w:p w:rsidR="00820C10" w:rsidRDefault="00820C10">
      <w:pPr>
        <w:rPr>
          <w:rFonts w:ascii="Arial" w:hAnsi="Arial" w:cs="Arial"/>
        </w:rPr>
      </w:pPr>
      <w:r>
        <w:rPr>
          <w:rFonts w:ascii="Arial" w:hAnsi="Arial" w:cs="Arial"/>
          <w:b/>
          <w:bCs/>
        </w:rPr>
        <w:t xml:space="preserve"> </w:t>
      </w:r>
    </w:p>
    <w:p w:rsidR="00820C10" w:rsidRDefault="00820C10">
      <w:r>
        <w:t xml:space="preserve"> </w:t>
      </w:r>
    </w:p>
    <w:p w:rsidR="00820C10" w:rsidRDefault="00820C10">
      <w:r>
        <w:t xml:space="preserve"> </w:t>
      </w:r>
    </w:p>
    <w:p w:rsidR="00820C10" w:rsidRDefault="00820C10">
      <w:r>
        <w:t xml:space="preserve"> </w:t>
      </w:r>
    </w:p>
    <w:p w:rsidR="00820C10" w:rsidRDefault="00820C10">
      <w:r>
        <w:t xml:space="preserve"> </w:t>
      </w:r>
    </w:p>
    <w:p w:rsidR="00467D64" w:rsidRDefault="00820C10">
      <w:r>
        <w:t xml:space="preserve"> </w:t>
      </w:r>
    </w:p>
    <w:p w:rsidR="00820C10" w:rsidRDefault="00467D64" w:rsidP="00467D64">
      <w:pPr>
        <w:pStyle w:val="Default"/>
      </w:pPr>
      <w:r>
        <w:br w:type="page"/>
      </w:r>
    </w:p>
    <w:tbl>
      <w:tblPr>
        <w:tblpPr w:leftFromText="180" w:rightFromText="180" w:vertAnchor="text" w:horzAnchor="margin" w:tblpY="191"/>
        <w:tblW w:w="0" w:type="auto"/>
        <w:tblBorders>
          <w:top w:val="single" w:sz="8" w:space="0" w:color="000000"/>
          <w:left w:val="single" w:sz="8" w:space="0" w:color="000000"/>
          <w:bottom w:val="single" w:sz="8" w:space="0" w:color="000000"/>
          <w:right w:val="single" w:sz="8" w:space="0" w:color="000000"/>
        </w:tblBorders>
        <w:tblLook w:val="0000"/>
      </w:tblPr>
      <w:tblGrid>
        <w:gridCol w:w="5836"/>
      </w:tblGrid>
      <w:tr w:rsidR="0006752B" w:rsidTr="0006752B">
        <w:trPr>
          <w:trHeight w:val="499"/>
        </w:trPr>
        <w:tc>
          <w:tcPr>
            <w:tcW w:w="0" w:type="auto"/>
            <w:tcBorders>
              <w:top w:val="single" w:sz="8" w:space="0" w:color="000000"/>
              <w:bottom w:val="single" w:sz="8" w:space="0" w:color="000000"/>
            </w:tcBorders>
            <w:shd w:val="clear" w:color="auto" w:fill="FFFFFF"/>
          </w:tcPr>
          <w:p w:rsidR="0006752B" w:rsidRDefault="0006752B" w:rsidP="0006752B">
            <w:pPr>
              <w:rPr>
                <w:rFonts w:ascii="Arial" w:hAnsi="Arial" w:cs="Arial"/>
                <w:color w:val="000000"/>
                <w:sz w:val="36"/>
                <w:szCs w:val="36"/>
              </w:rPr>
            </w:pPr>
            <w:r>
              <w:rPr>
                <w:rFonts w:ascii="Arial" w:hAnsi="Arial" w:cs="Arial"/>
                <w:b/>
                <w:bCs/>
                <w:color w:val="000000"/>
                <w:sz w:val="36"/>
                <w:szCs w:val="36"/>
              </w:rPr>
              <w:lastRenderedPageBreak/>
              <w:t xml:space="preserve">INTRODUCTION AND WELCOME </w:t>
            </w:r>
          </w:p>
        </w:tc>
      </w:tr>
    </w:tbl>
    <w:p w:rsidR="00820C10" w:rsidRDefault="00820C10">
      <w:r>
        <w:t xml:space="preserve">  </w:t>
      </w:r>
    </w:p>
    <w:p w:rsidR="00820C10" w:rsidRDefault="00820C10">
      <w:pPr>
        <w:pStyle w:val="Default"/>
        <w:rPr>
          <w:color w:val="auto"/>
        </w:rPr>
      </w:pPr>
    </w:p>
    <w:p w:rsidR="00820C10" w:rsidRPr="00202635" w:rsidRDefault="00820C10">
      <w:pPr>
        <w:pStyle w:val="Heading4"/>
        <w:rPr>
          <w:rFonts w:ascii="Arial" w:hAnsi="Arial" w:cs="Arial"/>
        </w:rPr>
      </w:pPr>
      <w:r w:rsidRPr="00202635">
        <w:rPr>
          <w:rFonts w:ascii="Arial" w:hAnsi="Arial" w:cs="Arial"/>
          <w:b/>
          <w:bCs/>
        </w:rPr>
        <w:t xml:space="preserve"> </w:t>
      </w:r>
    </w:p>
    <w:p w:rsidR="009533A2" w:rsidRDefault="009533A2">
      <w:pPr>
        <w:pStyle w:val="Heading4"/>
        <w:rPr>
          <w:rFonts w:ascii="Arial" w:hAnsi="Arial" w:cs="Arial"/>
          <w:b/>
          <w:bCs/>
          <w:sz w:val="22"/>
          <w:szCs w:val="22"/>
        </w:rPr>
      </w:pPr>
    </w:p>
    <w:p w:rsidR="00820C10" w:rsidRPr="00202635" w:rsidRDefault="00820C10">
      <w:pPr>
        <w:pStyle w:val="Heading4"/>
        <w:rPr>
          <w:rFonts w:ascii="Arial" w:hAnsi="Arial" w:cs="Arial"/>
          <w:sz w:val="22"/>
          <w:szCs w:val="22"/>
        </w:rPr>
      </w:pPr>
      <w:r w:rsidRPr="00202635">
        <w:rPr>
          <w:rFonts w:ascii="Arial" w:hAnsi="Arial" w:cs="Arial"/>
          <w:b/>
          <w:bCs/>
          <w:sz w:val="22"/>
          <w:szCs w:val="22"/>
        </w:rPr>
        <w:t xml:space="preserve">Welcome </w:t>
      </w:r>
    </w:p>
    <w:p w:rsidR="00820C10" w:rsidRDefault="00820C10">
      <w:pPr>
        <w:rPr>
          <w:rFonts w:ascii="Arial" w:hAnsi="Arial" w:cs="Arial"/>
          <w:sz w:val="22"/>
          <w:szCs w:val="22"/>
        </w:rPr>
      </w:pPr>
      <w:r>
        <w:rPr>
          <w:rFonts w:ascii="Arial" w:hAnsi="Arial" w:cs="Arial"/>
          <w:sz w:val="22"/>
          <w:szCs w:val="22"/>
        </w:rPr>
        <w:t xml:space="preserve"> </w:t>
      </w:r>
    </w:p>
    <w:p w:rsidR="00820C10" w:rsidRDefault="00F42FDA">
      <w:pPr>
        <w:pStyle w:val="BodyText2"/>
        <w:jc w:val="both"/>
        <w:rPr>
          <w:rFonts w:ascii="Arial" w:hAnsi="Arial" w:cs="Arial"/>
          <w:sz w:val="22"/>
          <w:szCs w:val="22"/>
        </w:rPr>
      </w:pPr>
      <w:r>
        <w:rPr>
          <w:rFonts w:ascii="Arial" w:hAnsi="Arial" w:cs="Arial"/>
          <w:sz w:val="22"/>
          <w:szCs w:val="22"/>
        </w:rPr>
        <w:t xml:space="preserve">On behalf of all the Sport and Health Sciences </w:t>
      </w:r>
      <w:r w:rsidR="00820C10">
        <w:rPr>
          <w:rFonts w:ascii="Arial" w:hAnsi="Arial" w:cs="Arial"/>
          <w:sz w:val="22"/>
          <w:szCs w:val="22"/>
        </w:rPr>
        <w:t>staff, welcome and congratulations on gaining a place on one of our MSc programmes.  The MSc Sport and Health Sciences has been running since October 2003 and hence is entering its seventh successful year. The MSc in Paediatric Exercise and Health (previously Paediatric Exercis</w:t>
      </w:r>
      <w:r>
        <w:rPr>
          <w:rFonts w:ascii="Arial" w:hAnsi="Arial" w:cs="Arial"/>
          <w:sz w:val="22"/>
          <w:szCs w:val="22"/>
        </w:rPr>
        <w:t>e Physiology) is entering its fif</w:t>
      </w:r>
      <w:r w:rsidR="00820C10">
        <w:rPr>
          <w:rFonts w:ascii="Arial" w:hAnsi="Arial" w:cs="Arial"/>
          <w:sz w:val="22"/>
          <w:szCs w:val="22"/>
        </w:rPr>
        <w:t>th year and the MSc Sport and Exe</w:t>
      </w:r>
      <w:r>
        <w:rPr>
          <w:rFonts w:ascii="Arial" w:hAnsi="Arial" w:cs="Arial"/>
          <w:sz w:val="22"/>
          <w:szCs w:val="22"/>
        </w:rPr>
        <w:t>rcise Medicine is entering its fourth</w:t>
      </w:r>
      <w:r w:rsidR="00820C10">
        <w:rPr>
          <w:rFonts w:ascii="Arial" w:hAnsi="Arial" w:cs="Arial"/>
          <w:sz w:val="22"/>
          <w:szCs w:val="22"/>
        </w:rPr>
        <w:t xml:space="preserve"> year. </w:t>
      </w:r>
    </w:p>
    <w:p w:rsidR="00F9598D" w:rsidRPr="00F9598D" w:rsidRDefault="00820C10" w:rsidP="00F9598D">
      <w:pPr>
        <w:pStyle w:val="BodyText2"/>
        <w:jc w:val="both"/>
        <w:rPr>
          <w:rFonts w:ascii="Arial" w:eastAsia="Times New Roman" w:hAnsi="Arial" w:cs="Arial"/>
          <w:b/>
          <w:bCs/>
          <w:color w:val="666666"/>
          <w:sz w:val="14"/>
          <w:szCs w:val="14"/>
          <w:lang w:eastAsia="en-US"/>
        </w:rPr>
      </w:pPr>
      <w:r>
        <w:rPr>
          <w:rFonts w:ascii="Arial" w:hAnsi="Arial" w:cs="Arial"/>
          <w:sz w:val="22"/>
          <w:szCs w:val="22"/>
        </w:rPr>
        <w:t xml:space="preserve"> </w:t>
      </w:r>
    </w:p>
    <w:p w:rsidR="00820C10" w:rsidRDefault="00F9598D">
      <w:pPr>
        <w:pStyle w:val="BodyText2"/>
        <w:jc w:val="both"/>
        <w:rPr>
          <w:rFonts w:ascii="Arial" w:hAnsi="Arial" w:cs="Arial"/>
          <w:sz w:val="22"/>
          <w:szCs w:val="22"/>
        </w:rPr>
      </w:pPr>
      <w:r>
        <w:rPr>
          <w:rFonts w:ascii="Arial" w:hAnsi="Arial" w:cs="Arial"/>
          <w:sz w:val="22"/>
          <w:szCs w:val="22"/>
        </w:rPr>
        <w:t xml:space="preserve">Sport and Health Sciences is part of the College of Life and Environmental Sciences, which brings together </w:t>
      </w:r>
      <w:r w:rsidRPr="00F9598D">
        <w:rPr>
          <w:rFonts w:ascii="Arial" w:eastAsia="Times New Roman" w:hAnsi="Arial" w:cs="Arial"/>
          <w:bCs/>
          <w:sz w:val="22"/>
          <w:szCs w:val="22"/>
          <w:lang w:eastAsia="en-US"/>
        </w:rPr>
        <w:t>complementary disciplines of Biosciences, Geography, Psychology and Sport and Health</w:t>
      </w:r>
      <w:r w:rsidRPr="00F9598D">
        <w:rPr>
          <w:rFonts w:ascii="Arial" w:eastAsia="Times New Roman" w:hAnsi="Arial" w:cs="Arial"/>
          <w:b/>
          <w:bCs/>
          <w:color w:val="666666"/>
          <w:sz w:val="22"/>
          <w:szCs w:val="22"/>
          <w:lang w:eastAsia="en-US"/>
        </w:rPr>
        <w:t xml:space="preserve"> </w:t>
      </w:r>
      <w:r w:rsidRPr="00F9598D">
        <w:rPr>
          <w:rFonts w:ascii="Arial" w:eastAsia="Times New Roman" w:hAnsi="Arial" w:cs="Arial"/>
          <w:bCs/>
          <w:sz w:val="22"/>
          <w:szCs w:val="22"/>
          <w:lang w:eastAsia="en-US"/>
        </w:rPr>
        <w:t>Sciences to provide a rich and diverse interdisciplinary teaching and research portfolio</w:t>
      </w:r>
      <w:r w:rsidRPr="00F9598D">
        <w:rPr>
          <w:rFonts w:ascii="Arial" w:hAnsi="Arial" w:cs="Arial"/>
          <w:sz w:val="22"/>
          <w:szCs w:val="22"/>
        </w:rPr>
        <w:t xml:space="preserve"> </w:t>
      </w:r>
      <w:r w:rsidR="00820C10">
        <w:rPr>
          <w:rFonts w:ascii="Arial" w:hAnsi="Arial" w:cs="Arial"/>
          <w:sz w:val="22"/>
          <w:szCs w:val="22"/>
        </w:rPr>
        <w:t xml:space="preserve">You have joined Sport and Health Sciences at a time of staff and student growth and the development of both our undergraduate and postgraduate portfolio.  </w:t>
      </w:r>
      <w:r w:rsidR="00F42FDA">
        <w:rPr>
          <w:rFonts w:ascii="Arial" w:hAnsi="Arial" w:cs="Arial"/>
          <w:sz w:val="22"/>
          <w:szCs w:val="22"/>
        </w:rPr>
        <w:t>Sport and Health Sciences</w:t>
      </w:r>
      <w:r w:rsidR="00820C10">
        <w:rPr>
          <w:rFonts w:ascii="Arial" w:hAnsi="Arial" w:cs="Arial"/>
          <w:sz w:val="22"/>
          <w:szCs w:val="22"/>
        </w:rPr>
        <w:t xml:space="preserve"> has a reputation for excellence in higher e</w:t>
      </w:r>
      <w:r w:rsidR="00F42FDA">
        <w:rPr>
          <w:rFonts w:ascii="Arial" w:hAnsi="Arial" w:cs="Arial"/>
          <w:sz w:val="22"/>
          <w:szCs w:val="22"/>
        </w:rPr>
        <w:t>ducation - exemplified by consistently high</w:t>
      </w:r>
      <w:r w:rsidR="00820C10">
        <w:rPr>
          <w:rFonts w:ascii="Arial" w:hAnsi="Arial" w:cs="Arial"/>
          <w:sz w:val="22"/>
          <w:szCs w:val="22"/>
        </w:rPr>
        <w:t xml:space="preserve"> National Student Survey results - and all staff, alumni and your immediate peers are proud to uphold this tradition.  We are sited on the unique St. Luke’s Campus and share campus facilities with students from the Peninsula </w:t>
      </w:r>
      <w:r w:rsidR="00202635">
        <w:rPr>
          <w:rFonts w:ascii="Arial" w:hAnsi="Arial" w:cs="Arial"/>
          <w:sz w:val="22"/>
          <w:szCs w:val="22"/>
        </w:rPr>
        <w:t>College of Medicine and Dentistry</w:t>
      </w:r>
      <w:r w:rsidR="00820C10">
        <w:rPr>
          <w:rFonts w:ascii="Arial" w:hAnsi="Arial" w:cs="Arial"/>
          <w:sz w:val="22"/>
          <w:szCs w:val="22"/>
        </w:rPr>
        <w:t xml:space="preserve"> and </w:t>
      </w:r>
      <w:r w:rsidR="00202635">
        <w:rPr>
          <w:rFonts w:ascii="Arial" w:hAnsi="Arial" w:cs="Arial"/>
          <w:sz w:val="22"/>
          <w:szCs w:val="22"/>
        </w:rPr>
        <w:t xml:space="preserve">the </w:t>
      </w:r>
      <w:r w:rsidR="00820C10">
        <w:rPr>
          <w:rFonts w:ascii="Arial" w:hAnsi="Arial" w:cs="Arial"/>
          <w:sz w:val="22"/>
          <w:szCs w:val="22"/>
        </w:rPr>
        <w:t xml:space="preserve">Graduate </w:t>
      </w:r>
      <w:r w:rsidR="00202635">
        <w:rPr>
          <w:rFonts w:ascii="Arial" w:hAnsi="Arial" w:cs="Arial"/>
          <w:sz w:val="22"/>
          <w:szCs w:val="22"/>
        </w:rPr>
        <w:t>School</w:t>
      </w:r>
      <w:r w:rsidR="00820C10">
        <w:rPr>
          <w:rFonts w:ascii="Arial" w:hAnsi="Arial" w:cs="Arial"/>
          <w:sz w:val="22"/>
          <w:szCs w:val="22"/>
        </w:rPr>
        <w:t xml:space="preserve"> of Education.  </w:t>
      </w:r>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We hope that you will find your time here at Sport and Health Sciences rewarding and enjoyable.  </w:t>
      </w:r>
    </w:p>
    <w:p w:rsidR="00820C10" w:rsidRPr="00202635" w:rsidRDefault="00820C10">
      <w:pPr>
        <w:rPr>
          <w:rFonts w:ascii="Arial" w:hAnsi="Arial" w:cs="Arial"/>
          <w:sz w:val="22"/>
          <w:szCs w:val="22"/>
        </w:rPr>
      </w:pPr>
      <w:r>
        <w:rPr>
          <w:rFonts w:ascii="Arial" w:hAnsi="Arial" w:cs="Arial"/>
          <w:sz w:val="22"/>
          <w:szCs w:val="22"/>
        </w:rPr>
        <w:t xml:space="preserve"> </w:t>
      </w:r>
    </w:p>
    <w:p w:rsidR="00820C10" w:rsidRPr="00202635" w:rsidRDefault="00820C10" w:rsidP="00202635">
      <w:pPr>
        <w:rPr>
          <w:rFonts w:ascii="Arial" w:hAnsi="Arial" w:cs="Arial"/>
          <w:sz w:val="22"/>
          <w:szCs w:val="22"/>
        </w:rPr>
      </w:pPr>
      <w:r w:rsidRPr="00202635">
        <w:rPr>
          <w:rFonts w:ascii="Arial" w:hAnsi="Arial" w:cs="Arial"/>
          <w:i/>
          <w:iCs/>
          <w:sz w:val="22"/>
          <w:szCs w:val="22"/>
        </w:rPr>
        <w:t xml:space="preserve">Dr </w:t>
      </w:r>
      <w:r w:rsidR="00202635" w:rsidRPr="00202635">
        <w:rPr>
          <w:rFonts w:ascii="Arial" w:hAnsi="Arial" w:cs="Arial"/>
          <w:i/>
          <w:iCs/>
          <w:sz w:val="22"/>
          <w:szCs w:val="22"/>
        </w:rPr>
        <w:t>Alan Barker</w:t>
      </w:r>
      <w:r w:rsidRPr="00202635">
        <w:rPr>
          <w:rFonts w:ascii="Arial" w:hAnsi="Arial" w:cs="Arial"/>
          <w:i/>
          <w:iCs/>
          <w:sz w:val="22"/>
          <w:szCs w:val="22"/>
        </w:rPr>
        <w:t xml:space="preserve">, Programme Director, MSc in Sport and Health Sciences </w:t>
      </w:r>
      <w:r w:rsidR="00202635" w:rsidRPr="00202635">
        <w:rPr>
          <w:rFonts w:ascii="Arial" w:hAnsi="Arial" w:cs="Arial"/>
          <w:i/>
          <w:iCs/>
          <w:sz w:val="22"/>
          <w:szCs w:val="22"/>
        </w:rPr>
        <w:t xml:space="preserve">and </w:t>
      </w:r>
      <w:r w:rsidRPr="00202635">
        <w:rPr>
          <w:rFonts w:ascii="Arial" w:hAnsi="Arial" w:cs="Arial"/>
          <w:i/>
          <w:iCs/>
          <w:sz w:val="22"/>
          <w:szCs w:val="22"/>
        </w:rPr>
        <w:t xml:space="preserve">MSc in Paediatric Exercise and Health </w:t>
      </w:r>
    </w:p>
    <w:p w:rsidR="00820C10" w:rsidRPr="00202635" w:rsidRDefault="00820C10">
      <w:pPr>
        <w:rPr>
          <w:rFonts w:ascii="Arial" w:hAnsi="Arial" w:cs="Arial"/>
          <w:i/>
          <w:iCs/>
          <w:sz w:val="22"/>
          <w:szCs w:val="22"/>
        </w:rPr>
      </w:pPr>
      <w:r w:rsidRPr="00202635">
        <w:rPr>
          <w:rFonts w:ascii="Arial" w:hAnsi="Arial" w:cs="Arial"/>
          <w:i/>
          <w:iCs/>
          <w:sz w:val="22"/>
          <w:szCs w:val="22"/>
        </w:rPr>
        <w:t xml:space="preserve">Dr Gary O’Donovan, Programme Director, MSc in Sport and Exercise Medicine </w:t>
      </w:r>
    </w:p>
    <w:p w:rsidR="00202635" w:rsidRPr="00202635" w:rsidRDefault="00202635" w:rsidP="00202635">
      <w:pPr>
        <w:pStyle w:val="Default"/>
        <w:rPr>
          <w:rFonts w:ascii="Arial" w:hAnsi="Arial" w:cs="Arial"/>
          <w:sz w:val="22"/>
          <w:szCs w:val="22"/>
        </w:rPr>
      </w:pPr>
      <w:r w:rsidRPr="00202635">
        <w:rPr>
          <w:rFonts w:ascii="Arial" w:hAnsi="Arial" w:cs="Arial"/>
          <w:sz w:val="22"/>
          <w:szCs w:val="22"/>
        </w:rPr>
        <w:t>Assoc Prof Craig Williams, Director of PGT Programmes</w:t>
      </w:r>
    </w:p>
    <w:p w:rsidR="00820C10" w:rsidRDefault="00820C10">
      <w:r>
        <w:t xml:space="preserve"> </w:t>
      </w:r>
    </w:p>
    <w:p w:rsidR="00820C10" w:rsidRDefault="00820C10">
      <w:pPr>
        <w:pStyle w:val="Heading4"/>
        <w:rPr>
          <w:rFonts w:ascii="Arial" w:hAnsi="Arial" w:cs="Arial"/>
          <w:sz w:val="22"/>
          <w:szCs w:val="22"/>
        </w:rPr>
      </w:pPr>
      <w:r>
        <w:rPr>
          <w:rFonts w:ascii="Arial" w:hAnsi="Arial" w:cs="Arial"/>
          <w:b/>
          <w:bCs/>
          <w:sz w:val="22"/>
          <w:szCs w:val="22"/>
        </w:rPr>
        <w:t xml:space="preserve">Background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Sport and Health Sciences is the successor to Postgraduate Medicine and Health Sciences which was formed on 1 August 1998 through the amalgamation of the Postgraduate Medical </w:t>
      </w:r>
      <w:r w:rsidR="00710B15">
        <w:rPr>
          <w:rFonts w:ascii="Arial" w:hAnsi="Arial" w:cs="Arial"/>
          <w:sz w:val="22"/>
          <w:szCs w:val="22"/>
        </w:rPr>
        <w:t>Department</w:t>
      </w:r>
      <w:r>
        <w:rPr>
          <w:rFonts w:ascii="Arial" w:hAnsi="Arial" w:cs="Arial"/>
          <w:sz w:val="22"/>
          <w:szCs w:val="22"/>
        </w:rPr>
        <w:t xml:space="preserve">, the Department of Social Work and Probation Studies, the Centre for Evidence-Based Social Services, the Institute of Population Studies, the Children's Health and Exercise Research Centre and staff from the Exercise, Sport and Physical Education Group in the </w:t>
      </w:r>
      <w:r w:rsidR="00710B15">
        <w:rPr>
          <w:rFonts w:ascii="Arial" w:hAnsi="Arial" w:cs="Arial"/>
          <w:sz w:val="22"/>
          <w:szCs w:val="22"/>
        </w:rPr>
        <w:t>Department</w:t>
      </w:r>
      <w:r>
        <w:rPr>
          <w:rFonts w:ascii="Arial" w:hAnsi="Arial" w:cs="Arial"/>
          <w:sz w:val="22"/>
          <w:szCs w:val="22"/>
        </w:rPr>
        <w:t xml:space="preserve"> of Education.  The </w:t>
      </w:r>
      <w:r w:rsidR="00710B15">
        <w:rPr>
          <w:rFonts w:ascii="Arial" w:hAnsi="Arial" w:cs="Arial"/>
          <w:sz w:val="22"/>
          <w:szCs w:val="22"/>
        </w:rPr>
        <w:t>Department</w:t>
      </w:r>
      <w:r>
        <w:rPr>
          <w:rFonts w:ascii="Arial" w:hAnsi="Arial" w:cs="Arial"/>
          <w:sz w:val="22"/>
          <w:szCs w:val="22"/>
        </w:rPr>
        <w:t xml:space="preserve"> was re-named Sport and Health Sciences on 1</w:t>
      </w:r>
      <w:r w:rsidR="00202635">
        <w:rPr>
          <w:rFonts w:ascii="Arial" w:hAnsi="Arial" w:cs="Arial"/>
          <w:sz w:val="22"/>
          <w:szCs w:val="22"/>
        </w:rPr>
        <w:t xml:space="preserve"> </w:t>
      </w:r>
      <w:r>
        <w:rPr>
          <w:rFonts w:ascii="Arial" w:hAnsi="Arial" w:cs="Arial"/>
          <w:sz w:val="22"/>
          <w:szCs w:val="22"/>
        </w:rPr>
        <w:t xml:space="preserve">August 2001 and in August 2002 all medically-related activities and the Centre for Evidence-Based Social Services moved into the new Peninsula Medical </w:t>
      </w:r>
      <w:r w:rsidR="00710B15">
        <w:rPr>
          <w:rFonts w:ascii="Arial" w:hAnsi="Arial" w:cs="Arial"/>
          <w:sz w:val="22"/>
          <w:szCs w:val="22"/>
        </w:rPr>
        <w:t>Department</w:t>
      </w:r>
      <w:r>
        <w:rPr>
          <w:rFonts w:ascii="Arial" w:hAnsi="Arial" w:cs="Arial"/>
          <w:sz w:val="22"/>
          <w:szCs w:val="22"/>
        </w:rPr>
        <w:t>.  On 1</w:t>
      </w:r>
      <w:r w:rsidR="00202635">
        <w:rPr>
          <w:rFonts w:ascii="Arial" w:hAnsi="Arial" w:cs="Arial"/>
          <w:sz w:val="22"/>
          <w:szCs w:val="22"/>
        </w:rPr>
        <w:t xml:space="preserve"> </w:t>
      </w:r>
      <w:r>
        <w:rPr>
          <w:rFonts w:ascii="Arial" w:hAnsi="Arial" w:cs="Arial"/>
          <w:sz w:val="22"/>
          <w:szCs w:val="22"/>
        </w:rPr>
        <w:t xml:space="preserve">August 2004 Social Work and Probation Studies transferred to the University of Plymouth.  Sport and Health Sciences is thus now a single discipline </w:t>
      </w:r>
      <w:r w:rsidR="00710B15">
        <w:rPr>
          <w:rFonts w:ascii="Arial" w:hAnsi="Arial" w:cs="Arial"/>
          <w:sz w:val="22"/>
          <w:szCs w:val="22"/>
        </w:rPr>
        <w:t>Department</w:t>
      </w:r>
      <w:r>
        <w:rPr>
          <w:rFonts w:ascii="Arial" w:hAnsi="Arial" w:cs="Arial"/>
          <w:sz w:val="22"/>
          <w:szCs w:val="22"/>
        </w:rPr>
        <w:t xml:space="preserve">.  </w:t>
      </w:r>
      <w:r w:rsidR="00474EBB">
        <w:rPr>
          <w:rFonts w:ascii="Arial" w:hAnsi="Arial" w:cs="Arial"/>
          <w:sz w:val="22"/>
          <w:szCs w:val="22"/>
        </w:rPr>
        <w:t>F</w:t>
      </w:r>
      <w:r>
        <w:rPr>
          <w:rFonts w:ascii="Arial" w:hAnsi="Arial" w:cs="Arial"/>
          <w:sz w:val="22"/>
          <w:szCs w:val="22"/>
        </w:rPr>
        <w:t xml:space="preserve">rom 1 August 2010 </w:t>
      </w:r>
      <w:r w:rsidR="00474EBB">
        <w:rPr>
          <w:rFonts w:ascii="Arial" w:hAnsi="Arial" w:cs="Arial"/>
          <w:sz w:val="22"/>
          <w:szCs w:val="22"/>
        </w:rPr>
        <w:t>Sport and Health Sciences</w:t>
      </w:r>
      <w:r>
        <w:rPr>
          <w:rFonts w:ascii="Arial" w:hAnsi="Arial" w:cs="Arial"/>
          <w:sz w:val="22"/>
          <w:szCs w:val="22"/>
        </w:rPr>
        <w:t xml:space="preserve"> join</w:t>
      </w:r>
      <w:r w:rsidR="00474EBB">
        <w:rPr>
          <w:rFonts w:ascii="Arial" w:hAnsi="Arial" w:cs="Arial"/>
          <w:sz w:val="22"/>
          <w:szCs w:val="22"/>
        </w:rPr>
        <w:t>ed</w:t>
      </w:r>
      <w:r>
        <w:rPr>
          <w:rFonts w:ascii="Arial" w:hAnsi="Arial" w:cs="Arial"/>
          <w:sz w:val="22"/>
          <w:szCs w:val="22"/>
        </w:rPr>
        <w:t xml:space="preserve"> the College of Life and Environmental Sciences at the University, along with the </w:t>
      </w:r>
      <w:r w:rsidR="00710B15">
        <w:rPr>
          <w:rFonts w:ascii="Arial" w:hAnsi="Arial" w:cs="Arial"/>
          <w:sz w:val="22"/>
          <w:szCs w:val="22"/>
        </w:rPr>
        <w:t>Department</w:t>
      </w:r>
      <w:r>
        <w:rPr>
          <w:rFonts w:ascii="Arial" w:hAnsi="Arial" w:cs="Arial"/>
          <w:sz w:val="22"/>
          <w:szCs w:val="22"/>
        </w:rPr>
        <w:t xml:space="preserve">s of Geography, Biosciences and Psychology.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pStyle w:val="Heading4"/>
        <w:rPr>
          <w:rFonts w:ascii="Arial" w:hAnsi="Arial" w:cs="Arial"/>
          <w:sz w:val="22"/>
          <w:szCs w:val="22"/>
        </w:rPr>
      </w:pPr>
      <w:r>
        <w:rPr>
          <w:rFonts w:ascii="Arial" w:hAnsi="Arial" w:cs="Arial"/>
          <w:b/>
          <w:bCs/>
          <w:sz w:val="22"/>
          <w:szCs w:val="22"/>
        </w:rPr>
        <w:t xml:space="preserve">Research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Sport and Health Sciences has an international reputation for research.  75% of our research was classified as being of international quality in the 2008 Research Assessment Exercise (RAE) with 35% of our research rated as being ‘internationally excellent’ or ‘world leading’. We ranked seventh in the UK for the quality of our research. We also entered 95% of our academic staff (26 </w:t>
      </w:r>
      <w:r>
        <w:rPr>
          <w:rFonts w:ascii="Arial" w:hAnsi="Arial" w:cs="Arial"/>
          <w:sz w:val="22"/>
          <w:szCs w:val="22"/>
        </w:rPr>
        <w:lastRenderedPageBreak/>
        <w:t xml:space="preserve">staff) into the RAE and came fifth in the UK in terms of the total number of staff entered by sports science departments.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pStyle w:val="Heading5"/>
        <w:jc w:val="both"/>
        <w:rPr>
          <w:rFonts w:ascii="Arial" w:hAnsi="Arial" w:cs="Arial"/>
          <w:sz w:val="22"/>
          <w:szCs w:val="22"/>
        </w:rPr>
      </w:pPr>
      <w:r>
        <w:rPr>
          <w:rFonts w:ascii="Arial" w:hAnsi="Arial" w:cs="Arial"/>
          <w:b/>
          <w:bCs/>
          <w:sz w:val="22"/>
          <w:szCs w:val="22"/>
        </w:rPr>
        <w:t xml:space="preserve">Location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Sport and Health Sciences is situated on the St. Luke's Campus, in </w:t>
      </w:r>
      <w:r w:rsidR="00202635">
        <w:rPr>
          <w:rFonts w:ascii="Arial" w:hAnsi="Arial" w:cs="Arial"/>
          <w:sz w:val="22"/>
          <w:szCs w:val="22"/>
        </w:rPr>
        <w:t xml:space="preserve">the </w:t>
      </w:r>
      <w:r>
        <w:rPr>
          <w:rFonts w:ascii="Arial" w:hAnsi="Arial" w:cs="Arial"/>
          <w:sz w:val="22"/>
          <w:szCs w:val="22"/>
        </w:rPr>
        <w:t>Richards Building and Baring Court.  The</w:t>
      </w:r>
      <w:r w:rsidR="00202635">
        <w:rPr>
          <w:rFonts w:ascii="Arial" w:hAnsi="Arial" w:cs="Arial"/>
          <w:sz w:val="22"/>
          <w:szCs w:val="22"/>
        </w:rPr>
        <w:t>re are biomechanics, physiology and</w:t>
      </w:r>
      <w:r>
        <w:rPr>
          <w:rFonts w:ascii="Arial" w:hAnsi="Arial" w:cs="Arial"/>
          <w:sz w:val="22"/>
          <w:szCs w:val="22"/>
        </w:rPr>
        <w:t xml:space="preserve"> psychology labs located in Richards Building and also physiology labs (including a new research suite opened in mid-2007) </w:t>
      </w:r>
      <w:r w:rsidR="00202635">
        <w:rPr>
          <w:rFonts w:ascii="Arial" w:hAnsi="Arial" w:cs="Arial"/>
          <w:sz w:val="22"/>
          <w:szCs w:val="22"/>
        </w:rPr>
        <w:t xml:space="preserve">and a room for social science research </w:t>
      </w:r>
      <w:r>
        <w:rPr>
          <w:rFonts w:ascii="Arial" w:hAnsi="Arial" w:cs="Arial"/>
          <w:sz w:val="22"/>
          <w:szCs w:val="22"/>
        </w:rPr>
        <w:t xml:space="preserve">located in Baring Court, which is home to the Children's Health and Exercise Research Centre (CHERC).  All our labs are modern and well equipped with excellent technical support.  You will use the lab facilities at various times during your MSc programme.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The majority of </w:t>
      </w:r>
      <w:r w:rsidR="00202635">
        <w:rPr>
          <w:rFonts w:ascii="Arial" w:hAnsi="Arial" w:cs="Arial"/>
          <w:sz w:val="22"/>
          <w:szCs w:val="22"/>
        </w:rPr>
        <w:t>Sport and Health Sciences</w:t>
      </w:r>
      <w:r>
        <w:rPr>
          <w:rFonts w:ascii="Arial" w:hAnsi="Arial" w:cs="Arial"/>
          <w:sz w:val="22"/>
          <w:szCs w:val="22"/>
        </w:rPr>
        <w:t xml:space="preserve"> labs are used not only by MSc students but also by undergraduates and MPhil/PhD students.  The labs are also home to the Sport Science Support Unit, a designated support service for high performance athletes.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Further information about Sport and Health Sciences can be found on the website  </w:t>
      </w:r>
    </w:p>
    <w:p w:rsidR="00820C10" w:rsidRDefault="00F26D42">
      <w:pPr>
        <w:rPr>
          <w:rFonts w:ascii="Arial" w:hAnsi="Arial" w:cs="Arial"/>
          <w:sz w:val="22"/>
          <w:szCs w:val="22"/>
        </w:rPr>
      </w:pPr>
      <w:hyperlink r:id="rId10" w:history="1">
        <w:r w:rsidR="00202635" w:rsidRPr="005B3E42">
          <w:rPr>
            <w:rStyle w:val="Hyperlink"/>
            <w:rFonts w:ascii="Arial" w:hAnsi="Arial" w:cs="Arial"/>
            <w:sz w:val="22"/>
            <w:szCs w:val="22"/>
          </w:rPr>
          <w:t xml:space="preserve">http://www.exeter.ac.uk/sshs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pStyle w:val="Heading5"/>
        <w:jc w:val="both"/>
        <w:rPr>
          <w:rFonts w:ascii="Arial" w:hAnsi="Arial" w:cs="Arial"/>
          <w:sz w:val="22"/>
          <w:szCs w:val="22"/>
        </w:rPr>
      </w:pPr>
      <w:r>
        <w:rPr>
          <w:rFonts w:ascii="Arial" w:hAnsi="Arial" w:cs="Arial"/>
          <w:b/>
          <w:bCs/>
          <w:sz w:val="22"/>
          <w:szCs w:val="22"/>
        </w:rPr>
        <w:t xml:space="preserve">Handbook </w:t>
      </w:r>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You should familiarise yourself with the information in this MSc Handbook.  Please address any comments on the Handbook to </w:t>
      </w:r>
      <w:r w:rsidR="00202635">
        <w:rPr>
          <w:rFonts w:ascii="Arial" w:hAnsi="Arial" w:cs="Arial"/>
          <w:sz w:val="22"/>
          <w:szCs w:val="22"/>
        </w:rPr>
        <w:t>Alison Hume</w:t>
      </w: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In addition to this Handbook you should refer to the University and web pages.  </w:t>
      </w:r>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Some of the main publications/web sites containing information of relevance to postgraduate students are the following: </w:t>
      </w:r>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University Calendar</w:t>
      </w:r>
      <w:r w:rsidR="00202635">
        <w:rPr>
          <w:rFonts w:ascii="Arial" w:hAnsi="Arial" w:cs="Arial"/>
          <w:sz w:val="22"/>
          <w:szCs w:val="22"/>
        </w:rPr>
        <w:t>:</w:t>
      </w:r>
      <w:r>
        <w:rPr>
          <w:rFonts w:ascii="Arial" w:hAnsi="Arial" w:cs="Arial"/>
          <w:sz w:val="22"/>
          <w:szCs w:val="22"/>
        </w:rPr>
        <w:t xml:space="preserve"> </w:t>
      </w:r>
      <w:hyperlink r:id="rId11" w:history="1">
        <w:r>
          <w:rPr>
            <w:rFonts w:ascii="Arial" w:hAnsi="Arial" w:cs="Arial"/>
            <w:color w:val="0000FF"/>
            <w:sz w:val="22"/>
            <w:szCs w:val="22"/>
            <w:u w:val="single"/>
          </w:rPr>
          <w:t>http://www.ex.ac.uk/staff/calendar.shtml</w:t>
        </w:r>
        <w:r>
          <w:rPr>
            <w:rFonts w:ascii="Arial" w:hAnsi="Arial" w:cs="Arial"/>
            <w:color w:val="000000"/>
            <w:sz w:val="22"/>
            <w:szCs w:val="22"/>
          </w:rPr>
          <w:t xml:space="preserve"> </w:t>
        </w:r>
      </w:hyperlink>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Teaching Quality Assurance Manual</w:t>
      </w:r>
      <w:r w:rsidR="00202635">
        <w:rPr>
          <w:rFonts w:ascii="Arial" w:hAnsi="Arial" w:cs="Arial"/>
          <w:sz w:val="22"/>
          <w:szCs w:val="22"/>
        </w:rPr>
        <w:t>:</w:t>
      </w:r>
      <w:r>
        <w:rPr>
          <w:rFonts w:ascii="Arial" w:hAnsi="Arial" w:cs="Arial"/>
          <w:sz w:val="22"/>
          <w:szCs w:val="22"/>
        </w:rPr>
        <w:t xml:space="preserve"> </w:t>
      </w:r>
      <w:hyperlink r:id="rId12" w:history="1">
        <w:r>
          <w:rPr>
            <w:rFonts w:ascii="Arial" w:hAnsi="Arial" w:cs="Arial"/>
            <w:color w:val="0000FF"/>
            <w:sz w:val="22"/>
            <w:szCs w:val="22"/>
            <w:u w:val="single"/>
          </w:rPr>
          <w:t>http://www.admin.ex.ac.uk/academic/tls/tqa</w:t>
        </w:r>
        <w:r>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Visit the University Student Help site for answers to frequently asked questions </w:t>
      </w:r>
    </w:p>
    <w:p w:rsidR="00820C10" w:rsidRDefault="00202635">
      <w:pPr>
        <w:rPr>
          <w:rFonts w:ascii="Arial" w:hAnsi="Arial" w:cs="Arial"/>
          <w:sz w:val="22"/>
          <w:szCs w:val="22"/>
        </w:rPr>
      </w:pPr>
      <w:r>
        <w:rPr>
          <w:rFonts w:ascii="Arial" w:hAnsi="Arial" w:cs="Arial"/>
          <w:sz w:val="22"/>
          <w:szCs w:val="22"/>
        </w:rPr>
        <w:t xml:space="preserve">and links to support and advice: </w:t>
      </w:r>
      <w:hyperlink r:id="rId13" w:history="1">
        <w:r w:rsidR="00820C10">
          <w:rPr>
            <w:rFonts w:ascii="Arial" w:hAnsi="Arial" w:cs="Arial"/>
            <w:color w:val="0000FF"/>
            <w:sz w:val="22"/>
            <w:szCs w:val="22"/>
            <w:u w:val="single"/>
          </w:rPr>
          <w:t>http://www.studenthelp.ex.ac.uk/studenthelp/</w:t>
        </w:r>
        <w:r w:rsidR="00820C10">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Visit the Taught Faculty Website for information relating to taught programmes</w:t>
      </w:r>
      <w:r w:rsidR="00202635">
        <w:rPr>
          <w:rFonts w:ascii="Arial" w:hAnsi="Arial" w:cs="Arial"/>
          <w:sz w:val="22"/>
          <w:szCs w:val="22"/>
        </w:rPr>
        <w:t>:</w:t>
      </w:r>
      <w:r>
        <w:rPr>
          <w:rFonts w:ascii="Arial" w:hAnsi="Arial" w:cs="Arial"/>
          <w:sz w:val="22"/>
          <w:szCs w:val="22"/>
        </w:rPr>
        <w:t xml:space="preserve"> </w:t>
      </w:r>
    </w:p>
    <w:p w:rsidR="00820C10" w:rsidRDefault="00F26D42" w:rsidP="00202635">
      <w:pPr>
        <w:pStyle w:val="Default"/>
        <w:jc w:val="both"/>
        <w:rPr>
          <w:rFonts w:ascii="Arial" w:hAnsi="Arial" w:cs="Arial"/>
          <w:color w:val="auto"/>
          <w:sz w:val="22"/>
          <w:szCs w:val="22"/>
        </w:rPr>
      </w:pPr>
      <w:hyperlink r:id="rId14" w:history="1">
        <w:r w:rsidR="00820C10">
          <w:rPr>
            <w:rFonts w:ascii="Arial" w:hAnsi="Arial" w:cs="Arial"/>
            <w:color w:val="0000FF"/>
            <w:sz w:val="22"/>
            <w:szCs w:val="22"/>
            <w:u w:val="single"/>
          </w:rPr>
          <w:t>http://admin.exeter.ac.uk/academic/ugfaculty/index.shtml</w:t>
        </w:r>
        <w:r w:rsidR="00820C10">
          <w:rPr>
            <w:rFonts w:ascii="Arial" w:hAnsi="Arial" w:cs="Arial"/>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In addition there is a page of useful link</w:t>
      </w:r>
      <w:r w:rsidR="00125B4E">
        <w:rPr>
          <w:rFonts w:ascii="Arial" w:hAnsi="Arial" w:cs="Arial"/>
          <w:sz w:val="22"/>
          <w:szCs w:val="22"/>
        </w:rPr>
        <w:t>s for new students available at:</w:t>
      </w:r>
      <w:r>
        <w:rPr>
          <w:rFonts w:ascii="Arial" w:hAnsi="Arial" w:cs="Arial"/>
          <w:sz w:val="22"/>
          <w:szCs w:val="22"/>
        </w:rPr>
        <w:t xml:space="preserve">      </w:t>
      </w:r>
      <w:hyperlink r:id="rId15" w:history="1">
        <w:r>
          <w:rPr>
            <w:rFonts w:ascii="Arial" w:hAnsi="Arial" w:cs="Arial"/>
            <w:color w:val="0000FF"/>
            <w:sz w:val="22"/>
            <w:szCs w:val="22"/>
            <w:u w:val="single"/>
          </w:rPr>
          <w:t>http://www.ex.ac.uk/newstudents</w:t>
        </w:r>
        <w:r>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sectPr w:rsidR="00820C10" w:rsidSect="00467D64">
          <w:footerReference w:type="default" r:id="rId16"/>
          <w:type w:val="continuous"/>
          <w:pgSz w:w="12240" w:h="15840"/>
          <w:pgMar w:top="1440" w:right="1440" w:bottom="1440" w:left="1440" w:header="720" w:footer="720" w:gutter="0"/>
          <w:pgNumType w:start="1"/>
          <w:cols w:space="720"/>
          <w:noEndnote/>
          <w:docGrid w:linePitch="326"/>
        </w:sectPr>
      </w:pPr>
      <w:r>
        <w:rPr>
          <w:rFonts w:ascii="Arial" w:hAnsi="Arial" w:cs="Arial"/>
          <w:sz w:val="22"/>
          <w:szCs w:val="22"/>
        </w:rPr>
        <w:t xml:space="preserve"> </w:t>
      </w:r>
    </w:p>
    <w:p w:rsidR="00820C10" w:rsidRDefault="00820C10">
      <w:pPr>
        <w:pStyle w:val="Default"/>
        <w:rPr>
          <w:color w:val="auto"/>
        </w:rPr>
      </w:pPr>
    </w:p>
    <w:p w:rsidR="00367D4E" w:rsidRDefault="00367D4E">
      <w:pPr>
        <w:pStyle w:val="Default"/>
        <w:rPr>
          <w:color w:val="auto"/>
        </w:rPr>
      </w:pPr>
    </w:p>
    <w:p w:rsidR="00820C10" w:rsidRDefault="00820C10">
      <w:pPr>
        <w:pStyle w:val="Default"/>
        <w:rPr>
          <w:color w:val="auto"/>
        </w:rPr>
      </w:pPr>
    </w:p>
    <w:p w:rsidR="00820C10" w:rsidRDefault="00820C10">
      <w:pPr>
        <w:rPr>
          <w:rFonts w:ascii="Arial" w:hAnsi="Arial" w:cs="Arial"/>
          <w:sz w:val="40"/>
          <w:szCs w:val="40"/>
        </w:rPr>
      </w:pPr>
      <w:r>
        <w:rPr>
          <w:rFonts w:ascii="Arial" w:hAnsi="Arial" w:cs="Arial"/>
          <w:b/>
          <w:bCs/>
          <w:i/>
          <w:iCs/>
          <w:sz w:val="40"/>
          <w:szCs w:val="40"/>
        </w:rPr>
        <w:t xml:space="preserve">SECTION ONE </w:t>
      </w:r>
    </w:p>
    <w:p w:rsidR="00820C10" w:rsidRDefault="0006752B">
      <w:pPr>
        <w:rPr>
          <w:rFonts w:ascii="Arial" w:hAnsi="Arial" w:cs="Arial"/>
          <w:sz w:val="40"/>
          <w:szCs w:val="40"/>
        </w:rPr>
      </w:pPr>
      <w:r>
        <w:rPr>
          <w:rFonts w:ascii="Arial" w:hAnsi="Arial" w:cs="Arial"/>
          <w:b/>
          <w:bCs/>
          <w:i/>
          <w:iCs/>
          <w:sz w:val="40"/>
          <w:szCs w:val="40"/>
        </w:rPr>
        <w:t>Sport and Health Sciences and i</w:t>
      </w:r>
      <w:r w:rsidR="00820C10">
        <w:rPr>
          <w:rFonts w:ascii="Arial" w:hAnsi="Arial" w:cs="Arial"/>
          <w:b/>
          <w:bCs/>
          <w:i/>
          <w:iCs/>
          <w:sz w:val="40"/>
          <w:szCs w:val="40"/>
        </w:rPr>
        <w:t xml:space="preserve">ts Facilities </w:t>
      </w:r>
    </w:p>
    <w:p w:rsidR="00820C10" w:rsidRDefault="00820C10">
      <w:pPr>
        <w:rPr>
          <w:rFonts w:ascii="Arial" w:hAnsi="Arial" w:cs="Arial"/>
        </w:rPr>
      </w:pPr>
      <w:r>
        <w:rPr>
          <w:rFonts w:ascii="Arial" w:hAnsi="Arial" w:cs="Arial"/>
        </w:rPr>
        <w:t xml:space="preserve"> </w:t>
      </w: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2976"/>
      </w:tblGrid>
      <w:tr w:rsidR="00820C10" w:rsidTr="0006752B">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rFonts w:ascii="Arial" w:hAnsi="Arial" w:cs="Arial"/>
                <w:b/>
                <w:bCs/>
                <w:sz w:val="36"/>
                <w:szCs w:val="36"/>
              </w:rPr>
              <w:t xml:space="preserve">INTRODUCTION </w:t>
            </w:r>
          </w:p>
        </w:tc>
      </w:tr>
    </w:tbl>
    <w:p w:rsidR="00820C10" w:rsidRDefault="00820C10">
      <w:pPr>
        <w:pStyle w:val="Default"/>
        <w:rPr>
          <w:color w:val="auto"/>
        </w:rPr>
      </w:pPr>
    </w:p>
    <w:p w:rsidR="00820C10" w:rsidRDefault="0006752B" w:rsidP="0006752B">
      <w:pPr>
        <w:rPr>
          <w:rFonts w:ascii="Arial" w:hAnsi="Arial" w:cs="Arial"/>
          <w:b/>
          <w:sz w:val="22"/>
          <w:szCs w:val="22"/>
        </w:rPr>
      </w:pPr>
      <w:r w:rsidRPr="0006752B">
        <w:rPr>
          <w:rFonts w:ascii="Arial" w:hAnsi="Arial" w:cs="Arial"/>
          <w:b/>
          <w:sz w:val="22"/>
          <w:szCs w:val="22"/>
        </w:rPr>
        <w:t>Head of Discipline</w:t>
      </w:r>
      <w:r w:rsidR="00820C10" w:rsidRPr="0006752B">
        <w:rPr>
          <w:rFonts w:ascii="Arial" w:hAnsi="Arial" w:cs="Arial"/>
          <w:b/>
          <w:sz w:val="22"/>
          <w:szCs w:val="22"/>
        </w:rPr>
        <w:t xml:space="preserve"> </w:t>
      </w:r>
    </w:p>
    <w:p w:rsidR="0006752B" w:rsidRPr="0006752B" w:rsidRDefault="0006752B" w:rsidP="0006752B">
      <w:pPr>
        <w:pStyle w:val="Default"/>
        <w:rPr>
          <w:rFonts w:ascii="Arial" w:hAnsi="Arial" w:cs="Arial"/>
          <w:sz w:val="22"/>
          <w:szCs w:val="22"/>
        </w:rPr>
      </w:pPr>
      <w:r w:rsidRPr="0006752B">
        <w:rPr>
          <w:rFonts w:ascii="Arial" w:hAnsi="Arial" w:cs="Arial"/>
          <w:sz w:val="22"/>
          <w:szCs w:val="22"/>
        </w:rPr>
        <w:t>Prof Andy Jones is the Head of Sport of Health Sciences.</w:t>
      </w:r>
      <w:r>
        <w:rPr>
          <w:rFonts w:ascii="Arial" w:hAnsi="Arial" w:cs="Arial"/>
          <w:sz w:val="22"/>
          <w:szCs w:val="22"/>
        </w:rPr>
        <w:t xml:space="preserve">  If you wish to see him you can arrange to do so, via Clare Fogarty, the College Administrator. </w:t>
      </w:r>
    </w:p>
    <w:p w:rsidR="00596156" w:rsidRDefault="00596156" w:rsidP="00596156">
      <w:pPr>
        <w:pStyle w:val="BodyText2"/>
        <w:jc w:val="both"/>
        <w:rPr>
          <w:rFonts w:ascii="Arial" w:hAnsi="Arial" w:cs="Arial"/>
          <w:color w:val="000000"/>
          <w:sz w:val="22"/>
          <w:szCs w:val="22"/>
        </w:rPr>
      </w:pPr>
      <w:r>
        <w:rPr>
          <w:rFonts w:ascii="Arial" w:hAnsi="Arial" w:cs="Arial"/>
          <w:color w:val="000000"/>
          <w:sz w:val="22"/>
          <w:szCs w:val="22"/>
        </w:rPr>
        <w:t xml:space="preserve">E-mail: </w:t>
      </w:r>
      <w:hyperlink r:id="rId17" w:history="1">
        <w:r>
          <w:rPr>
            <w:rFonts w:ascii="Arial" w:hAnsi="Arial" w:cs="Arial"/>
            <w:color w:val="0000FF"/>
            <w:sz w:val="22"/>
            <w:szCs w:val="22"/>
            <w:u w:val="single"/>
          </w:rPr>
          <w:t>C.A.Fogarty@exeter.ac.uk</w:t>
        </w:r>
      </w:hyperlink>
      <w:r>
        <w:rPr>
          <w:rFonts w:ascii="Arial" w:hAnsi="Arial" w:cs="Arial"/>
          <w:color w:val="000000"/>
          <w:sz w:val="22"/>
          <w:szCs w:val="22"/>
        </w:rPr>
        <w:t xml:space="preserve">   Room: RB2</w:t>
      </w:r>
      <w:r w:rsidR="0006752B">
        <w:rPr>
          <w:rFonts w:ascii="Arial" w:hAnsi="Arial" w:cs="Arial"/>
          <w:color w:val="000000"/>
          <w:sz w:val="22"/>
          <w:szCs w:val="22"/>
        </w:rPr>
        <w:t>0  Phone: 72</w:t>
      </w:r>
      <w:r>
        <w:rPr>
          <w:rFonts w:ascii="Arial" w:hAnsi="Arial" w:cs="Arial"/>
          <w:color w:val="000000"/>
          <w:sz w:val="22"/>
          <w:szCs w:val="22"/>
        </w:rPr>
        <w:t xml:space="preserve">2807  </w:t>
      </w:r>
    </w:p>
    <w:p w:rsidR="00474EBB" w:rsidRDefault="00474EBB" w:rsidP="00474EBB">
      <w:pPr>
        <w:pStyle w:val="Default"/>
      </w:pPr>
    </w:p>
    <w:p w:rsidR="00B8508B" w:rsidRDefault="00B8508B">
      <w:pPr>
        <w:pStyle w:val="Heading5"/>
        <w:jc w:val="both"/>
        <w:rPr>
          <w:rFonts w:ascii="Arial" w:hAnsi="Arial" w:cs="Arial"/>
          <w:b/>
          <w:bCs/>
          <w:color w:val="000000"/>
          <w:sz w:val="22"/>
          <w:szCs w:val="22"/>
        </w:rPr>
      </w:pPr>
      <w:r>
        <w:rPr>
          <w:rFonts w:ascii="Arial" w:hAnsi="Arial" w:cs="Arial"/>
          <w:b/>
          <w:bCs/>
          <w:color w:val="000000"/>
          <w:sz w:val="22"/>
          <w:szCs w:val="22"/>
        </w:rPr>
        <w:t>Director of PGT Programmes</w:t>
      </w:r>
    </w:p>
    <w:p w:rsidR="00B8508B" w:rsidRDefault="00B8508B" w:rsidP="00B8508B">
      <w:pPr>
        <w:pStyle w:val="Default"/>
        <w:rPr>
          <w:rFonts w:ascii="Arial" w:hAnsi="Arial" w:cs="Arial"/>
          <w:sz w:val="22"/>
          <w:szCs w:val="22"/>
        </w:rPr>
      </w:pPr>
      <w:r>
        <w:rPr>
          <w:rFonts w:ascii="Arial" w:hAnsi="Arial" w:cs="Arial"/>
          <w:sz w:val="22"/>
          <w:szCs w:val="22"/>
        </w:rPr>
        <w:t>Associate Professor Craig Williams is the Director of Postgraduate Taught Programmes and oversees all programmes.</w:t>
      </w:r>
    </w:p>
    <w:p w:rsidR="00B8508B" w:rsidRDefault="00B8508B" w:rsidP="00B8508B">
      <w:pPr>
        <w:rPr>
          <w:rFonts w:ascii="Arial" w:hAnsi="Arial" w:cs="Arial"/>
          <w:color w:val="000000"/>
          <w:sz w:val="22"/>
          <w:szCs w:val="22"/>
        </w:rPr>
      </w:pPr>
      <w:r>
        <w:rPr>
          <w:rFonts w:ascii="Arial" w:hAnsi="Arial" w:cs="Arial"/>
          <w:color w:val="000000"/>
          <w:sz w:val="22"/>
          <w:szCs w:val="22"/>
        </w:rPr>
        <w:t>E-mail: C.A.Williams@exeter.ac.uk  Room: BC</w:t>
      </w:r>
      <w:r w:rsidR="00367D4E">
        <w:rPr>
          <w:rFonts w:ascii="Arial" w:hAnsi="Arial" w:cs="Arial"/>
          <w:color w:val="000000"/>
          <w:sz w:val="22"/>
          <w:szCs w:val="22"/>
        </w:rPr>
        <w:t>30</w:t>
      </w:r>
      <w:r>
        <w:rPr>
          <w:rFonts w:ascii="Arial" w:hAnsi="Arial" w:cs="Arial"/>
          <w:color w:val="000000"/>
          <w:sz w:val="22"/>
          <w:szCs w:val="22"/>
        </w:rPr>
        <w:t xml:space="preserve">  Phone: </w:t>
      </w:r>
      <w:r w:rsidR="00EA169B">
        <w:rPr>
          <w:rFonts w:ascii="Arial" w:hAnsi="Arial" w:cs="Arial"/>
          <w:color w:val="000000"/>
          <w:sz w:val="22"/>
          <w:szCs w:val="22"/>
        </w:rPr>
        <w:t>724890</w:t>
      </w:r>
      <w:r>
        <w:rPr>
          <w:rFonts w:ascii="Arial" w:hAnsi="Arial" w:cs="Arial"/>
          <w:color w:val="000000"/>
          <w:sz w:val="22"/>
          <w:szCs w:val="22"/>
        </w:rPr>
        <w:t xml:space="preserve"> </w:t>
      </w:r>
    </w:p>
    <w:p w:rsidR="00B8508B" w:rsidRDefault="00B8508B">
      <w:pPr>
        <w:pStyle w:val="Heading5"/>
        <w:jc w:val="both"/>
        <w:rPr>
          <w:rFonts w:ascii="Arial" w:hAnsi="Arial" w:cs="Arial"/>
          <w:b/>
          <w:bCs/>
          <w:color w:val="000000"/>
          <w:sz w:val="22"/>
          <w:szCs w:val="22"/>
        </w:rPr>
      </w:pPr>
    </w:p>
    <w:p w:rsidR="00820C10" w:rsidRDefault="00820C10">
      <w:pPr>
        <w:pStyle w:val="Heading5"/>
        <w:jc w:val="both"/>
        <w:rPr>
          <w:rFonts w:ascii="Arial" w:hAnsi="Arial" w:cs="Arial"/>
          <w:color w:val="000000"/>
          <w:sz w:val="22"/>
          <w:szCs w:val="22"/>
        </w:rPr>
      </w:pPr>
      <w:r>
        <w:rPr>
          <w:rFonts w:ascii="Arial" w:hAnsi="Arial" w:cs="Arial"/>
          <w:b/>
          <w:bCs/>
          <w:color w:val="000000"/>
          <w:sz w:val="22"/>
          <w:szCs w:val="22"/>
        </w:rPr>
        <w:t xml:space="preserve">Directors of MSc Programmes </w:t>
      </w:r>
    </w:p>
    <w:p w:rsidR="00820C10" w:rsidRDefault="00474EBB">
      <w:pPr>
        <w:rPr>
          <w:rFonts w:ascii="Arial" w:hAnsi="Arial" w:cs="Arial"/>
          <w:color w:val="000000"/>
          <w:sz w:val="22"/>
          <w:szCs w:val="22"/>
        </w:rPr>
      </w:pPr>
      <w:r>
        <w:rPr>
          <w:rFonts w:ascii="Arial" w:hAnsi="Arial" w:cs="Arial"/>
          <w:color w:val="000000"/>
          <w:sz w:val="22"/>
          <w:szCs w:val="22"/>
        </w:rPr>
        <w:t xml:space="preserve">Dr Alan Barker </w:t>
      </w:r>
      <w:r w:rsidR="00820C10">
        <w:rPr>
          <w:rFonts w:ascii="Arial" w:hAnsi="Arial" w:cs="Arial"/>
          <w:color w:val="000000"/>
          <w:sz w:val="22"/>
          <w:szCs w:val="22"/>
        </w:rPr>
        <w:t>is Director of th</w:t>
      </w:r>
      <w:r>
        <w:rPr>
          <w:rFonts w:ascii="Arial" w:hAnsi="Arial" w:cs="Arial"/>
          <w:color w:val="000000"/>
          <w:sz w:val="22"/>
          <w:szCs w:val="22"/>
        </w:rPr>
        <w:t xml:space="preserve">e MSc Sport and Health Sciences and </w:t>
      </w:r>
      <w:r w:rsidR="00820C10">
        <w:rPr>
          <w:rFonts w:ascii="Arial" w:hAnsi="Arial" w:cs="Arial"/>
          <w:color w:val="000000"/>
          <w:sz w:val="22"/>
          <w:szCs w:val="22"/>
        </w:rPr>
        <w:t xml:space="preserve">Director of the MSc Paediatric Exercise and Health and Dr Gary O’Donovan is Director of the MSc Sport and Exercise Medicine.  The Programme Directors are responsible for the overall co-ordination of the MSc programmes. </w:t>
      </w:r>
    </w:p>
    <w:p w:rsidR="00820C10" w:rsidRDefault="00820C10">
      <w:pPr>
        <w:rPr>
          <w:rFonts w:ascii="Arial" w:hAnsi="Arial" w:cs="Arial"/>
          <w:color w:val="000000"/>
          <w:sz w:val="22"/>
          <w:szCs w:val="22"/>
        </w:rPr>
      </w:pPr>
      <w:r>
        <w:rPr>
          <w:rFonts w:ascii="Arial" w:hAnsi="Arial" w:cs="Arial"/>
          <w:color w:val="000000"/>
          <w:sz w:val="22"/>
          <w:szCs w:val="22"/>
        </w:rPr>
        <w:t xml:space="preserve">E-mail: </w:t>
      </w:r>
      <w:hyperlink r:id="rId18" w:history="1">
        <w:r>
          <w:rPr>
            <w:rFonts w:ascii="Arial" w:hAnsi="Arial" w:cs="Arial"/>
            <w:color w:val="0000FF"/>
            <w:sz w:val="22"/>
            <w:szCs w:val="22"/>
            <w:u w:val="single"/>
          </w:rPr>
          <w:t>A.R.Barker@ex.ac.uk</w:t>
        </w:r>
      </w:hyperlink>
      <w:r>
        <w:rPr>
          <w:rFonts w:ascii="Arial" w:hAnsi="Arial" w:cs="Arial"/>
          <w:color w:val="000000"/>
          <w:sz w:val="22"/>
          <w:szCs w:val="22"/>
        </w:rPr>
        <w:t xml:space="preserve">  Room: BC37  Phone: </w:t>
      </w:r>
      <w:r w:rsidR="00B8508B">
        <w:rPr>
          <w:rFonts w:ascii="Arial" w:hAnsi="Arial" w:cs="Arial"/>
          <w:color w:val="000000"/>
          <w:sz w:val="22"/>
          <w:szCs w:val="22"/>
        </w:rPr>
        <w:t>72</w:t>
      </w:r>
      <w:r>
        <w:rPr>
          <w:rFonts w:ascii="Arial" w:hAnsi="Arial" w:cs="Arial"/>
          <w:color w:val="000000"/>
          <w:sz w:val="22"/>
          <w:szCs w:val="22"/>
        </w:rPr>
        <w:t xml:space="preserve">2766 </w:t>
      </w:r>
    </w:p>
    <w:p w:rsidR="00820C10" w:rsidRDefault="00820C10">
      <w:pPr>
        <w:rPr>
          <w:rFonts w:ascii="Arial" w:hAnsi="Arial" w:cs="Arial"/>
          <w:color w:val="000000"/>
          <w:sz w:val="22"/>
          <w:szCs w:val="22"/>
        </w:rPr>
      </w:pPr>
      <w:r>
        <w:rPr>
          <w:rFonts w:ascii="Arial" w:hAnsi="Arial" w:cs="Arial"/>
          <w:color w:val="000000"/>
          <w:sz w:val="22"/>
          <w:szCs w:val="22"/>
        </w:rPr>
        <w:t xml:space="preserve">E-mail: </w:t>
      </w:r>
      <w:r>
        <w:rPr>
          <w:rFonts w:ascii="Arial" w:hAnsi="Arial" w:cs="Arial"/>
          <w:color w:val="000000"/>
          <w:sz w:val="22"/>
          <w:szCs w:val="22"/>
          <w:u w:val="single"/>
        </w:rPr>
        <w:t>G.O’Donovan@ex.ac.uk</w:t>
      </w:r>
      <w:r>
        <w:rPr>
          <w:rFonts w:ascii="Arial" w:hAnsi="Arial" w:cs="Arial"/>
          <w:color w:val="000000"/>
          <w:sz w:val="22"/>
          <w:szCs w:val="22"/>
        </w:rPr>
        <w:t xml:space="preserve"> Room: RB18  Phone: </w:t>
      </w:r>
      <w:r w:rsidR="00B8508B">
        <w:rPr>
          <w:rFonts w:ascii="Arial" w:hAnsi="Arial" w:cs="Arial"/>
          <w:color w:val="000000"/>
          <w:sz w:val="22"/>
          <w:szCs w:val="22"/>
        </w:rPr>
        <w:t>72</w:t>
      </w:r>
      <w:r>
        <w:rPr>
          <w:rFonts w:ascii="Arial" w:hAnsi="Arial" w:cs="Arial"/>
          <w:color w:val="000000"/>
          <w:sz w:val="22"/>
          <w:szCs w:val="22"/>
        </w:rPr>
        <w:t xml:space="preserve">2774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b/>
          <w:bCs/>
          <w:color w:val="000000"/>
          <w:sz w:val="22"/>
          <w:szCs w:val="22"/>
        </w:rPr>
        <w:t xml:space="preserve">Administrative Team </w:t>
      </w:r>
    </w:p>
    <w:p w:rsidR="00820C10" w:rsidRDefault="00EA169B">
      <w:pPr>
        <w:rPr>
          <w:rFonts w:ascii="Arial" w:hAnsi="Arial" w:cs="Arial"/>
          <w:color w:val="000000"/>
          <w:sz w:val="22"/>
          <w:szCs w:val="22"/>
        </w:rPr>
      </w:pPr>
      <w:r>
        <w:rPr>
          <w:rFonts w:ascii="Arial" w:hAnsi="Arial" w:cs="Arial"/>
          <w:color w:val="000000"/>
          <w:sz w:val="22"/>
          <w:szCs w:val="22"/>
        </w:rPr>
        <w:t xml:space="preserve">Alison Hume is the Programme Administration Manager. </w:t>
      </w:r>
      <w:r w:rsidR="00710B15">
        <w:rPr>
          <w:rFonts w:ascii="Arial" w:hAnsi="Arial" w:cs="Arial"/>
          <w:color w:val="000000"/>
          <w:sz w:val="22"/>
          <w:szCs w:val="22"/>
        </w:rPr>
        <w:t xml:space="preserve">Jules Warner </w:t>
      </w:r>
      <w:r w:rsidR="00820C10">
        <w:rPr>
          <w:rFonts w:ascii="Arial" w:hAnsi="Arial" w:cs="Arial"/>
          <w:color w:val="000000"/>
          <w:sz w:val="22"/>
          <w:szCs w:val="22"/>
        </w:rPr>
        <w:t xml:space="preserve">and Debbie Brooks are the administrative team in the </w:t>
      </w:r>
      <w:r>
        <w:rPr>
          <w:rFonts w:ascii="Arial" w:hAnsi="Arial" w:cs="Arial"/>
          <w:color w:val="000000"/>
          <w:sz w:val="22"/>
          <w:szCs w:val="22"/>
        </w:rPr>
        <w:t>College Office responsible for supporting undergraduate and postgraduate teaching – please contact them in the first instance with any queries.</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rsidP="00596156">
      <w:pPr>
        <w:rPr>
          <w:rFonts w:ascii="Arial" w:hAnsi="Arial" w:cs="Arial"/>
          <w:color w:val="000000"/>
          <w:sz w:val="22"/>
          <w:szCs w:val="22"/>
        </w:rPr>
      </w:pPr>
      <w:r>
        <w:rPr>
          <w:rFonts w:ascii="Arial" w:hAnsi="Arial" w:cs="Arial"/>
          <w:color w:val="000000"/>
          <w:sz w:val="22"/>
          <w:szCs w:val="22"/>
        </w:rPr>
        <w:t xml:space="preserve">E-mail: </w:t>
      </w:r>
      <w:hyperlink r:id="rId19" w:history="1">
        <w:r>
          <w:rPr>
            <w:rFonts w:ascii="Arial" w:hAnsi="Arial" w:cs="Arial"/>
            <w:color w:val="0000FF"/>
            <w:sz w:val="22"/>
            <w:szCs w:val="22"/>
            <w:u w:val="single"/>
          </w:rPr>
          <w:t>A.Hume@exeter.ac.uk</w:t>
        </w:r>
      </w:hyperlink>
      <w:r>
        <w:rPr>
          <w:rFonts w:ascii="Arial" w:hAnsi="Arial" w:cs="Arial"/>
          <w:color w:val="000000"/>
          <w:sz w:val="22"/>
          <w:szCs w:val="22"/>
        </w:rPr>
        <w:t xml:space="preserve">   Room: RB16  Phone: </w:t>
      </w:r>
      <w:r w:rsidR="00EA169B">
        <w:rPr>
          <w:rFonts w:ascii="Arial" w:hAnsi="Arial" w:cs="Arial"/>
          <w:color w:val="000000"/>
          <w:sz w:val="22"/>
          <w:szCs w:val="22"/>
        </w:rPr>
        <w:t>72</w:t>
      </w:r>
      <w:r>
        <w:rPr>
          <w:rFonts w:ascii="Arial" w:hAnsi="Arial" w:cs="Arial"/>
          <w:color w:val="000000"/>
          <w:sz w:val="22"/>
          <w:szCs w:val="22"/>
        </w:rPr>
        <w:t xml:space="preserve">4803  </w:t>
      </w:r>
    </w:p>
    <w:p w:rsidR="00820C10" w:rsidRDefault="00820C10">
      <w:pPr>
        <w:rPr>
          <w:rFonts w:ascii="Arial" w:hAnsi="Arial" w:cs="Arial"/>
          <w:color w:val="000000"/>
          <w:sz w:val="22"/>
          <w:szCs w:val="22"/>
        </w:rPr>
      </w:pPr>
      <w:r>
        <w:rPr>
          <w:rFonts w:ascii="Arial" w:hAnsi="Arial" w:cs="Arial"/>
          <w:color w:val="000000"/>
          <w:sz w:val="22"/>
          <w:szCs w:val="22"/>
        </w:rPr>
        <w:t xml:space="preserve">E-mail: </w:t>
      </w:r>
      <w:hyperlink r:id="rId20" w:history="1">
        <w:r>
          <w:rPr>
            <w:rFonts w:ascii="Arial" w:hAnsi="Arial" w:cs="Arial"/>
            <w:color w:val="0000FF"/>
            <w:sz w:val="22"/>
            <w:szCs w:val="22"/>
            <w:u w:val="single"/>
          </w:rPr>
          <w:t>J.K.Warner@exeter.ac.uk</w:t>
        </w:r>
      </w:hyperlink>
      <w:r w:rsidR="00EA169B">
        <w:rPr>
          <w:rFonts w:ascii="Arial" w:hAnsi="Arial" w:cs="Arial"/>
          <w:color w:val="000000"/>
          <w:sz w:val="22"/>
          <w:szCs w:val="22"/>
        </w:rPr>
        <w:t xml:space="preserve">  Room: RB20</w:t>
      </w:r>
      <w:r>
        <w:rPr>
          <w:rFonts w:ascii="Arial" w:hAnsi="Arial" w:cs="Arial"/>
          <w:color w:val="000000"/>
          <w:sz w:val="22"/>
          <w:szCs w:val="22"/>
        </w:rPr>
        <w:t xml:space="preserve">  Phone: </w:t>
      </w:r>
      <w:r w:rsidR="00EA169B">
        <w:rPr>
          <w:rFonts w:ascii="Arial" w:hAnsi="Arial" w:cs="Arial"/>
          <w:color w:val="000000"/>
          <w:sz w:val="22"/>
          <w:szCs w:val="22"/>
        </w:rPr>
        <w:t>72</w:t>
      </w:r>
      <w:r>
        <w:rPr>
          <w:rFonts w:ascii="Arial" w:hAnsi="Arial" w:cs="Arial"/>
          <w:color w:val="000000"/>
          <w:sz w:val="22"/>
          <w:szCs w:val="22"/>
        </w:rPr>
        <w:t xml:space="preserve">2896 </w:t>
      </w:r>
    </w:p>
    <w:p w:rsidR="00820C10" w:rsidRDefault="00820C10">
      <w:pPr>
        <w:rPr>
          <w:rFonts w:ascii="Arial" w:hAnsi="Arial" w:cs="Arial"/>
          <w:color w:val="000000"/>
          <w:sz w:val="22"/>
          <w:szCs w:val="22"/>
        </w:rPr>
      </w:pPr>
      <w:r>
        <w:rPr>
          <w:rFonts w:ascii="Arial" w:hAnsi="Arial" w:cs="Arial"/>
          <w:color w:val="000000"/>
          <w:sz w:val="22"/>
          <w:szCs w:val="22"/>
        </w:rPr>
        <w:t xml:space="preserve">E-mail: </w:t>
      </w:r>
      <w:hyperlink r:id="rId21" w:history="1">
        <w:r>
          <w:rPr>
            <w:rFonts w:ascii="Arial" w:hAnsi="Arial" w:cs="Arial"/>
            <w:color w:val="0000FF"/>
            <w:sz w:val="22"/>
            <w:szCs w:val="22"/>
            <w:u w:val="single"/>
          </w:rPr>
          <w:t>Debbie.Brooks@exeter.ac.uk</w:t>
        </w:r>
      </w:hyperlink>
      <w:r>
        <w:rPr>
          <w:rFonts w:ascii="Arial" w:hAnsi="Arial" w:cs="Arial"/>
          <w:color w:val="000000"/>
          <w:sz w:val="22"/>
          <w:szCs w:val="22"/>
        </w:rPr>
        <w:t xml:space="preserve">  Room: RB2</w:t>
      </w:r>
      <w:r w:rsidR="00EA169B">
        <w:rPr>
          <w:rFonts w:ascii="Arial" w:hAnsi="Arial" w:cs="Arial"/>
          <w:color w:val="000000"/>
          <w:sz w:val="22"/>
          <w:szCs w:val="22"/>
        </w:rPr>
        <w:t>0</w:t>
      </w:r>
      <w:r>
        <w:rPr>
          <w:rFonts w:ascii="Arial" w:hAnsi="Arial" w:cs="Arial"/>
          <w:color w:val="000000"/>
          <w:sz w:val="22"/>
          <w:szCs w:val="22"/>
        </w:rPr>
        <w:t xml:space="preserve">  Phone: </w:t>
      </w:r>
      <w:r w:rsidR="00EA169B">
        <w:rPr>
          <w:rFonts w:ascii="Arial" w:hAnsi="Arial" w:cs="Arial"/>
          <w:color w:val="000000"/>
          <w:sz w:val="22"/>
          <w:szCs w:val="22"/>
        </w:rPr>
        <w:t>72</w:t>
      </w:r>
      <w:r>
        <w:rPr>
          <w:rFonts w:ascii="Arial" w:hAnsi="Arial" w:cs="Arial"/>
          <w:color w:val="000000"/>
          <w:sz w:val="22"/>
          <w:szCs w:val="22"/>
        </w:rPr>
        <w:t xml:space="preserve">2884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EA169B" w:rsidRPr="00EA169B" w:rsidRDefault="00EA169B" w:rsidP="00EA169B">
      <w:pPr>
        <w:pStyle w:val="Default"/>
      </w:pPr>
    </w:p>
    <w:p w:rsidR="00820C10" w:rsidRDefault="00820C10">
      <w:pPr>
        <w:pStyle w:val="Heading5"/>
        <w:jc w:val="both"/>
        <w:rPr>
          <w:rFonts w:ascii="Arial" w:hAnsi="Arial" w:cs="Arial"/>
          <w:color w:val="000000"/>
          <w:sz w:val="22"/>
          <w:szCs w:val="22"/>
        </w:rPr>
      </w:pPr>
      <w:r>
        <w:rPr>
          <w:rFonts w:ascii="Arial" w:hAnsi="Arial" w:cs="Arial"/>
          <w:b/>
          <w:bCs/>
          <w:color w:val="000000"/>
          <w:sz w:val="22"/>
          <w:szCs w:val="22"/>
        </w:rPr>
        <w:t>Where to Look for Information</w:t>
      </w: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pStyle w:val="Heading4"/>
        <w:rPr>
          <w:rFonts w:ascii="Arial" w:hAnsi="Arial" w:cs="Arial"/>
          <w:color w:val="000000"/>
          <w:sz w:val="22"/>
          <w:szCs w:val="22"/>
        </w:rPr>
      </w:pPr>
      <w:r>
        <w:rPr>
          <w:rFonts w:ascii="Arial" w:hAnsi="Arial" w:cs="Arial"/>
          <w:b/>
          <w:bCs/>
          <w:color w:val="000000"/>
          <w:sz w:val="22"/>
          <w:szCs w:val="22"/>
        </w:rPr>
        <w:t xml:space="preserve">The Web </w:t>
      </w:r>
    </w:p>
    <w:p w:rsidR="00820C10" w:rsidRDefault="00596156">
      <w:pPr>
        <w:rPr>
          <w:rFonts w:ascii="Arial" w:hAnsi="Arial" w:cs="Arial"/>
          <w:color w:val="000000"/>
          <w:sz w:val="22"/>
          <w:szCs w:val="22"/>
        </w:rPr>
      </w:pPr>
      <w:r>
        <w:rPr>
          <w:rFonts w:ascii="Arial" w:hAnsi="Arial" w:cs="Arial"/>
          <w:color w:val="000000"/>
          <w:sz w:val="22"/>
          <w:szCs w:val="22"/>
        </w:rPr>
        <w:t>Sport and Health Sciences</w:t>
      </w:r>
      <w:r w:rsidR="00820C10">
        <w:rPr>
          <w:rFonts w:ascii="Arial" w:hAnsi="Arial" w:cs="Arial"/>
          <w:color w:val="000000"/>
          <w:sz w:val="22"/>
          <w:szCs w:val="22"/>
        </w:rPr>
        <w:t xml:space="preserve"> has its own website which is located at: </w:t>
      </w:r>
      <w:hyperlink r:id="rId22" w:history="1">
        <w:r w:rsidR="00EA169B" w:rsidRPr="005B3E42">
          <w:rPr>
            <w:rStyle w:val="Hyperlink"/>
            <w:rFonts w:ascii="Arial" w:hAnsi="Arial" w:cs="Arial"/>
            <w:sz w:val="22"/>
            <w:szCs w:val="22"/>
          </w:rPr>
          <w:t>http://www.ex.ac.uk/sshs</w:t>
        </w:r>
      </w:hyperlink>
      <w:r w:rsidR="00820C10">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Each MSc programme has its own web page acc</w:t>
      </w:r>
      <w:r w:rsidR="00710B15">
        <w:rPr>
          <w:rFonts w:ascii="Arial" w:hAnsi="Arial" w:cs="Arial"/>
          <w:color w:val="000000"/>
          <w:sz w:val="22"/>
          <w:szCs w:val="22"/>
        </w:rPr>
        <w:t xml:space="preserve">essed from the menu bar on the </w:t>
      </w:r>
      <w:r>
        <w:rPr>
          <w:rFonts w:ascii="Arial" w:hAnsi="Arial" w:cs="Arial"/>
          <w:color w:val="000000"/>
          <w:sz w:val="22"/>
          <w:szCs w:val="22"/>
        </w:rPr>
        <w:t xml:space="preserve">homepage (via postgraduate study – taught programmes). </w:t>
      </w:r>
    </w:p>
    <w:p w:rsidR="00EA169B" w:rsidRPr="00EA169B" w:rsidRDefault="00EA169B" w:rsidP="00EA169B">
      <w:pPr>
        <w:pStyle w:val="Default"/>
      </w:pPr>
    </w:p>
    <w:p w:rsidR="00820C10" w:rsidRDefault="00EA169B">
      <w:pPr>
        <w:rPr>
          <w:rFonts w:ascii="Arial" w:hAnsi="Arial" w:cs="Arial"/>
          <w:color w:val="000000"/>
          <w:sz w:val="22"/>
          <w:szCs w:val="22"/>
        </w:rPr>
      </w:pPr>
      <w:r>
        <w:rPr>
          <w:rFonts w:ascii="Arial" w:hAnsi="Arial" w:cs="Arial"/>
          <w:color w:val="000000"/>
          <w:sz w:val="22"/>
          <w:szCs w:val="22"/>
        </w:rPr>
        <w:t>We use</w:t>
      </w:r>
      <w:r w:rsidR="00820C10">
        <w:rPr>
          <w:rFonts w:ascii="Arial" w:hAnsi="Arial" w:cs="Arial"/>
          <w:color w:val="000000"/>
          <w:sz w:val="22"/>
          <w:szCs w:val="22"/>
        </w:rPr>
        <w:t xml:space="preserve"> e-mail as </w:t>
      </w:r>
      <w:r>
        <w:rPr>
          <w:rFonts w:ascii="Arial" w:hAnsi="Arial" w:cs="Arial"/>
          <w:color w:val="000000"/>
          <w:sz w:val="22"/>
          <w:szCs w:val="22"/>
        </w:rPr>
        <w:t>the</w:t>
      </w:r>
      <w:r w:rsidR="00820C10">
        <w:rPr>
          <w:rFonts w:ascii="Arial" w:hAnsi="Arial" w:cs="Arial"/>
          <w:color w:val="000000"/>
          <w:sz w:val="22"/>
          <w:szCs w:val="22"/>
        </w:rPr>
        <w:t xml:space="preserve"> preferred method of contacting students.  Please check your e-mail regularly </w:t>
      </w:r>
    </w:p>
    <w:p w:rsidR="00820C10" w:rsidRDefault="00820C10">
      <w:pPr>
        <w:rPr>
          <w:rFonts w:ascii="Arial" w:hAnsi="Arial" w:cs="Arial"/>
          <w:color w:val="000000"/>
          <w:sz w:val="22"/>
          <w:szCs w:val="22"/>
        </w:rPr>
      </w:pPr>
      <w:r>
        <w:rPr>
          <w:rFonts w:ascii="Arial" w:hAnsi="Arial" w:cs="Arial"/>
          <w:b/>
          <w:bCs/>
          <w:color w:val="000000"/>
          <w:sz w:val="22"/>
          <w:szCs w:val="22"/>
        </w:rPr>
        <w:t xml:space="preserve"> </w:t>
      </w:r>
    </w:p>
    <w:p w:rsidR="00820C10" w:rsidRDefault="00820C10">
      <w:pPr>
        <w:pStyle w:val="Heading4"/>
        <w:rPr>
          <w:rFonts w:ascii="Arial" w:hAnsi="Arial" w:cs="Arial"/>
          <w:color w:val="000000"/>
          <w:sz w:val="22"/>
          <w:szCs w:val="22"/>
        </w:rPr>
      </w:pPr>
      <w:proofErr w:type="spellStart"/>
      <w:r>
        <w:rPr>
          <w:rFonts w:ascii="Arial" w:hAnsi="Arial" w:cs="Arial"/>
          <w:b/>
          <w:bCs/>
          <w:color w:val="000000"/>
          <w:sz w:val="22"/>
          <w:szCs w:val="22"/>
        </w:rPr>
        <w:t>Noticeboards</w:t>
      </w:r>
      <w:proofErr w:type="spellEnd"/>
      <w:r>
        <w:rPr>
          <w:rFonts w:ascii="Arial" w:hAnsi="Arial" w:cs="Arial"/>
          <w:b/>
          <w:bCs/>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There are a number of </w:t>
      </w:r>
      <w:proofErr w:type="spellStart"/>
      <w:r>
        <w:rPr>
          <w:rFonts w:ascii="Arial" w:hAnsi="Arial" w:cs="Arial"/>
          <w:color w:val="000000"/>
          <w:sz w:val="22"/>
          <w:szCs w:val="22"/>
        </w:rPr>
        <w:t>noticeboards</w:t>
      </w:r>
      <w:proofErr w:type="spellEnd"/>
      <w:r>
        <w:rPr>
          <w:rFonts w:ascii="Arial" w:hAnsi="Arial" w:cs="Arial"/>
          <w:color w:val="000000"/>
          <w:sz w:val="22"/>
          <w:szCs w:val="22"/>
        </w:rPr>
        <w:t xml:space="preserve"> in Richards Building which are used to display information throughout the year.  Two important </w:t>
      </w:r>
      <w:proofErr w:type="spellStart"/>
      <w:r>
        <w:rPr>
          <w:rFonts w:ascii="Arial" w:hAnsi="Arial" w:cs="Arial"/>
          <w:color w:val="000000"/>
          <w:sz w:val="22"/>
          <w:szCs w:val="22"/>
        </w:rPr>
        <w:t>noticeboards</w:t>
      </w:r>
      <w:proofErr w:type="spellEnd"/>
      <w:r>
        <w:rPr>
          <w:rFonts w:ascii="Arial" w:hAnsi="Arial" w:cs="Arial"/>
          <w:color w:val="000000"/>
          <w:sz w:val="22"/>
          <w:szCs w:val="22"/>
        </w:rPr>
        <w:t xml:space="preserve"> are detailed below. </w:t>
      </w:r>
    </w:p>
    <w:p w:rsidR="00820C10" w:rsidRPr="00EA169B" w:rsidRDefault="00820C10" w:rsidP="00EA169B">
      <w:pPr>
        <w:pStyle w:val="Default"/>
        <w:numPr>
          <w:ilvl w:val="0"/>
          <w:numId w:val="1"/>
        </w:numPr>
        <w:rPr>
          <w:rFonts w:ascii="Arial" w:hAnsi="Arial" w:cs="Arial"/>
          <w:sz w:val="22"/>
          <w:szCs w:val="22"/>
        </w:rPr>
      </w:pPr>
      <w:r w:rsidRPr="00EA169B">
        <w:rPr>
          <w:rFonts w:ascii="Arial" w:hAnsi="Arial" w:cs="Arial"/>
          <w:sz w:val="22"/>
          <w:szCs w:val="22"/>
        </w:rPr>
        <w:t>(</w:t>
      </w:r>
      <w:proofErr w:type="spellStart"/>
      <w:r w:rsidRPr="00EA169B">
        <w:rPr>
          <w:rFonts w:ascii="Arial" w:hAnsi="Arial" w:cs="Arial"/>
          <w:sz w:val="22"/>
          <w:szCs w:val="22"/>
        </w:rPr>
        <w:t>i</w:t>
      </w:r>
      <w:proofErr w:type="spellEnd"/>
      <w:r w:rsidRPr="00EA169B">
        <w:rPr>
          <w:rFonts w:ascii="Arial" w:hAnsi="Arial" w:cs="Arial"/>
          <w:sz w:val="22"/>
          <w:szCs w:val="22"/>
        </w:rPr>
        <w:t>)</w:t>
      </w:r>
      <w:r w:rsidR="00EA169B">
        <w:rPr>
          <w:rFonts w:ascii="Arial" w:hAnsi="Arial" w:cs="Arial"/>
          <w:sz w:val="22"/>
          <w:szCs w:val="22"/>
        </w:rPr>
        <w:t xml:space="preserve"> </w:t>
      </w:r>
      <w:r w:rsidRPr="00EA169B">
        <w:rPr>
          <w:rFonts w:ascii="Arial" w:hAnsi="Arial" w:cs="Arial"/>
          <w:sz w:val="22"/>
          <w:szCs w:val="22"/>
        </w:rPr>
        <w:t xml:space="preserve"> </w:t>
      </w:r>
      <w:r w:rsidRPr="00EA169B">
        <w:rPr>
          <w:rFonts w:ascii="Arial" w:hAnsi="Arial" w:cs="Arial"/>
          <w:b/>
          <w:bCs/>
          <w:sz w:val="22"/>
          <w:szCs w:val="22"/>
        </w:rPr>
        <w:t xml:space="preserve">MSc </w:t>
      </w:r>
      <w:proofErr w:type="spellStart"/>
      <w:r w:rsidRPr="00EA169B">
        <w:rPr>
          <w:rFonts w:ascii="Arial" w:hAnsi="Arial" w:cs="Arial"/>
          <w:b/>
          <w:bCs/>
          <w:sz w:val="22"/>
          <w:szCs w:val="22"/>
        </w:rPr>
        <w:t>Noticeboard</w:t>
      </w:r>
      <w:proofErr w:type="spellEnd"/>
      <w:r w:rsidRPr="00EA169B">
        <w:rPr>
          <w:rFonts w:ascii="Arial" w:hAnsi="Arial" w:cs="Arial"/>
          <w:b/>
          <w:bCs/>
          <w:sz w:val="22"/>
          <w:szCs w:val="22"/>
        </w:rPr>
        <w:t xml:space="preserve"> -</w:t>
      </w:r>
      <w:r w:rsidRPr="00EA169B">
        <w:rPr>
          <w:rFonts w:ascii="Arial" w:hAnsi="Arial" w:cs="Arial"/>
          <w:sz w:val="22"/>
          <w:szCs w:val="22"/>
        </w:rPr>
        <w:t xml:space="preserve"> Located in the Graduate corridor in Richards Building next to the MSc </w:t>
      </w:r>
      <w:r w:rsidRPr="00EA169B">
        <w:rPr>
          <w:rFonts w:ascii="Arial" w:hAnsi="Arial" w:cs="Arial"/>
          <w:sz w:val="22"/>
          <w:szCs w:val="22"/>
        </w:rPr>
        <w:lastRenderedPageBreak/>
        <w:t xml:space="preserve">study suite i.e. outside rooms RB115/116.  The board has information regarding the MSc programmes.  It carries important information about all matters relating to teaching, timetable changes, option information, examinations etc.  You must make sure that you check this </w:t>
      </w:r>
      <w:proofErr w:type="spellStart"/>
      <w:r w:rsidRPr="00EA169B">
        <w:rPr>
          <w:rFonts w:ascii="Arial" w:hAnsi="Arial" w:cs="Arial"/>
          <w:sz w:val="22"/>
          <w:szCs w:val="22"/>
        </w:rPr>
        <w:t>noticeboard</w:t>
      </w:r>
      <w:proofErr w:type="spellEnd"/>
      <w:r w:rsidRPr="00EA169B">
        <w:rPr>
          <w:rFonts w:ascii="Arial" w:hAnsi="Arial" w:cs="Arial"/>
          <w:sz w:val="22"/>
          <w:szCs w:val="22"/>
        </w:rPr>
        <w:t xml:space="preserve"> on a regular basis.  You must ensure that you read all notices relating to examination arrangements.   </w:t>
      </w:r>
    </w:p>
    <w:p w:rsidR="00820C10" w:rsidRDefault="00820C10">
      <w:pPr>
        <w:rPr>
          <w:rFonts w:ascii="Arial" w:hAnsi="Arial" w:cs="Arial"/>
          <w:color w:val="000000"/>
          <w:sz w:val="22"/>
          <w:szCs w:val="22"/>
        </w:rPr>
      </w:pPr>
      <w:r>
        <w:rPr>
          <w:rFonts w:ascii="Arial" w:hAnsi="Arial" w:cs="Arial"/>
          <w:color w:val="000000"/>
          <w:sz w:val="22"/>
          <w:szCs w:val="22"/>
        </w:rPr>
        <w:t xml:space="preserve">(ii)  </w:t>
      </w:r>
      <w:r>
        <w:rPr>
          <w:rFonts w:ascii="Arial" w:hAnsi="Arial" w:cs="Arial"/>
          <w:b/>
          <w:bCs/>
          <w:color w:val="000000"/>
          <w:sz w:val="22"/>
          <w:szCs w:val="22"/>
        </w:rPr>
        <w:t xml:space="preserve">Careers </w:t>
      </w:r>
      <w:proofErr w:type="spellStart"/>
      <w:r>
        <w:rPr>
          <w:rFonts w:ascii="Arial" w:hAnsi="Arial" w:cs="Arial"/>
          <w:b/>
          <w:bCs/>
          <w:color w:val="000000"/>
          <w:sz w:val="22"/>
          <w:szCs w:val="22"/>
        </w:rPr>
        <w:t>Noticeboard</w:t>
      </w:r>
      <w:proofErr w:type="spellEnd"/>
      <w:r>
        <w:rPr>
          <w:rFonts w:ascii="Arial" w:hAnsi="Arial" w:cs="Arial"/>
          <w:color w:val="000000"/>
          <w:sz w:val="22"/>
          <w:szCs w:val="22"/>
        </w:rPr>
        <w:t xml:space="preserve"> - Located in Richards Building foyer – the ‘Careers Corner’.  The board is updated regularly.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b/>
          <w:bCs/>
          <w:color w:val="000000"/>
          <w:sz w:val="22"/>
          <w:szCs w:val="22"/>
        </w:rPr>
        <w:t xml:space="preserve">Student Pigeonholes/Mailboxes and Return of Work </w:t>
      </w:r>
    </w:p>
    <w:p w:rsidR="00820C10" w:rsidRDefault="00820C10" w:rsidP="00EA169B">
      <w:pPr>
        <w:rPr>
          <w:rFonts w:ascii="Arial" w:hAnsi="Arial" w:cs="Arial"/>
          <w:color w:val="000000"/>
          <w:sz w:val="22"/>
          <w:szCs w:val="22"/>
        </w:rPr>
      </w:pPr>
      <w:r>
        <w:rPr>
          <w:rFonts w:ascii="Arial" w:hAnsi="Arial" w:cs="Arial"/>
          <w:color w:val="000000"/>
          <w:sz w:val="22"/>
          <w:szCs w:val="22"/>
        </w:rPr>
        <w:t xml:space="preserve">Student mail can be collected from the Porters Lodge in North Cloisters.  It is your responsibility to check your pigeonhole regularly.  The pigeonholes are cleared at the end of each term.  MSc programme work will usually be returned via the MSc study suites in Richards Building or via the </w:t>
      </w:r>
      <w:r w:rsidR="00EA169B">
        <w:rPr>
          <w:rFonts w:ascii="Arial" w:hAnsi="Arial" w:cs="Arial"/>
          <w:color w:val="000000"/>
          <w:sz w:val="22"/>
          <w:szCs w:val="22"/>
        </w:rPr>
        <w:t xml:space="preserve">College </w:t>
      </w:r>
      <w:r>
        <w:rPr>
          <w:rFonts w:ascii="Arial" w:hAnsi="Arial" w:cs="Arial"/>
          <w:color w:val="000000"/>
          <w:sz w:val="22"/>
          <w:szCs w:val="22"/>
        </w:rPr>
        <w:t xml:space="preserve">Office. </w:t>
      </w:r>
    </w:p>
    <w:p w:rsidR="00820C10" w:rsidRDefault="00820C10">
      <w:pPr>
        <w:pStyle w:val="NormalWeb"/>
        <w:jc w:val="center"/>
        <w:rPr>
          <w:color w:val="000000"/>
        </w:rPr>
      </w:pPr>
      <w:r>
        <w:rPr>
          <w:color w:val="000000"/>
        </w:rPr>
        <w:t xml:space="preserve"> </w:t>
      </w:r>
    </w:p>
    <w:p w:rsidR="00820C10" w:rsidRDefault="00820C10" w:rsidP="00EA169B">
      <w:pPr>
        <w:pStyle w:val="NormalWeb"/>
        <w:rPr>
          <w:rFonts w:ascii="Arial" w:hAnsi="Arial" w:cs="Arial"/>
          <w:color w:val="000000"/>
          <w:sz w:val="22"/>
          <w:szCs w:val="22"/>
        </w:rPr>
      </w:pPr>
      <w:r>
        <w:rPr>
          <w:rFonts w:ascii="Arial" w:hAnsi="Arial" w:cs="Arial"/>
          <w:b/>
          <w:bCs/>
          <w:color w:val="000000"/>
          <w:sz w:val="22"/>
          <w:szCs w:val="22"/>
        </w:rPr>
        <w:t xml:space="preserve">Dissertation Database </w:t>
      </w:r>
    </w:p>
    <w:p w:rsidR="00820C10" w:rsidRDefault="00820C10">
      <w:pPr>
        <w:rPr>
          <w:rFonts w:ascii="Arial" w:hAnsi="Arial" w:cs="Arial"/>
          <w:color w:val="000000"/>
          <w:sz w:val="22"/>
          <w:szCs w:val="22"/>
        </w:rPr>
      </w:pPr>
      <w:r>
        <w:rPr>
          <w:rFonts w:ascii="Arial" w:hAnsi="Arial" w:cs="Arial"/>
          <w:color w:val="000000"/>
          <w:sz w:val="22"/>
          <w:szCs w:val="22"/>
        </w:rPr>
        <w:t xml:space="preserve">Examples of MSc dissertations are accessed via a specialised database.  Students are encouraged to use the database which is made available via computers in the Richards Building foyer.  Enquire at the </w:t>
      </w:r>
      <w:r w:rsidR="00EA169B">
        <w:rPr>
          <w:rFonts w:ascii="Arial" w:hAnsi="Arial" w:cs="Arial"/>
          <w:color w:val="000000"/>
          <w:sz w:val="22"/>
          <w:szCs w:val="22"/>
        </w:rPr>
        <w:t>College office (RB20)</w:t>
      </w:r>
      <w:r>
        <w:rPr>
          <w:rFonts w:ascii="Arial" w:hAnsi="Arial" w:cs="Arial"/>
          <w:color w:val="000000"/>
          <w:sz w:val="22"/>
          <w:szCs w:val="22"/>
        </w:rPr>
        <w:t xml:space="preserve"> for details. </w:t>
      </w:r>
    </w:p>
    <w:p w:rsidR="00820C10" w:rsidRDefault="00820C10">
      <w:pPr>
        <w:rPr>
          <w:color w:val="000000"/>
        </w:rPr>
      </w:pPr>
      <w:r>
        <w:rPr>
          <w:color w:val="000000"/>
        </w:rPr>
        <w:t xml:space="preserve"> </w:t>
      </w:r>
    </w:p>
    <w:p w:rsidR="00820C10" w:rsidRDefault="00820C10">
      <w:pPr>
        <w:rPr>
          <w:color w:val="000000"/>
        </w:rPr>
      </w:pPr>
      <w:r>
        <w:rPr>
          <w:color w:val="000000"/>
        </w:rPr>
        <w:t xml:space="preserve"> </w:t>
      </w: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3876"/>
      </w:tblGrid>
      <w:tr w:rsidR="00820C10" w:rsidTr="00EA169B">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rFonts w:ascii="Arial" w:hAnsi="Arial" w:cs="Arial"/>
                <w:b/>
                <w:bCs/>
                <w:sz w:val="36"/>
                <w:szCs w:val="36"/>
              </w:rPr>
              <w:t xml:space="preserve">LIBRARY FACILITIES </w:t>
            </w:r>
          </w:p>
        </w:tc>
      </w:tr>
    </w:tbl>
    <w:p w:rsidR="00820C10" w:rsidRDefault="00820C10">
      <w:r>
        <w:rPr>
          <w:b/>
          <w:bCs/>
        </w:rPr>
        <w:t xml:space="preserve"> </w:t>
      </w:r>
    </w:p>
    <w:p w:rsidR="00EA169B" w:rsidRDefault="00820C10">
      <w:pPr>
        <w:pStyle w:val="Heading4"/>
        <w:rPr>
          <w:rFonts w:ascii="Arial" w:hAnsi="Arial" w:cs="Arial"/>
          <w:b/>
          <w:bCs/>
          <w:sz w:val="22"/>
          <w:szCs w:val="22"/>
        </w:rPr>
      </w:pPr>
      <w:r>
        <w:rPr>
          <w:rFonts w:ascii="Arial" w:hAnsi="Arial" w:cs="Arial"/>
          <w:b/>
          <w:bCs/>
          <w:sz w:val="22"/>
          <w:szCs w:val="22"/>
        </w:rPr>
        <w:t xml:space="preserve">St. Luke's Campus Library </w:t>
      </w:r>
    </w:p>
    <w:p w:rsidR="00EA169B" w:rsidRDefault="00EA169B">
      <w:pPr>
        <w:pStyle w:val="Heading4"/>
        <w:rPr>
          <w:rFonts w:ascii="Arial" w:hAnsi="Arial" w:cs="Arial"/>
          <w:b/>
          <w:bCs/>
          <w:sz w:val="22"/>
          <w:szCs w:val="22"/>
        </w:rPr>
      </w:pPr>
    </w:p>
    <w:p w:rsidR="00820C10" w:rsidRDefault="00820C10">
      <w:pPr>
        <w:pStyle w:val="Heading4"/>
        <w:rPr>
          <w:rFonts w:ascii="Arial" w:hAnsi="Arial" w:cs="Arial"/>
          <w:sz w:val="22"/>
          <w:szCs w:val="22"/>
        </w:rPr>
      </w:pPr>
      <w:r>
        <w:rPr>
          <w:rFonts w:ascii="Arial" w:hAnsi="Arial" w:cs="Arial"/>
          <w:b/>
          <w:bCs/>
          <w:sz w:val="22"/>
          <w:szCs w:val="22"/>
        </w:rPr>
        <w:t xml:space="preserve">General Information </w:t>
      </w:r>
    </w:p>
    <w:p w:rsidR="00820C10" w:rsidRDefault="00820C10">
      <w:pPr>
        <w:rPr>
          <w:rFonts w:ascii="Arial" w:hAnsi="Arial" w:cs="Arial"/>
          <w:sz w:val="22"/>
          <w:szCs w:val="22"/>
        </w:rPr>
      </w:pPr>
      <w:r>
        <w:rPr>
          <w:rFonts w:ascii="Arial" w:hAnsi="Arial" w:cs="Arial"/>
          <w:sz w:val="22"/>
          <w:szCs w:val="22"/>
        </w:rPr>
        <w:t xml:space="preserve">The campus library, as part of the University library system, seeks to serve the information requirements of its members.  In particular, the library houses the main collections relating to Education and Sport Sciences.  Access to the electronic library is via the library web pages        </w:t>
      </w:r>
      <w:hyperlink r:id="rId23" w:history="1">
        <w:r>
          <w:rPr>
            <w:rFonts w:ascii="Arial" w:hAnsi="Arial" w:cs="Arial"/>
            <w:color w:val="0000FF"/>
            <w:sz w:val="22"/>
            <w:szCs w:val="22"/>
            <w:u w:val="single"/>
          </w:rPr>
          <w:t>http://www.as.exeter.ac.uk/library/</w:t>
        </w:r>
        <w:r>
          <w:rPr>
            <w:rFonts w:ascii="Arial" w:hAnsi="Arial" w:cs="Arial"/>
            <w:color w:val="000000"/>
            <w:sz w:val="22"/>
            <w:szCs w:val="22"/>
          </w:rPr>
          <w:t xml:space="preserve"> </w:t>
        </w:r>
      </w:hyperlink>
    </w:p>
    <w:p w:rsidR="00EA169B" w:rsidRPr="00EA169B" w:rsidRDefault="00EA169B" w:rsidP="00EA169B">
      <w:pPr>
        <w:pStyle w:val="Default"/>
      </w:pPr>
    </w:p>
    <w:p w:rsidR="00820C10" w:rsidRDefault="00820C10">
      <w:pPr>
        <w:rPr>
          <w:rFonts w:ascii="Arial" w:hAnsi="Arial" w:cs="Arial"/>
          <w:color w:val="000000"/>
          <w:sz w:val="22"/>
          <w:szCs w:val="22"/>
        </w:rPr>
      </w:pPr>
      <w:r>
        <w:rPr>
          <w:rFonts w:ascii="Arial" w:hAnsi="Arial" w:cs="Arial"/>
          <w:sz w:val="22"/>
          <w:szCs w:val="22"/>
        </w:rPr>
        <w:t xml:space="preserve">A PC cluster is located within the </w:t>
      </w:r>
      <w:proofErr w:type="spellStart"/>
      <w:r>
        <w:rPr>
          <w:rFonts w:ascii="Arial" w:hAnsi="Arial" w:cs="Arial"/>
          <w:sz w:val="22"/>
          <w:szCs w:val="22"/>
        </w:rPr>
        <w:t>Haighton</w:t>
      </w:r>
      <w:proofErr w:type="spellEnd"/>
      <w:r>
        <w:rPr>
          <w:rFonts w:ascii="Arial" w:hAnsi="Arial" w:cs="Arial"/>
          <w:sz w:val="22"/>
          <w:szCs w:val="22"/>
        </w:rPr>
        <w:t xml:space="preserve"> Building, although this is the responsibility of IT</w:t>
      </w:r>
      <w:r>
        <w:rPr>
          <w:rFonts w:ascii="Arial" w:hAnsi="Arial" w:cs="Arial"/>
          <w:color w:val="0000FF"/>
          <w:sz w:val="22"/>
          <w:szCs w:val="22"/>
        </w:rPr>
        <w:t xml:space="preserve"> </w:t>
      </w:r>
      <w:r>
        <w:rPr>
          <w:rFonts w:ascii="Arial" w:hAnsi="Arial" w:cs="Arial"/>
          <w:color w:val="000000"/>
          <w:sz w:val="22"/>
          <w:szCs w:val="22"/>
        </w:rPr>
        <w:t xml:space="preserve">helpdesk; enquiries can be made at the library issue desk or by contacting the IT helpdesk on 263934 or </w:t>
      </w:r>
      <w:hyperlink r:id="rId24" w:history="1">
        <w:r>
          <w:rPr>
            <w:rFonts w:ascii="Arial" w:hAnsi="Arial" w:cs="Arial"/>
            <w:color w:val="0000FF"/>
            <w:sz w:val="22"/>
            <w:szCs w:val="22"/>
            <w:u w:val="single"/>
          </w:rPr>
          <w:t>helpdesk@exeter.ac.uk</w:t>
        </w:r>
        <w:r>
          <w:rPr>
            <w:color w:val="000000"/>
            <w:sz w:val="22"/>
            <w:szCs w:val="22"/>
          </w:rPr>
          <w:t xml:space="preserve"> </w:t>
        </w:r>
      </w:hyperlink>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rsidP="00EA169B">
      <w:pPr>
        <w:pStyle w:val="Heading2"/>
        <w:rPr>
          <w:rFonts w:ascii="Arial" w:hAnsi="Arial" w:cs="Arial"/>
          <w:color w:val="000000"/>
          <w:sz w:val="22"/>
          <w:szCs w:val="22"/>
        </w:rPr>
      </w:pPr>
      <w:r>
        <w:rPr>
          <w:rFonts w:ascii="Arial" w:hAnsi="Arial" w:cs="Arial"/>
          <w:b/>
          <w:bCs/>
          <w:color w:val="000000"/>
          <w:sz w:val="22"/>
          <w:szCs w:val="22"/>
        </w:rPr>
        <w:t xml:space="preserve">Opening Hours </w:t>
      </w:r>
    </w:p>
    <w:p w:rsidR="00EA169B" w:rsidRDefault="00820C10" w:rsidP="00EA169B">
      <w:pPr>
        <w:ind w:left="2160" w:firstLine="720"/>
        <w:rPr>
          <w:rFonts w:ascii="Arial" w:hAnsi="Arial" w:cs="Arial"/>
          <w:color w:val="000000"/>
          <w:sz w:val="22"/>
          <w:szCs w:val="22"/>
        </w:rPr>
      </w:pPr>
      <w:r>
        <w:rPr>
          <w:rFonts w:ascii="Arial" w:hAnsi="Arial" w:cs="Arial"/>
          <w:color w:val="000000"/>
          <w:sz w:val="22"/>
          <w:szCs w:val="22"/>
          <w:u w:val="single"/>
        </w:rPr>
        <w:t>Term time</w:t>
      </w:r>
      <w:r>
        <w:rPr>
          <w:rFonts w:ascii="Arial" w:hAnsi="Arial" w:cs="Arial"/>
          <w:color w:val="000000"/>
          <w:sz w:val="22"/>
          <w:szCs w:val="22"/>
        </w:rPr>
        <w:t xml:space="preserve">: </w:t>
      </w:r>
      <w:r w:rsidR="00EA169B">
        <w:rPr>
          <w:rFonts w:ascii="Arial" w:hAnsi="Arial" w:cs="Arial"/>
          <w:color w:val="000000"/>
          <w:sz w:val="22"/>
          <w:szCs w:val="22"/>
        </w:rPr>
        <w:tab/>
      </w:r>
      <w:r w:rsidR="00EA169B">
        <w:rPr>
          <w:rFonts w:ascii="Arial" w:hAnsi="Arial" w:cs="Arial"/>
          <w:color w:val="000000"/>
          <w:sz w:val="22"/>
          <w:szCs w:val="22"/>
        </w:rPr>
        <w:tab/>
      </w:r>
      <w:r w:rsidR="00EA169B">
        <w:rPr>
          <w:rFonts w:ascii="Arial" w:hAnsi="Arial" w:cs="Arial"/>
          <w:color w:val="000000"/>
          <w:sz w:val="22"/>
          <w:szCs w:val="22"/>
        </w:rPr>
        <w:tab/>
      </w:r>
      <w:r w:rsidR="00EA169B">
        <w:rPr>
          <w:rFonts w:ascii="Arial" w:hAnsi="Arial" w:cs="Arial"/>
          <w:color w:val="000000"/>
          <w:sz w:val="22"/>
          <w:szCs w:val="22"/>
          <w:u w:val="single"/>
        </w:rPr>
        <w:t>Vacation</w:t>
      </w:r>
      <w:r w:rsidR="00EA169B">
        <w:rPr>
          <w:rFonts w:ascii="Arial" w:hAnsi="Arial" w:cs="Arial"/>
          <w:color w:val="000000"/>
          <w:sz w:val="22"/>
          <w:szCs w:val="22"/>
        </w:rPr>
        <w:t xml:space="preserve">: </w:t>
      </w:r>
    </w:p>
    <w:p w:rsidR="00EA169B" w:rsidRDefault="00EA169B" w:rsidP="00EA169B">
      <w:pPr>
        <w:rPr>
          <w:rFonts w:ascii="Arial" w:hAnsi="Arial" w:cs="Arial"/>
          <w:color w:val="000000"/>
          <w:sz w:val="22"/>
          <w:szCs w:val="22"/>
        </w:rPr>
      </w:pPr>
      <w:r>
        <w:rPr>
          <w:rFonts w:ascii="Arial" w:hAnsi="Arial" w:cs="Arial"/>
          <w:color w:val="000000"/>
          <w:sz w:val="22"/>
          <w:szCs w:val="22"/>
        </w:rPr>
        <w:t xml:space="preserve">Monday to Friday      </w:t>
      </w:r>
      <w:r>
        <w:rPr>
          <w:rFonts w:ascii="Arial" w:hAnsi="Arial" w:cs="Arial"/>
          <w:color w:val="000000"/>
          <w:sz w:val="22"/>
          <w:szCs w:val="22"/>
        </w:rPr>
        <w:tab/>
        <w:t xml:space="preserve">8.30am to 9pm </w:t>
      </w:r>
      <w:r>
        <w:rPr>
          <w:rFonts w:ascii="Arial" w:hAnsi="Arial" w:cs="Arial"/>
          <w:color w:val="000000"/>
          <w:sz w:val="22"/>
          <w:szCs w:val="22"/>
        </w:rPr>
        <w:tab/>
      </w:r>
      <w:r>
        <w:rPr>
          <w:rFonts w:ascii="Arial" w:hAnsi="Arial" w:cs="Arial"/>
          <w:color w:val="000000"/>
          <w:sz w:val="22"/>
          <w:szCs w:val="22"/>
        </w:rPr>
        <w:tab/>
        <w:t xml:space="preserve">9am to 5.30pm </w:t>
      </w:r>
    </w:p>
    <w:p w:rsidR="00EA169B" w:rsidRDefault="00EA169B" w:rsidP="00EA169B">
      <w:pPr>
        <w:pStyle w:val="Heading2"/>
        <w:rPr>
          <w:rFonts w:ascii="Arial" w:hAnsi="Arial" w:cs="Arial"/>
          <w:color w:val="000000"/>
          <w:sz w:val="22"/>
          <w:szCs w:val="22"/>
        </w:rPr>
      </w:pPr>
      <w:r>
        <w:rPr>
          <w:rFonts w:ascii="Arial" w:hAnsi="Arial" w:cs="Arial"/>
          <w:color w:val="000000"/>
          <w:sz w:val="22"/>
          <w:szCs w:val="22"/>
        </w:rPr>
        <w:t xml:space="preserve">Saturday                     10am to 6pm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2pm to 6pm </w:t>
      </w:r>
    </w:p>
    <w:p w:rsidR="00EA169B" w:rsidRDefault="00EA169B" w:rsidP="00EA169B">
      <w:pPr>
        <w:rPr>
          <w:rFonts w:ascii="Arial" w:hAnsi="Arial" w:cs="Arial"/>
          <w:color w:val="000000"/>
          <w:sz w:val="22"/>
          <w:szCs w:val="22"/>
        </w:rPr>
      </w:pPr>
      <w:r>
        <w:rPr>
          <w:rFonts w:ascii="Arial" w:hAnsi="Arial" w:cs="Arial"/>
          <w:color w:val="000000"/>
          <w:sz w:val="22"/>
          <w:szCs w:val="22"/>
        </w:rPr>
        <w:t xml:space="preserve">Sunday                       2pm to 6pm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2pm to 6pm </w:t>
      </w:r>
    </w:p>
    <w:p w:rsidR="00820C10" w:rsidRDefault="00820C10">
      <w:pPr>
        <w:rPr>
          <w:rFonts w:ascii="Arial" w:hAnsi="Arial" w:cs="Arial"/>
          <w:color w:val="000000"/>
          <w:sz w:val="22"/>
          <w:szCs w:val="22"/>
        </w:rPr>
      </w:pPr>
    </w:p>
    <w:p w:rsidR="00820C10" w:rsidRDefault="00820C10">
      <w:pPr>
        <w:rPr>
          <w:rFonts w:ascii="Arial" w:hAnsi="Arial" w:cs="Arial"/>
          <w:color w:val="000000"/>
          <w:sz w:val="22"/>
          <w:szCs w:val="22"/>
        </w:rPr>
      </w:pPr>
      <w:r>
        <w:rPr>
          <w:rFonts w:ascii="Arial" w:hAnsi="Arial" w:cs="Arial"/>
          <w:color w:val="000000"/>
          <w:sz w:val="22"/>
          <w:szCs w:val="22"/>
        </w:rPr>
        <w:t xml:space="preserve">Check the library web site for any variations in these opening times. </w:t>
      </w:r>
    </w:p>
    <w:p w:rsidR="00820C10" w:rsidRDefault="00820C10">
      <w:pPr>
        <w:pStyle w:val="Heading2"/>
        <w:jc w:val="center"/>
        <w:rPr>
          <w:rFonts w:ascii="Arial" w:hAnsi="Arial" w:cs="Arial"/>
          <w:color w:val="000000"/>
          <w:sz w:val="22"/>
          <w:szCs w:val="22"/>
        </w:rPr>
      </w:pPr>
      <w:r>
        <w:rPr>
          <w:rFonts w:ascii="Arial" w:hAnsi="Arial" w:cs="Arial"/>
          <w:b/>
          <w:bCs/>
          <w:color w:val="000000"/>
          <w:sz w:val="22"/>
          <w:szCs w:val="22"/>
        </w:rPr>
        <w:t xml:space="preserve"> </w:t>
      </w:r>
    </w:p>
    <w:p w:rsidR="00820C10" w:rsidRDefault="00820C10" w:rsidP="00EA169B">
      <w:pPr>
        <w:pStyle w:val="Heading2"/>
        <w:rPr>
          <w:rFonts w:ascii="Arial" w:hAnsi="Arial" w:cs="Arial"/>
          <w:color w:val="000000"/>
          <w:sz w:val="22"/>
          <w:szCs w:val="22"/>
        </w:rPr>
      </w:pPr>
      <w:r>
        <w:rPr>
          <w:rFonts w:ascii="Arial" w:hAnsi="Arial" w:cs="Arial"/>
          <w:b/>
          <w:bCs/>
          <w:color w:val="000000"/>
          <w:sz w:val="22"/>
          <w:szCs w:val="22"/>
        </w:rPr>
        <w:t xml:space="preserve">Lending </w:t>
      </w:r>
    </w:p>
    <w:p w:rsidR="00C055DE" w:rsidRDefault="00820C10">
      <w:pPr>
        <w:rPr>
          <w:rFonts w:ascii="Arial" w:hAnsi="Arial" w:cs="Arial"/>
          <w:color w:val="000000"/>
          <w:sz w:val="22"/>
          <w:szCs w:val="22"/>
        </w:rPr>
      </w:pPr>
      <w:r>
        <w:rPr>
          <w:rFonts w:ascii="Arial" w:hAnsi="Arial" w:cs="Arial"/>
          <w:color w:val="000000"/>
          <w:sz w:val="22"/>
          <w:szCs w:val="22"/>
        </w:rPr>
        <w:t xml:space="preserve">All students of the University are entitled to borrow from the library using their </w:t>
      </w:r>
      <w:proofErr w:type="spellStart"/>
      <w:r>
        <w:rPr>
          <w:rFonts w:ascii="Arial" w:hAnsi="Arial" w:cs="Arial"/>
          <w:color w:val="000000"/>
          <w:sz w:val="22"/>
          <w:szCs w:val="22"/>
        </w:rPr>
        <w:t>UniCards</w:t>
      </w:r>
      <w:proofErr w:type="spellEnd"/>
      <w:r>
        <w:rPr>
          <w:rFonts w:ascii="Arial" w:hAnsi="Arial" w:cs="Arial"/>
          <w:color w:val="000000"/>
          <w:sz w:val="22"/>
          <w:szCs w:val="22"/>
        </w:rPr>
        <w:t>.  You should carefully check the due date as overdue fines are charged.</w:t>
      </w:r>
      <w:r w:rsidR="00C055DE">
        <w:rPr>
          <w:rFonts w:ascii="Arial" w:hAnsi="Arial" w:cs="Arial"/>
          <w:color w:val="000000"/>
          <w:sz w:val="22"/>
          <w:szCs w:val="22"/>
        </w:rPr>
        <w:t xml:space="preserve">  </w:t>
      </w:r>
      <w:r>
        <w:rPr>
          <w:rFonts w:ascii="Arial" w:hAnsi="Arial" w:cs="Arial"/>
          <w:color w:val="000000"/>
          <w:sz w:val="22"/>
          <w:szCs w:val="22"/>
        </w:rPr>
        <w:t xml:space="preserve">Items may be recalled early by other users and recall fines apply to late returns.  </w:t>
      </w:r>
    </w:p>
    <w:p w:rsidR="00C055DE" w:rsidRDefault="00C055DE">
      <w:pPr>
        <w:rPr>
          <w:rFonts w:ascii="Arial" w:hAnsi="Arial" w:cs="Arial"/>
          <w:color w:val="000000"/>
          <w:sz w:val="22"/>
          <w:szCs w:val="22"/>
        </w:rPr>
      </w:pPr>
    </w:p>
    <w:p w:rsidR="00C055DE" w:rsidRDefault="00820C10">
      <w:pPr>
        <w:rPr>
          <w:rFonts w:ascii="Arial" w:hAnsi="Arial" w:cs="Arial"/>
          <w:color w:val="000000"/>
          <w:sz w:val="22"/>
          <w:szCs w:val="22"/>
        </w:rPr>
      </w:pPr>
      <w:r>
        <w:rPr>
          <w:rFonts w:ascii="Arial" w:hAnsi="Arial" w:cs="Arial"/>
          <w:color w:val="000000"/>
          <w:sz w:val="22"/>
          <w:szCs w:val="22"/>
        </w:rPr>
        <w:t xml:space="preserve">The library can send library notifications (such as recalls or </w:t>
      </w:r>
      <w:proofErr w:type="spellStart"/>
      <w:r>
        <w:rPr>
          <w:rFonts w:ascii="Arial" w:hAnsi="Arial" w:cs="Arial"/>
          <w:color w:val="000000"/>
          <w:sz w:val="22"/>
          <w:szCs w:val="22"/>
        </w:rPr>
        <w:t>overdues</w:t>
      </w:r>
      <w:proofErr w:type="spellEnd"/>
      <w:r>
        <w:rPr>
          <w:rFonts w:ascii="Arial" w:hAnsi="Arial" w:cs="Arial"/>
          <w:color w:val="000000"/>
          <w:sz w:val="22"/>
          <w:szCs w:val="22"/>
        </w:rPr>
        <w:t xml:space="preserve">) by internal mail, external mail or e-mail.  Please be clear about which means applies to your account.  </w:t>
      </w:r>
    </w:p>
    <w:p w:rsidR="00C055DE" w:rsidRDefault="00C055DE">
      <w:pPr>
        <w:rPr>
          <w:rFonts w:ascii="Arial" w:hAnsi="Arial" w:cs="Arial"/>
          <w:color w:val="000000"/>
          <w:sz w:val="22"/>
          <w:szCs w:val="22"/>
        </w:rPr>
      </w:pPr>
    </w:p>
    <w:p w:rsidR="00820C10" w:rsidRDefault="00820C10">
      <w:pPr>
        <w:rPr>
          <w:rFonts w:ascii="Arial" w:hAnsi="Arial" w:cs="Arial"/>
          <w:color w:val="000000"/>
          <w:sz w:val="22"/>
          <w:szCs w:val="22"/>
        </w:rPr>
      </w:pPr>
      <w:r>
        <w:rPr>
          <w:rFonts w:ascii="Arial" w:hAnsi="Arial" w:cs="Arial"/>
          <w:color w:val="000000"/>
          <w:sz w:val="22"/>
          <w:szCs w:val="22"/>
        </w:rPr>
        <w:lastRenderedPageBreak/>
        <w:t>Items not required by other users can be renewed in person, by phone (264785), e-mail (library@exeter.ac.uk), fax (264784) or by using the library catalogue (</w:t>
      </w:r>
      <w:hyperlink r:id="rId25" w:history="1">
        <w:r>
          <w:rPr>
            <w:rFonts w:ascii="Arial" w:hAnsi="Arial" w:cs="Arial"/>
            <w:color w:val="0000FF"/>
            <w:sz w:val="22"/>
            <w:szCs w:val="22"/>
            <w:u w:val="single"/>
          </w:rPr>
          <w:t>http://lib.ex.ac.uk</w:t>
        </w:r>
      </w:hyperlink>
      <w:r>
        <w:rPr>
          <w:rFonts w:ascii="Arial" w:hAnsi="Arial" w:cs="Arial"/>
          <w:color w:val="000000"/>
          <w:sz w:val="22"/>
          <w:szCs w:val="22"/>
        </w:rPr>
        <w:t>)</w:t>
      </w:r>
      <w:r>
        <w:rPr>
          <w:rFonts w:ascii="Arial" w:hAnsi="Arial" w:cs="Arial"/>
          <w:color w:val="0000FF"/>
          <w:sz w:val="22"/>
          <w:szCs w:val="22"/>
        </w:rPr>
        <w:t xml:space="preserve"> </w:t>
      </w:r>
      <w:r>
        <w:rPr>
          <w:rFonts w:ascii="Arial" w:hAnsi="Arial" w:cs="Arial"/>
          <w:color w:val="000000"/>
          <w:sz w:val="22"/>
          <w:szCs w:val="22"/>
        </w:rPr>
        <w:t xml:space="preserve">to renew items on-line.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color w:val="000000"/>
          <w:sz w:val="22"/>
          <w:szCs w:val="22"/>
        </w:rPr>
      </w:pPr>
      <w:r>
        <w:rPr>
          <w:rFonts w:ascii="Arial" w:hAnsi="Arial" w:cs="Arial"/>
          <w:color w:val="000000"/>
          <w:sz w:val="22"/>
          <w:szCs w:val="22"/>
        </w:rPr>
        <w:t>The library has a Temporary Reserve Collection (five hour loan</w:t>
      </w:r>
      <w:r>
        <w:rPr>
          <w:rFonts w:ascii="Arial" w:hAnsi="Arial" w:cs="Arial"/>
          <w:color w:val="0000FF"/>
          <w:sz w:val="22"/>
          <w:szCs w:val="22"/>
        </w:rPr>
        <w:t xml:space="preserve"> </w:t>
      </w:r>
      <w:r>
        <w:rPr>
          <w:rFonts w:ascii="Arial" w:hAnsi="Arial" w:cs="Arial"/>
          <w:color w:val="000000"/>
          <w:sz w:val="22"/>
          <w:szCs w:val="22"/>
        </w:rPr>
        <w:t xml:space="preserve">or overnight) for items in heavy demand.  </w:t>
      </w:r>
      <w:r>
        <w:rPr>
          <w:rFonts w:ascii="Arial" w:hAnsi="Arial" w:cs="Arial"/>
          <w:color w:val="0000FF"/>
          <w:sz w:val="22"/>
          <w:szCs w:val="22"/>
        </w:rPr>
        <w:t xml:space="preserve"> </w:t>
      </w:r>
      <w:r>
        <w:rPr>
          <w:color w:val="000000"/>
          <w:sz w:val="22"/>
          <w:szCs w:val="22"/>
        </w:rPr>
        <w:t xml:space="preserve"> </w:t>
      </w:r>
    </w:p>
    <w:p w:rsidR="00820C10" w:rsidRDefault="00820C10">
      <w:pPr>
        <w:rPr>
          <w:rFonts w:ascii="Arial" w:hAnsi="Arial" w:cs="Arial"/>
          <w:color w:val="000000"/>
          <w:sz w:val="22"/>
          <w:szCs w:val="22"/>
        </w:rPr>
      </w:pPr>
      <w:r>
        <w:rPr>
          <w:color w:val="000000"/>
          <w:sz w:val="22"/>
          <w:szCs w:val="22"/>
        </w:rPr>
        <w:t xml:space="preserve"> </w:t>
      </w:r>
      <w:r>
        <w:rPr>
          <w:rFonts w:ascii="Arial" w:hAnsi="Arial" w:cs="Arial"/>
          <w:color w:val="000000"/>
          <w:sz w:val="22"/>
          <w:szCs w:val="22"/>
        </w:rPr>
        <w:t xml:space="preserve">  </w:t>
      </w:r>
    </w:p>
    <w:p w:rsidR="00820C10" w:rsidRDefault="00820C10" w:rsidP="00C055DE">
      <w:pPr>
        <w:pStyle w:val="Heading2"/>
        <w:rPr>
          <w:rFonts w:ascii="Arial" w:hAnsi="Arial" w:cs="Arial"/>
          <w:color w:val="000000"/>
          <w:sz w:val="22"/>
          <w:szCs w:val="22"/>
        </w:rPr>
      </w:pPr>
      <w:r>
        <w:rPr>
          <w:rFonts w:ascii="Arial" w:hAnsi="Arial" w:cs="Arial"/>
          <w:b/>
          <w:bCs/>
          <w:color w:val="000000"/>
          <w:sz w:val="22"/>
          <w:szCs w:val="22"/>
        </w:rPr>
        <w:t xml:space="preserve">Inter-Library Loans </w:t>
      </w:r>
    </w:p>
    <w:p w:rsidR="00820C10" w:rsidRDefault="00820C10">
      <w:pPr>
        <w:rPr>
          <w:color w:val="000000"/>
          <w:sz w:val="22"/>
          <w:szCs w:val="22"/>
        </w:rPr>
      </w:pPr>
      <w:r>
        <w:rPr>
          <w:rFonts w:ascii="Arial" w:hAnsi="Arial" w:cs="Arial"/>
          <w:color w:val="000000"/>
          <w:sz w:val="22"/>
          <w:szCs w:val="22"/>
        </w:rPr>
        <w:t>Request cards (for books/theses or journal articles/conference papers) are available at the issue desk.  Each request must be accompanied by a pre-paid voucher or be paid at the issue desk before the request can be processed.  The current voucher cost is</w:t>
      </w:r>
      <w:r>
        <w:rPr>
          <w:rFonts w:ascii="Arial" w:hAnsi="Arial" w:cs="Arial"/>
          <w:color w:val="FF0000"/>
          <w:sz w:val="22"/>
          <w:szCs w:val="22"/>
        </w:rPr>
        <w:t xml:space="preserve"> </w:t>
      </w:r>
      <w:r>
        <w:rPr>
          <w:rFonts w:ascii="Arial" w:hAnsi="Arial" w:cs="Arial"/>
          <w:color w:val="000000"/>
          <w:sz w:val="22"/>
          <w:szCs w:val="22"/>
        </w:rPr>
        <w:t>£ 8.50</w:t>
      </w:r>
      <w:r>
        <w:rPr>
          <w:rFonts w:ascii="Arial" w:hAnsi="Arial" w:cs="Arial"/>
          <w:color w:val="FF0000"/>
          <w:sz w:val="22"/>
          <w:szCs w:val="22"/>
        </w:rPr>
        <w:t xml:space="preserve"> </w:t>
      </w:r>
      <w:r>
        <w:rPr>
          <w:rFonts w:ascii="Arial" w:hAnsi="Arial" w:cs="Arial"/>
          <w:color w:val="000000"/>
          <w:sz w:val="22"/>
          <w:szCs w:val="22"/>
        </w:rPr>
        <w:t xml:space="preserve">although some requests (theses, international loans, requests for stock not held by the British Library) will attract higher charges.  </w:t>
      </w:r>
      <w:r>
        <w:rPr>
          <w:rFonts w:ascii="Arial" w:hAnsi="Arial" w:cs="Arial"/>
          <w:color w:val="0000FF"/>
          <w:sz w:val="22"/>
          <w:szCs w:val="22"/>
        </w:rPr>
        <w:t xml:space="preserve"> </w:t>
      </w:r>
      <w:r>
        <w:rPr>
          <w:rFonts w:ascii="Arial" w:hAnsi="Arial" w:cs="Arial"/>
          <w:color w:val="000000"/>
          <w:sz w:val="22"/>
          <w:szCs w:val="22"/>
        </w:rPr>
        <w:t>Renewals cost £4.00.</w:t>
      </w:r>
      <w:r>
        <w:rPr>
          <w:color w:val="000000"/>
          <w:sz w:val="22"/>
          <w:szCs w:val="22"/>
        </w:rPr>
        <w:t xml:space="preserve"> </w:t>
      </w:r>
    </w:p>
    <w:p w:rsidR="00820C10" w:rsidRDefault="00820C10">
      <w:pPr>
        <w:pStyle w:val="Heading4"/>
        <w:rPr>
          <w:rFonts w:ascii="Arial" w:hAnsi="Arial" w:cs="Arial"/>
          <w:color w:val="000000"/>
          <w:sz w:val="22"/>
          <w:szCs w:val="22"/>
        </w:rPr>
      </w:pPr>
      <w:r>
        <w:rPr>
          <w:rFonts w:ascii="Arial" w:hAnsi="Arial" w:cs="Arial"/>
          <w:b/>
          <w:bCs/>
          <w:color w:val="000000"/>
          <w:sz w:val="22"/>
          <w:szCs w:val="22"/>
        </w:rPr>
        <w:t xml:space="preserve"> </w:t>
      </w:r>
    </w:p>
    <w:p w:rsidR="00820C10" w:rsidRDefault="00820C10">
      <w:pPr>
        <w:pStyle w:val="Heading4"/>
        <w:rPr>
          <w:rFonts w:ascii="Arial" w:hAnsi="Arial" w:cs="Arial"/>
          <w:color w:val="000000"/>
          <w:sz w:val="22"/>
          <w:szCs w:val="22"/>
        </w:rPr>
      </w:pPr>
      <w:r>
        <w:rPr>
          <w:rFonts w:ascii="Arial" w:hAnsi="Arial" w:cs="Arial"/>
          <w:b/>
          <w:bCs/>
          <w:color w:val="000000"/>
          <w:sz w:val="22"/>
          <w:szCs w:val="22"/>
        </w:rPr>
        <w:t xml:space="preserve">Help </w:t>
      </w:r>
    </w:p>
    <w:p w:rsidR="00820C10" w:rsidRDefault="00820C10">
      <w:pPr>
        <w:rPr>
          <w:color w:val="000000"/>
        </w:rPr>
      </w:pPr>
      <w:r>
        <w:rPr>
          <w:rFonts w:ascii="Arial" w:hAnsi="Arial" w:cs="Arial"/>
          <w:color w:val="000000"/>
          <w:sz w:val="22"/>
          <w:szCs w:val="22"/>
        </w:rPr>
        <w:t>If you have any queries please ask at the Issue Desk for assistance.</w:t>
      </w:r>
      <w:r>
        <w:rPr>
          <w:color w:val="000000"/>
        </w:rPr>
        <w:t xml:space="preserve"> </w:t>
      </w:r>
    </w:p>
    <w:p w:rsidR="00820C10" w:rsidRDefault="00820C10">
      <w:pPr>
        <w:rPr>
          <w:color w:val="000000"/>
        </w:rPr>
      </w:pPr>
      <w:r>
        <w:rPr>
          <w:color w:val="000000"/>
        </w:rPr>
        <w:t xml:space="preserve"> </w:t>
      </w:r>
    </w:p>
    <w:p w:rsidR="00820C10" w:rsidRDefault="00820C10">
      <w:pPr>
        <w:rPr>
          <w:rFonts w:ascii="Arial" w:hAnsi="Arial" w:cs="Arial"/>
          <w:color w:val="000000"/>
          <w:sz w:val="22"/>
          <w:szCs w:val="22"/>
        </w:rPr>
      </w:pPr>
      <w:r>
        <w:rPr>
          <w:rFonts w:ascii="Arial" w:hAnsi="Arial" w:cs="Arial"/>
          <w:b/>
          <w:bCs/>
          <w:color w:val="000000"/>
          <w:sz w:val="22"/>
          <w:szCs w:val="22"/>
        </w:rPr>
        <w:t xml:space="preserve">For Your Information </w:t>
      </w:r>
    </w:p>
    <w:p w:rsidR="00820C10" w:rsidRDefault="00820C10">
      <w:pPr>
        <w:rPr>
          <w:rFonts w:ascii="Arial" w:hAnsi="Arial" w:cs="Arial"/>
          <w:color w:val="000000"/>
          <w:sz w:val="22"/>
          <w:szCs w:val="22"/>
        </w:rPr>
      </w:pPr>
      <w:r>
        <w:rPr>
          <w:rFonts w:ascii="Arial" w:hAnsi="Arial" w:cs="Arial"/>
          <w:color w:val="000000"/>
          <w:sz w:val="22"/>
          <w:szCs w:val="22"/>
        </w:rPr>
        <w:t xml:space="preserve">For those students wishing to purchase any books by Human Kinetics there is a 20% discount available in </w:t>
      </w:r>
      <w:r w:rsidR="00C055DE">
        <w:rPr>
          <w:rFonts w:ascii="Arial" w:hAnsi="Arial" w:cs="Arial"/>
          <w:color w:val="000000"/>
          <w:sz w:val="22"/>
          <w:szCs w:val="22"/>
        </w:rPr>
        <w:t>2010/11</w:t>
      </w:r>
      <w:r>
        <w:rPr>
          <w:rFonts w:ascii="Arial" w:hAnsi="Arial" w:cs="Arial"/>
          <w:color w:val="000000"/>
          <w:sz w:val="22"/>
          <w:szCs w:val="22"/>
        </w:rPr>
        <w:t xml:space="preserve">.  You just need to enter the code EXETER on the cart page when purchasing on-line at </w:t>
      </w:r>
      <w:hyperlink r:id="rId26" w:history="1">
        <w:r>
          <w:rPr>
            <w:rFonts w:ascii="Arial" w:hAnsi="Arial" w:cs="Arial"/>
            <w:color w:val="0000FF"/>
            <w:sz w:val="22"/>
            <w:szCs w:val="22"/>
            <w:u w:val="single"/>
          </w:rPr>
          <w:t>www.humankinetics.com</w:t>
        </w:r>
        <w:r>
          <w:rPr>
            <w:rFonts w:ascii="Arial" w:hAnsi="Arial" w:cs="Arial"/>
            <w:color w:val="000000"/>
            <w:sz w:val="22"/>
            <w:szCs w:val="22"/>
          </w:rPr>
          <w:t xml:space="preserve"> </w:t>
        </w:r>
      </w:hyperlink>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C055DE" w:rsidRPr="00C055DE" w:rsidRDefault="00C055DE" w:rsidP="00C055DE">
      <w:pPr>
        <w:pStyle w:val="Default"/>
      </w:pP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2596"/>
      </w:tblGrid>
      <w:tr w:rsidR="00820C10" w:rsidTr="00C055DE">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rFonts w:ascii="Arial" w:hAnsi="Arial" w:cs="Arial"/>
                <w:b/>
                <w:bCs/>
                <w:sz w:val="36"/>
                <w:szCs w:val="36"/>
              </w:rPr>
              <w:t xml:space="preserve">IT FACILITIES </w:t>
            </w:r>
          </w:p>
        </w:tc>
      </w:tr>
    </w:tbl>
    <w:p w:rsidR="00820C10" w:rsidRDefault="00820C10">
      <w:pPr>
        <w:pStyle w:val="Default"/>
        <w:rPr>
          <w:color w:val="auto"/>
        </w:rPr>
      </w:pPr>
    </w:p>
    <w:p w:rsidR="00820C10" w:rsidRDefault="00820C10">
      <w:pPr>
        <w:rPr>
          <w:sz w:val="20"/>
          <w:szCs w:val="20"/>
        </w:rPr>
      </w:pPr>
      <w:r>
        <w:rPr>
          <w:sz w:val="20"/>
          <w:szCs w:val="20"/>
        </w:rPr>
        <w:t xml:space="preserve"> </w:t>
      </w:r>
    </w:p>
    <w:p w:rsidR="00C055DE" w:rsidRDefault="00820C10">
      <w:pPr>
        <w:rPr>
          <w:rFonts w:ascii="Arial" w:hAnsi="Arial" w:cs="Arial"/>
          <w:sz w:val="22"/>
          <w:szCs w:val="22"/>
        </w:rPr>
      </w:pPr>
      <w:r>
        <w:rPr>
          <w:rFonts w:ascii="Arial" w:hAnsi="Arial" w:cs="Arial"/>
          <w:b/>
          <w:bCs/>
          <w:sz w:val="22"/>
          <w:szCs w:val="22"/>
        </w:rPr>
        <w:t>Technicians</w:t>
      </w:r>
      <w:r>
        <w:rPr>
          <w:rFonts w:ascii="Arial" w:hAnsi="Arial" w:cs="Arial"/>
          <w:sz w:val="22"/>
          <w:szCs w:val="22"/>
        </w:rPr>
        <w:t xml:space="preserve">:  </w:t>
      </w:r>
    </w:p>
    <w:p w:rsidR="00C055DE" w:rsidRDefault="00820C10">
      <w:pPr>
        <w:rPr>
          <w:rFonts w:ascii="Arial" w:hAnsi="Arial" w:cs="Arial"/>
          <w:sz w:val="22"/>
          <w:szCs w:val="22"/>
        </w:rPr>
      </w:pPr>
      <w:r>
        <w:rPr>
          <w:rFonts w:ascii="Arial" w:hAnsi="Arial" w:cs="Arial"/>
          <w:sz w:val="22"/>
          <w:szCs w:val="22"/>
        </w:rPr>
        <w:t xml:space="preserve">David Childs  </w:t>
      </w:r>
      <w:r w:rsidR="00C055DE">
        <w:rPr>
          <w:rFonts w:ascii="Arial" w:hAnsi="Arial" w:cs="Arial"/>
          <w:sz w:val="22"/>
          <w:szCs w:val="22"/>
        </w:rPr>
        <w:tab/>
      </w:r>
      <w:r w:rsidR="00C055DE">
        <w:rPr>
          <w:rFonts w:ascii="Arial" w:hAnsi="Arial" w:cs="Arial"/>
          <w:sz w:val="22"/>
          <w:szCs w:val="22"/>
        </w:rPr>
        <w:tab/>
      </w:r>
      <w:r>
        <w:rPr>
          <w:rFonts w:ascii="Arial" w:hAnsi="Arial" w:cs="Arial"/>
          <w:sz w:val="22"/>
          <w:szCs w:val="22"/>
        </w:rPr>
        <w:t xml:space="preserve">Senior Technician  </w:t>
      </w:r>
      <w:r w:rsidR="00C055DE">
        <w:rPr>
          <w:rFonts w:ascii="Arial" w:hAnsi="Arial" w:cs="Arial"/>
          <w:sz w:val="22"/>
          <w:szCs w:val="22"/>
        </w:rPr>
        <w:tab/>
      </w:r>
      <w:r w:rsidR="00C055DE">
        <w:rPr>
          <w:rFonts w:ascii="Arial" w:hAnsi="Arial" w:cs="Arial"/>
          <w:sz w:val="22"/>
          <w:szCs w:val="22"/>
        </w:rPr>
        <w:tab/>
      </w:r>
      <w:r w:rsidR="00C055DE">
        <w:rPr>
          <w:rFonts w:ascii="Arial" w:hAnsi="Arial" w:cs="Arial"/>
          <w:sz w:val="22"/>
          <w:szCs w:val="22"/>
        </w:rPr>
        <w:tab/>
      </w:r>
      <w:r w:rsidR="00C055DE">
        <w:rPr>
          <w:rFonts w:ascii="Arial" w:hAnsi="Arial" w:cs="Arial"/>
          <w:sz w:val="22"/>
          <w:szCs w:val="22"/>
        </w:rPr>
        <w:tab/>
      </w:r>
      <w:r>
        <w:rPr>
          <w:rFonts w:ascii="Arial" w:hAnsi="Arial" w:cs="Arial"/>
          <w:sz w:val="22"/>
          <w:szCs w:val="22"/>
        </w:rPr>
        <w:t xml:space="preserve">BC14 </w:t>
      </w:r>
      <w:r w:rsidR="00C055DE">
        <w:rPr>
          <w:rFonts w:ascii="Arial" w:hAnsi="Arial" w:cs="Arial"/>
          <w:sz w:val="22"/>
          <w:szCs w:val="22"/>
        </w:rPr>
        <w:tab/>
      </w:r>
      <w:r w:rsidR="00C055DE">
        <w:rPr>
          <w:rFonts w:ascii="Arial" w:hAnsi="Arial" w:cs="Arial"/>
          <w:sz w:val="22"/>
          <w:szCs w:val="22"/>
        </w:rPr>
        <w:tab/>
        <w:t>72</w:t>
      </w:r>
      <w:r>
        <w:rPr>
          <w:rFonts w:ascii="Arial" w:hAnsi="Arial" w:cs="Arial"/>
          <w:sz w:val="22"/>
          <w:szCs w:val="22"/>
        </w:rPr>
        <w:t xml:space="preserve">2771 </w:t>
      </w:r>
    </w:p>
    <w:p w:rsidR="00820C10" w:rsidRDefault="00820C10">
      <w:pPr>
        <w:rPr>
          <w:rFonts w:ascii="Arial" w:hAnsi="Arial" w:cs="Arial"/>
          <w:sz w:val="22"/>
          <w:szCs w:val="22"/>
        </w:rPr>
      </w:pPr>
      <w:r>
        <w:rPr>
          <w:rFonts w:ascii="Arial" w:hAnsi="Arial" w:cs="Arial"/>
          <w:sz w:val="22"/>
          <w:szCs w:val="22"/>
        </w:rPr>
        <w:t xml:space="preserve">Jamie Blackwell </w:t>
      </w:r>
      <w:r w:rsidR="00C055DE">
        <w:rPr>
          <w:rFonts w:ascii="Arial" w:hAnsi="Arial" w:cs="Arial"/>
          <w:sz w:val="22"/>
          <w:szCs w:val="22"/>
        </w:rPr>
        <w:tab/>
      </w:r>
      <w:r>
        <w:rPr>
          <w:rFonts w:ascii="Arial" w:hAnsi="Arial" w:cs="Arial"/>
          <w:sz w:val="22"/>
          <w:szCs w:val="22"/>
        </w:rPr>
        <w:t xml:space="preserve">Technician  </w:t>
      </w:r>
      <w:r w:rsidR="00C055DE">
        <w:rPr>
          <w:rFonts w:ascii="Arial" w:hAnsi="Arial" w:cs="Arial"/>
          <w:sz w:val="22"/>
          <w:szCs w:val="22"/>
        </w:rPr>
        <w:tab/>
      </w:r>
      <w:r w:rsidR="00C055DE">
        <w:rPr>
          <w:rFonts w:ascii="Arial" w:hAnsi="Arial" w:cs="Arial"/>
          <w:sz w:val="22"/>
          <w:szCs w:val="22"/>
        </w:rPr>
        <w:tab/>
      </w:r>
      <w:r w:rsidR="00C055DE">
        <w:rPr>
          <w:rFonts w:ascii="Arial" w:hAnsi="Arial" w:cs="Arial"/>
          <w:sz w:val="22"/>
          <w:szCs w:val="22"/>
        </w:rPr>
        <w:tab/>
      </w:r>
      <w:r w:rsidR="00C055DE">
        <w:rPr>
          <w:rFonts w:ascii="Arial" w:hAnsi="Arial" w:cs="Arial"/>
          <w:sz w:val="22"/>
          <w:szCs w:val="22"/>
        </w:rPr>
        <w:tab/>
      </w:r>
      <w:r w:rsidR="00C055DE">
        <w:rPr>
          <w:rFonts w:ascii="Arial" w:hAnsi="Arial" w:cs="Arial"/>
          <w:sz w:val="22"/>
          <w:szCs w:val="22"/>
        </w:rPr>
        <w:tab/>
        <w:t xml:space="preserve">RB13  </w:t>
      </w:r>
      <w:r w:rsidR="00C055DE">
        <w:rPr>
          <w:rFonts w:ascii="Arial" w:hAnsi="Arial" w:cs="Arial"/>
          <w:sz w:val="22"/>
          <w:szCs w:val="22"/>
        </w:rPr>
        <w:tab/>
        <w:t>72</w:t>
      </w:r>
      <w:r>
        <w:rPr>
          <w:rFonts w:ascii="Arial" w:hAnsi="Arial" w:cs="Arial"/>
          <w:sz w:val="22"/>
          <w:szCs w:val="22"/>
        </w:rPr>
        <w:t xml:space="preserve">4920 </w:t>
      </w:r>
    </w:p>
    <w:p w:rsidR="00820C10" w:rsidRDefault="00820C10" w:rsidP="00C055DE">
      <w:pPr>
        <w:pStyle w:val="Default"/>
        <w:jc w:val="both"/>
        <w:rPr>
          <w:rFonts w:ascii="Arial" w:hAnsi="Arial" w:cs="Arial"/>
          <w:color w:val="auto"/>
          <w:sz w:val="22"/>
          <w:szCs w:val="22"/>
        </w:rPr>
      </w:pPr>
      <w:r>
        <w:rPr>
          <w:rFonts w:ascii="Arial" w:hAnsi="Arial" w:cs="Arial"/>
          <w:color w:val="auto"/>
          <w:sz w:val="22"/>
          <w:szCs w:val="22"/>
        </w:rPr>
        <w:t xml:space="preserve">Dan Low  </w:t>
      </w:r>
      <w:r w:rsidR="00C055DE">
        <w:rPr>
          <w:rFonts w:ascii="Arial" w:hAnsi="Arial" w:cs="Arial"/>
          <w:color w:val="auto"/>
          <w:sz w:val="22"/>
          <w:szCs w:val="22"/>
        </w:rPr>
        <w:tab/>
      </w:r>
      <w:r w:rsidR="00C055DE">
        <w:rPr>
          <w:rFonts w:ascii="Arial" w:hAnsi="Arial" w:cs="Arial"/>
          <w:color w:val="auto"/>
          <w:sz w:val="22"/>
          <w:szCs w:val="22"/>
        </w:rPr>
        <w:tab/>
      </w:r>
      <w:r>
        <w:rPr>
          <w:rFonts w:ascii="Arial" w:hAnsi="Arial" w:cs="Arial"/>
          <w:color w:val="auto"/>
          <w:sz w:val="22"/>
          <w:szCs w:val="22"/>
        </w:rPr>
        <w:t xml:space="preserve">Technician  </w:t>
      </w:r>
      <w:r w:rsidR="00C055DE">
        <w:rPr>
          <w:rFonts w:ascii="Arial" w:hAnsi="Arial" w:cs="Arial"/>
          <w:color w:val="auto"/>
          <w:sz w:val="22"/>
          <w:szCs w:val="22"/>
        </w:rPr>
        <w:tab/>
      </w:r>
      <w:r w:rsidR="00C055DE">
        <w:rPr>
          <w:rFonts w:ascii="Arial" w:hAnsi="Arial" w:cs="Arial"/>
          <w:color w:val="auto"/>
          <w:sz w:val="22"/>
          <w:szCs w:val="22"/>
        </w:rPr>
        <w:tab/>
      </w:r>
      <w:r w:rsidR="00C055DE">
        <w:rPr>
          <w:rFonts w:ascii="Arial" w:hAnsi="Arial" w:cs="Arial"/>
          <w:color w:val="auto"/>
          <w:sz w:val="22"/>
          <w:szCs w:val="22"/>
        </w:rPr>
        <w:tab/>
      </w:r>
      <w:r w:rsidR="00C055DE">
        <w:rPr>
          <w:rFonts w:ascii="Arial" w:hAnsi="Arial" w:cs="Arial"/>
          <w:color w:val="auto"/>
          <w:sz w:val="22"/>
          <w:szCs w:val="22"/>
        </w:rPr>
        <w:tab/>
      </w:r>
      <w:r w:rsidR="00C055DE">
        <w:rPr>
          <w:rFonts w:ascii="Arial" w:hAnsi="Arial" w:cs="Arial"/>
          <w:color w:val="auto"/>
          <w:sz w:val="22"/>
          <w:szCs w:val="22"/>
        </w:rPr>
        <w:tab/>
      </w:r>
      <w:r>
        <w:rPr>
          <w:rFonts w:ascii="Arial" w:hAnsi="Arial" w:cs="Arial"/>
          <w:color w:val="auto"/>
          <w:sz w:val="22"/>
          <w:szCs w:val="22"/>
        </w:rPr>
        <w:t xml:space="preserve">RB01 </w:t>
      </w:r>
      <w:r w:rsidR="00C055DE">
        <w:rPr>
          <w:rFonts w:ascii="Arial" w:hAnsi="Arial" w:cs="Arial"/>
          <w:color w:val="auto"/>
          <w:sz w:val="22"/>
          <w:szCs w:val="22"/>
        </w:rPr>
        <w:tab/>
      </w:r>
      <w:r w:rsidR="00C055DE">
        <w:rPr>
          <w:rFonts w:ascii="Arial" w:hAnsi="Arial" w:cs="Arial"/>
          <w:color w:val="auto"/>
          <w:sz w:val="22"/>
          <w:szCs w:val="22"/>
        </w:rPr>
        <w:tab/>
        <w:t>72</w:t>
      </w:r>
      <w:r>
        <w:rPr>
          <w:rFonts w:ascii="Arial" w:hAnsi="Arial" w:cs="Arial"/>
          <w:color w:val="auto"/>
          <w:sz w:val="22"/>
          <w:szCs w:val="22"/>
        </w:rPr>
        <w:t xml:space="preserve">2776 </w:t>
      </w:r>
    </w:p>
    <w:p w:rsidR="00820C10" w:rsidRDefault="00820C10" w:rsidP="00C055DE">
      <w:pPr>
        <w:rPr>
          <w:rFonts w:ascii="Arial" w:hAnsi="Arial" w:cs="Arial"/>
          <w:sz w:val="22"/>
          <w:szCs w:val="22"/>
        </w:rPr>
      </w:pPr>
      <w:r>
        <w:rPr>
          <w:rFonts w:ascii="Arial" w:hAnsi="Arial" w:cs="Arial"/>
          <w:sz w:val="22"/>
          <w:szCs w:val="22"/>
        </w:rPr>
        <w:t xml:space="preserve">Len Maurer  </w:t>
      </w:r>
      <w:r w:rsidR="00C055DE">
        <w:rPr>
          <w:rFonts w:ascii="Arial" w:hAnsi="Arial" w:cs="Arial"/>
          <w:sz w:val="22"/>
          <w:szCs w:val="22"/>
        </w:rPr>
        <w:tab/>
      </w:r>
      <w:r w:rsidR="00C055DE">
        <w:rPr>
          <w:rFonts w:ascii="Arial" w:hAnsi="Arial" w:cs="Arial"/>
          <w:sz w:val="22"/>
          <w:szCs w:val="22"/>
        </w:rPr>
        <w:tab/>
      </w:r>
      <w:r>
        <w:rPr>
          <w:rFonts w:ascii="Arial" w:hAnsi="Arial" w:cs="Arial"/>
          <w:sz w:val="22"/>
          <w:szCs w:val="22"/>
        </w:rPr>
        <w:t>C</w:t>
      </w:r>
      <w:r w:rsidR="00C055DE">
        <w:rPr>
          <w:rFonts w:ascii="Arial" w:hAnsi="Arial" w:cs="Arial"/>
          <w:sz w:val="22"/>
          <w:szCs w:val="22"/>
        </w:rPr>
        <w:t>omputing Development Officer</w:t>
      </w:r>
      <w:r>
        <w:rPr>
          <w:rFonts w:ascii="Arial" w:hAnsi="Arial" w:cs="Arial"/>
          <w:sz w:val="22"/>
          <w:szCs w:val="22"/>
        </w:rPr>
        <w:t xml:space="preserve">/ Technician </w:t>
      </w:r>
      <w:r w:rsidR="00C055DE">
        <w:rPr>
          <w:rFonts w:ascii="Arial" w:hAnsi="Arial" w:cs="Arial"/>
          <w:sz w:val="22"/>
          <w:szCs w:val="22"/>
        </w:rPr>
        <w:t xml:space="preserve"> </w:t>
      </w:r>
      <w:r>
        <w:rPr>
          <w:rFonts w:ascii="Arial" w:hAnsi="Arial" w:cs="Arial"/>
          <w:sz w:val="22"/>
          <w:szCs w:val="22"/>
        </w:rPr>
        <w:t>RB1</w:t>
      </w:r>
      <w:r w:rsidR="00596156">
        <w:rPr>
          <w:rFonts w:ascii="Arial" w:hAnsi="Arial" w:cs="Arial"/>
          <w:sz w:val="22"/>
          <w:szCs w:val="22"/>
        </w:rPr>
        <w:t>1</w:t>
      </w:r>
      <w:r>
        <w:rPr>
          <w:rFonts w:ascii="Arial" w:hAnsi="Arial" w:cs="Arial"/>
          <w:sz w:val="22"/>
          <w:szCs w:val="22"/>
        </w:rPr>
        <w:t xml:space="preserve">7 </w:t>
      </w:r>
      <w:r w:rsidR="00C055DE">
        <w:rPr>
          <w:rFonts w:ascii="Arial" w:hAnsi="Arial" w:cs="Arial"/>
          <w:sz w:val="22"/>
          <w:szCs w:val="22"/>
        </w:rPr>
        <w:tab/>
      </w:r>
      <w:r>
        <w:rPr>
          <w:rFonts w:ascii="Arial" w:hAnsi="Arial" w:cs="Arial"/>
          <w:sz w:val="22"/>
          <w:szCs w:val="22"/>
        </w:rPr>
        <w:t xml:space="preserve">725496 </w:t>
      </w:r>
    </w:p>
    <w:p w:rsidR="00820C10" w:rsidRDefault="00820C10">
      <w:pPr>
        <w:pStyle w:val="Heading2"/>
        <w:jc w:val="center"/>
        <w:rPr>
          <w:rFonts w:ascii="Arial" w:hAnsi="Arial" w:cs="Arial"/>
          <w:sz w:val="22"/>
          <w:szCs w:val="22"/>
        </w:rPr>
      </w:pPr>
    </w:p>
    <w:p w:rsidR="00820C10" w:rsidRDefault="00820C10" w:rsidP="00C055DE">
      <w:pPr>
        <w:pStyle w:val="Heading2"/>
        <w:rPr>
          <w:rFonts w:ascii="Arial" w:hAnsi="Arial" w:cs="Arial"/>
          <w:sz w:val="22"/>
          <w:szCs w:val="22"/>
        </w:rPr>
      </w:pPr>
      <w:r>
        <w:rPr>
          <w:rFonts w:ascii="Arial" w:hAnsi="Arial" w:cs="Arial"/>
          <w:b/>
          <w:bCs/>
          <w:sz w:val="22"/>
          <w:szCs w:val="22"/>
        </w:rPr>
        <w:t xml:space="preserve">IT Facilities in Richards Building </w:t>
      </w:r>
    </w:p>
    <w:p w:rsidR="00820C10" w:rsidRDefault="00820C10">
      <w:pPr>
        <w:pStyle w:val="BodyText2"/>
        <w:jc w:val="both"/>
        <w:rPr>
          <w:rFonts w:ascii="Arial" w:hAnsi="Arial" w:cs="Arial"/>
          <w:sz w:val="22"/>
          <w:szCs w:val="22"/>
        </w:rPr>
      </w:pPr>
      <w:r>
        <w:rPr>
          <w:rFonts w:ascii="Arial" w:hAnsi="Arial" w:cs="Arial"/>
          <w:sz w:val="22"/>
          <w:szCs w:val="22"/>
        </w:rPr>
        <w:t xml:space="preserve">A modern MSc study and computing suite (with printing facilities) is available in the Richards Building Mezzanine for use by MSc students.  There are also IT and printing facilities in the Richards Building foyer.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MSc students can send and receive e-mail.  The </w:t>
      </w:r>
      <w:r w:rsidR="00710B15">
        <w:rPr>
          <w:rFonts w:ascii="Arial" w:hAnsi="Arial" w:cs="Arial"/>
          <w:sz w:val="22"/>
          <w:szCs w:val="22"/>
        </w:rPr>
        <w:t>Department</w:t>
      </w:r>
      <w:r>
        <w:rPr>
          <w:rFonts w:ascii="Arial" w:hAnsi="Arial" w:cs="Arial"/>
          <w:sz w:val="22"/>
          <w:szCs w:val="22"/>
        </w:rPr>
        <w:t xml:space="preserve"> uses e-mail to send messages to MSc students individually or as a group.  Each student must complete a registration form to be registered for use of University machines and to get an e-mail address.  Technical a</w:t>
      </w:r>
      <w:r w:rsidR="00C055DE">
        <w:rPr>
          <w:rFonts w:ascii="Arial" w:hAnsi="Arial" w:cs="Arial"/>
          <w:sz w:val="22"/>
          <w:szCs w:val="22"/>
        </w:rPr>
        <w:t>ssistance is available from Len Maurer</w:t>
      </w:r>
      <w:r>
        <w:rPr>
          <w:rFonts w:ascii="Arial" w:hAnsi="Arial" w:cs="Arial"/>
          <w:sz w:val="22"/>
          <w:szCs w:val="22"/>
        </w:rPr>
        <w:t xml:space="preserve">, </w:t>
      </w:r>
      <w:r w:rsidR="00C055DE">
        <w:rPr>
          <w:rFonts w:ascii="Arial" w:hAnsi="Arial" w:cs="Arial"/>
          <w:sz w:val="22"/>
          <w:szCs w:val="22"/>
        </w:rPr>
        <w:t xml:space="preserve">other </w:t>
      </w:r>
      <w:r>
        <w:rPr>
          <w:rFonts w:ascii="Arial" w:hAnsi="Arial" w:cs="Arial"/>
          <w:sz w:val="22"/>
          <w:szCs w:val="22"/>
        </w:rPr>
        <w:t xml:space="preserve">Technicians or from IT Services. </w:t>
      </w:r>
    </w:p>
    <w:p w:rsidR="00C055DE" w:rsidRDefault="00C055DE" w:rsidP="00C055DE">
      <w:pPr>
        <w:pStyle w:val="Heading3"/>
        <w:rPr>
          <w:rFonts w:ascii="Arial" w:hAnsi="Arial" w:cs="Arial"/>
          <w:b/>
          <w:bCs/>
          <w:sz w:val="22"/>
          <w:szCs w:val="22"/>
        </w:rPr>
      </w:pPr>
    </w:p>
    <w:p w:rsidR="00820C10" w:rsidRDefault="00820C10" w:rsidP="00C055DE">
      <w:pPr>
        <w:pStyle w:val="Heading3"/>
        <w:rPr>
          <w:rFonts w:ascii="Arial" w:hAnsi="Arial" w:cs="Arial"/>
          <w:sz w:val="22"/>
          <w:szCs w:val="22"/>
        </w:rPr>
      </w:pPr>
      <w:r>
        <w:rPr>
          <w:rFonts w:ascii="Arial" w:hAnsi="Arial" w:cs="Arial"/>
          <w:b/>
          <w:bCs/>
          <w:sz w:val="22"/>
          <w:szCs w:val="22"/>
        </w:rPr>
        <w:t xml:space="preserve">IT Services' Satellite on the St Luke's Campus </w:t>
      </w:r>
    </w:p>
    <w:p w:rsidR="00820C10" w:rsidRDefault="00820C10">
      <w:pPr>
        <w:rPr>
          <w:rFonts w:ascii="Arial" w:hAnsi="Arial" w:cs="Arial"/>
          <w:sz w:val="22"/>
          <w:szCs w:val="22"/>
        </w:rPr>
      </w:pPr>
      <w:r>
        <w:rPr>
          <w:rFonts w:ascii="Arial" w:hAnsi="Arial" w:cs="Arial"/>
          <w:sz w:val="22"/>
          <w:szCs w:val="22"/>
        </w:rPr>
        <w:t xml:space="preserve">The University of Exeter IT Services has a base at St. Luke's Campus to support Sport and Health Sciences, the Graduate </w:t>
      </w:r>
      <w:r w:rsidR="00710B15">
        <w:rPr>
          <w:rFonts w:ascii="Arial" w:hAnsi="Arial" w:cs="Arial"/>
          <w:sz w:val="22"/>
          <w:szCs w:val="22"/>
        </w:rPr>
        <w:t>Department</w:t>
      </w:r>
      <w:r>
        <w:rPr>
          <w:rFonts w:ascii="Arial" w:hAnsi="Arial" w:cs="Arial"/>
          <w:sz w:val="22"/>
          <w:szCs w:val="22"/>
        </w:rPr>
        <w:t xml:space="preserve"> of Education and the Peninsula Medical </w:t>
      </w:r>
      <w:r w:rsidR="00710B15">
        <w:rPr>
          <w:rFonts w:ascii="Arial" w:hAnsi="Arial" w:cs="Arial"/>
          <w:sz w:val="22"/>
          <w:szCs w:val="22"/>
        </w:rPr>
        <w:t>Department</w:t>
      </w: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An IT Helpdesk is located in the St Luke’s Library.  IT Services support a wide range of the computing hardware and software on the St. Luke's Campus and provide a range of computing and information facilities including access to regional, national and international services.     </w:t>
      </w:r>
    </w:p>
    <w:p w:rsidR="00820C10" w:rsidRDefault="00820C10">
      <w:pPr>
        <w:pStyle w:val="Heading2"/>
        <w:jc w:val="center"/>
        <w:rPr>
          <w:rFonts w:ascii="Arial" w:hAnsi="Arial" w:cs="Arial"/>
          <w:sz w:val="22"/>
          <w:szCs w:val="22"/>
        </w:rPr>
      </w:pPr>
    </w:p>
    <w:p w:rsidR="00820C10" w:rsidRDefault="00820C10" w:rsidP="00C055DE">
      <w:pPr>
        <w:pStyle w:val="Heading2"/>
        <w:rPr>
          <w:rFonts w:ascii="Arial" w:hAnsi="Arial" w:cs="Arial"/>
          <w:sz w:val="22"/>
          <w:szCs w:val="22"/>
        </w:rPr>
      </w:pPr>
      <w:r>
        <w:rPr>
          <w:rFonts w:ascii="Arial" w:hAnsi="Arial" w:cs="Arial"/>
          <w:b/>
          <w:bCs/>
          <w:sz w:val="22"/>
          <w:szCs w:val="22"/>
        </w:rPr>
        <w:lastRenderedPageBreak/>
        <w:t xml:space="preserve">E-mail and Internet Access </w:t>
      </w:r>
    </w:p>
    <w:p w:rsidR="00820C10" w:rsidRDefault="00820C10">
      <w:pPr>
        <w:rPr>
          <w:rFonts w:ascii="Arial" w:hAnsi="Arial" w:cs="Arial"/>
          <w:sz w:val="22"/>
          <w:szCs w:val="22"/>
        </w:rPr>
      </w:pPr>
      <w:r>
        <w:rPr>
          <w:rFonts w:ascii="Arial" w:hAnsi="Arial" w:cs="Arial"/>
          <w:sz w:val="22"/>
          <w:szCs w:val="22"/>
        </w:rPr>
        <w:t xml:space="preserve">Anyone wanting access to e-mail and/or remote services must first register.  Once you have registered you may access the central computer services from off campus. Len Maurer or IT Services can offer advice on this. </w:t>
      </w:r>
    </w:p>
    <w:p w:rsidR="00820C10" w:rsidRDefault="00820C10">
      <w:pPr>
        <w:pStyle w:val="Heading2"/>
        <w:jc w:val="center"/>
        <w:rPr>
          <w:rFonts w:ascii="Arial" w:hAnsi="Arial" w:cs="Arial"/>
          <w:sz w:val="22"/>
          <w:szCs w:val="22"/>
        </w:rPr>
      </w:pPr>
      <w:r>
        <w:rPr>
          <w:rFonts w:ascii="Arial" w:hAnsi="Arial" w:cs="Arial"/>
          <w:sz w:val="22"/>
          <w:szCs w:val="22"/>
        </w:rPr>
        <w:t xml:space="preserve"> </w:t>
      </w:r>
    </w:p>
    <w:p w:rsidR="00820C10" w:rsidRDefault="00820C10" w:rsidP="00C055DE">
      <w:pPr>
        <w:pStyle w:val="Heading2"/>
        <w:rPr>
          <w:rFonts w:ascii="Arial" w:hAnsi="Arial" w:cs="Arial"/>
          <w:sz w:val="22"/>
          <w:szCs w:val="22"/>
        </w:rPr>
      </w:pPr>
      <w:r>
        <w:rPr>
          <w:rFonts w:ascii="Arial" w:hAnsi="Arial" w:cs="Arial"/>
          <w:b/>
          <w:bCs/>
          <w:sz w:val="22"/>
          <w:szCs w:val="22"/>
        </w:rPr>
        <w:t xml:space="preserve">IT Skills Training and Advice </w:t>
      </w:r>
    </w:p>
    <w:p w:rsidR="00EE0666" w:rsidRDefault="00EE0666">
      <w:pPr>
        <w:rPr>
          <w:rFonts w:ascii="Arial" w:hAnsi="Arial" w:cs="Arial"/>
          <w:sz w:val="22"/>
          <w:szCs w:val="22"/>
        </w:rPr>
      </w:pPr>
      <w:r w:rsidRPr="00EE0666">
        <w:rPr>
          <w:rFonts w:ascii="Arial" w:hAnsi="Arial" w:cs="Arial"/>
          <w:color w:val="000000"/>
          <w:sz w:val="22"/>
          <w:szCs w:val="22"/>
        </w:rPr>
        <w:t xml:space="preserve">A Laptop Clinic service </w:t>
      </w:r>
      <w:r>
        <w:rPr>
          <w:rFonts w:ascii="Arial" w:hAnsi="Arial" w:cs="Arial"/>
          <w:color w:val="000000"/>
          <w:sz w:val="22"/>
          <w:szCs w:val="22"/>
        </w:rPr>
        <w:t xml:space="preserve">is offered </w:t>
      </w:r>
      <w:r w:rsidRPr="00EE0666">
        <w:rPr>
          <w:rFonts w:ascii="Arial" w:hAnsi="Arial" w:cs="Arial"/>
          <w:color w:val="000000"/>
          <w:sz w:val="22"/>
          <w:szCs w:val="22"/>
        </w:rPr>
        <w:t xml:space="preserve">for students to help you solve faults on </w:t>
      </w:r>
      <w:r>
        <w:rPr>
          <w:rFonts w:ascii="Arial" w:hAnsi="Arial" w:cs="Arial"/>
          <w:color w:val="000000"/>
          <w:sz w:val="22"/>
          <w:szCs w:val="22"/>
        </w:rPr>
        <w:t>their</w:t>
      </w:r>
      <w:r w:rsidRPr="00EE0666">
        <w:rPr>
          <w:rFonts w:ascii="Arial" w:hAnsi="Arial" w:cs="Arial"/>
          <w:color w:val="000000"/>
          <w:sz w:val="22"/>
          <w:szCs w:val="22"/>
        </w:rPr>
        <w:t xml:space="preserve"> personal computer</w:t>
      </w:r>
      <w:r>
        <w:rPr>
          <w:rFonts w:ascii="Arial" w:hAnsi="Arial" w:cs="Arial"/>
          <w:color w:val="000000"/>
          <w:sz w:val="22"/>
          <w:szCs w:val="22"/>
        </w:rPr>
        <w:t xml:space="preserve">.  During term-time this is held at the St Luke’s campus from 2-4.30pm on a Monday in the </w:t>
      </w:r>
      <w:proofErr w:type="spellStart"/>
      <w:r>
        <w:rPr>
          <w:rFonts w:ascii="Arial" w:hAnsi="Arial" w:cs="Arial"/>
          <w:color w:val="000000"/>
          <w:sz w:val="22"/>
          <w:szCs w:val="22"/>
        </w:rPr>
        <w:t>Haighton</w:t>
      </w:r>
      <w:proofErr w:type="spellEnd"/>
      <w:r>
        <w:rPr>
          <w:rFonts w:ascii="Arial" w:hAnsi="Arial" w:cs="Arial"/>
          <w:color w:val="000000"/>
          <w:sz w:val="22"/>
          <w:szCs w:val="22"/>
        </w:rPr>
        <w:t xml:space="preserve"> library.  For further information please see: </w:t>
      </w:r>
      <w:hyperlink r:id="rId27" w:history="1">
        <w:r w:rsidRPr="005B3E42">
          <w:rPr>
            <w:rStyle w:val="Hyperlink"/>
            <w:rFonts w:ascii="Arial" w:hAnsi="Arial" w:cs="Arial"/>
            <w:sz w:val="22"/>
            <w:szCs w:val="22"/>
          </w:rPr>
          <w:t>http://as.exeter.ac.uk/it/helpdesk/laptopclinics/</w:t>
        </w:r>
      </w:hyperlink>
    </w:p>
    <w:p w:rsidR="00EE0666" w:rsidRDefault="00EE0666">
      <w:pPr>
        <w:rPr>
          <w:rFonts w:ascii="Arial" w:hAnsi="Arial" w:cs="Arial"/>
          <w:sz w:val="22"/>
          <w:szCs w:val="22"/>
        </w:rPr>
      </w:pPr>
    </w:p>
    <w:p w:rsidR="00820C10" w:rsidRDefault="00820C10">
      <w:pPr>
        <w:rPr>
          <w:rFonts w:ascii="Arial" w:hAnsi="Arial" w:cs="Arial"/>
          <w:color w:val="000000"/>
          <w:sz w:val="22"/>
          <w:szCs w:val="22"/>
        </w:rPr>
      </w:pPr>
      <w:r>
        <w:rPr>
          <w:rFonts w:ascii="Arial" w:hAnsi="Arial" w:cs="Arial"/>
          <w:color w:val="000000"/>
          <w:sz w:val="22"/>
          <w:szCs w:val="22"/>
        </w:rPr>
        <w:t xml:space="preserve">IT Services can often help with equipment/ software problems. Call the Help Desk </w:t>
      </w:r>
      <w:r w:rsidR="00EE0666">
        <w:rPr>
          <w:rFonts w:ascii="Arial" w:hAnsi="Arial" w:cs="Arial"/>
          <w:color w:val="000000"/>
          <w:sz w:val="22"/>
          <w:szCs w:val="22"/>
        </w:rPr>
        <w:t>72</w:t>
      </w:r>
      <w:r>
        <w:rPr>
          <w:rFonts w:ascii="Arial" w:hAnsi="Arial" w:cs="Arial"/>
          <w:color w:val="000000"/>
          <w:sz w:val="22"/>
          <w:szCs w:val="22"/>
        </w:rPr>
        <w:t xml:space="preserve">3934 for advice or e-mail </w:t>
      </w:r>
      <w:hyperlink r:id="rId28" w:history="1">
        <w:r>
          <w:rPr>
            <w:rFonts w:ascii="Arial" w:hAnsi="Arial" w:cs="Arial"/>
            <w:color w:val="0000FF"/>
            <w:sz w:val="22"/>
            <w:szCs w:val="22"/>
            <w:u w:val="single"/>
          </w:rPr>
          <w:t>helpdesk@exeter.ac.uk</w:t>
        </w:r>
      </w:hyperlink>
      <w:r>
        <w:rPr>
          <w:rFonts w:ascii="Arial" w:hAnsi="Arial" w:cs="Arial"/>
          <w:color w:val="000000"/>
          <w:sz w:val="22"/>
          <w:szCs w:val="22"/>
        </w:rPr>
        <w:t xml:space="preserve">  You can also contact IT Services for advice on IT topics such as, multimedia, networking, database administration, the web, special projects and research related activities. </w:t>
      </w:r>
    </w:p>
    <w:p w:rsidR="00820C10" w:rsidRDefault="00820C10">
      <w:pPr>
        <w:pStyle w:val="Heading2"/>
        <w:jc w:val="center"/>
        <w:rPr>
          <w:rFonts w:ascii="Arial" w:hAnsi="Arial" w:cs="Arial"/>
          <w:color w:val="000000"/>
          <w:sz w:val="22"/>
          <w:szCs w:val="22"/>
        </w:rPr>
      </w:pPr>
      <w:r>
        <w:rPr>
          <w:rFonts w:ascii="Arial" w:hAnsi="Arial" w:cs="Arial"/>
          <w:b/>
          <w:bCs/>
          <w:color w:val="000000"/>
          <w:sz w:val="22"/>
          <w:szCs w:val="22"/>
        </w:rPr>
        <w:t xml:space="preserve"> </w:t>
      </w:r>
    </w:p>
    <w:p w:rsidR="00820C10" w:rsidRDefault="00820C10" w:rsidP="00EE0666">
      <w:pPr>
        <w:pStyle w:val="Heading2"/>
        <w:rPr>
          <w:rFonts w:ascii="Arial" w:hAnsi="Arial" w:cs="Arial"/>
          <w:color w:val="000000"/>
          <w:sz w:val="22"/>
          <w:szCs w:val="22"/>
        </w:rPr>
      </w:pPr>
      <w:r>
        <w:rPr>
          <w:rFonts w:ascii="Arial" w:hAnsi="Arial" w:cs="Arial"/>
          <w:b/>
          <w:bCs/>
          <w:color w:val="000000"/>
          <w:sz w:val="22"/>
          <w:szCs w:val="22"/>
        </w:rPr>
        <w:t xml:space="preserve">Buying Consumables, Hardware and Software </w:t>
      </w:r>
    </w:p>
    <w:p w:rsidR="00820C10" w:rsidRDefault="00820C10">
      <w:pPr>
        <w:rPr>
          <w:rFonts w:ascii="Arial" w:hAnsi="Arial" w:cs="Arial"/>
          <w:color w:val="000000"/>
          <w:sz w:val="22"/>
          <w:szCs w:val="22"/>
        </w:rPr>
      </w:pPr>
      <w:r>
        <w:rPr>
          <w:rFonts w:ascii="Arial" w:hAnsi="Arial" w:cs="Arial"/>
          <w:color w:val="000000"/>
          <w:sz w:val="22"/>
          <w:szCs w:val="22"/>
        </w:rPr>
        <w:t xml:space="preserve">The above can be purchased from IT Services, which has a very comprehensive web site that lists current prices for printers, consumables etc at  </w:t>
      </w:r>
      <w:hyperlink r:id="rId29" w:history="1">
        <w:r>
          <w:rPr>
            <w:rFonts w:ascii="Arial" w:hAnsi="Arial" w:cs="Arial"/>
            <w:color w:val="0000FF"/>
            <w:sz w:val="22"/>
            <w:szCs w:val="22"/>
            <w:u w:val="single"/>
          </w:rPr>
          <w:t>http://www.its.ex.ac.uk/</w:t>
        </w:r>
        <w:r>
          <w:rPr>
            <w:rFonts w:ascii="Arial" w:hAnsi="Arial" w:cs="Arial"/>
            <w:color w:val="000000"/>
            <w:sz w:val="22"/>
            <w:szCs w:val="22"/>
          </w:rPr>
          <w:t xml:space="preserve"> </w:t>
        </w:r>
      </w:hyperlink>
    </w:p>
    <w:p w:rsidR="00E25564" w:rsidRDefault="00E25564" w:rsidP="00E25564">
      <w:pPr>
        <w:pStyle w:val="Default"/>
      </w:pPr>
    </w:p>
    <w:p w:rsidR="009533A2" w:rsidRPr="00E25564" w:rsidRDefault="009533A2" w:rsidP="00E25564">
      <w:pPr>
        <w:pStyle w:val="Default"/>
      </w:pP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5313"/>
      </w:tblGrid>
      <w:tr w:rsidR="00820C10" w:rsidTr="00E25564">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t xml:space="preserve"> </w:t>
            </w:r>
            <w:r>
              <w:rPr>
                <w:rFonts w:ascii="Arial" w:hAnsi="Arial" w:cs="Arial"/>
                <w:b/>
                <w:bCs/>
                <w:sz w:val="36"/>
                <w:szCs w:val="36"/>
              </w:rPr>
              <w:t xml:space="preserve">PHOTOCOPYING FACILITIES </w:t>
            </w:r>
          </w:p>
        </w:tc>
      </w:tr>
    </w:tbl>
    <w:p w:rsidR="00820C10" w:rsidRDefault="00820C10">
      <w:r>
        <w:rPr>
          <w:b/>
          <w:bCs/>
        </w:rPr>
        <w:t xml:space="preserve"> </w:t>
      </w:r>
    </w:p>
    <w:p w:rsidR="00820C10" w:rsidRPr="00E25564" w:rsidRDefault="00820C10">
      <w:pPr>
        <w:rPr>
          <w:rFonts w:ascii="Arial" w:hAnsi="Arial" w:cs="Arial"/>
          <w:sz w:val="22"/>
          <w:szCs w:val="22"/>
        </w:rPr>
      </w:pPr>
      <w:r w:rsidRPr="00E25564">
        <w:rPr>
          <w:rFonts w:ascii="Arial" w:hAnsi="Arial" w:cs="Arial"/>
          <w:sz w:val="22"/>
          <w:szCs w:val="22"/>
        </w:rPr>
        <w:t xml:space="preserve">The services listed below are available at St. Luke's Campus and are available to all students via </w:t>
      </w:r>
      <w:r w:rsidR="00E25564" w:rsidRPr="00E25564">
        <w:rPr>
          <w:rFonts w:ascii="Arial" w:hAnsi="Arial" w:cs="Arial"/>
          <w:sz w:val="22"/>
          <w:szCs w:val="22"/>
        </w:rPr>
        <w:t>the Print room in South Cloisters</w:t>
      </w:r>
      <w:r w:rsidRPr="00E25564">
        <w:rPr>
          <w:rFonts w:ascii="Arial" w:hAnsi="Arial" w:cs="Arial"/>
          <w:sz w:val="22"/>
          <w:szCs w:val="22"/>
        </w:rPr>
        <w:t xml:space="preserve">.   </w:t>
      </w:r>
    </w:p>
    <w:p w:rsidR="00E25564" w:rsidRPr="00E25564" w:rsidRDefault="00E25564" w:rsidP="00DB2F0A">
      <w:pPr>
        <w:pStyle w:val="ListParagraph"/>
        <w:widowControl/>
        <w:numPr>
          <w:ilvl w:val="0"/>
          <w:numId w:val="41"/>
        </w:numPr>
        <w:shd w:val="clear" w:color="auto" w:fill="FFFFFF"/>
        <w:autoSpaceDE/>
        <w:autoSpaceDN/>
        <w:adjustRightInd/>
        <w:ind w:left="714" w:hanging="357"/>
        <w:rPr>
          <w:rFonts w:ascii="Arial" w:eastAsia="Times New Roman" w:hAnsi="Arial" w:cs="Arial"/>
          <w:color w:val="000000"/>
          <w:sz w:val="22"/>
          <w:szCs w:val="22"/>
          <w:lang w:eastAsia="en-US"/>
        </w:rPr>
      </w:pPr>
      <w:r w:rsidRPr="00E25564">
        <w:rPr>
          <w:rFonts w:ascii="Arial" w:eastAsia="Times New Roman" w:hAnsi="Arial" w:cs="Arial"/>
          <w:color w:val="000000"/>
          <w:sz w:val="22"/>
          <w:szCs w:val="22"/>
          <w:lang w:eastAsia="en-US"/>
        </w:rPr>
        <w:t xml:space="preserve">Full colour copying and high quality black and white copying, both available at A3 and A4 size. </w:t>
      </w:r>
    </w:p>
    <w:p w:rsidR="00E25564" w:rsidRPr="00E25564" w:rsidRDefault="00E25564" w:rsidP="00DB2F0A">
      <w:pPr>
        <w:widowControl/>
        <w:numPr>
          <w:ilvl w:val="0"/>
          <w:numId w:val="40"/>
        </w:numPr>
        <w:shd w:val="clear" w:color="auto" w:fill="FFFFFF"/>
        <w:autoSpaceDE/>
        <w:autoSpaceDN/>
        <w:adjustRightInd/>
        <w:ind w:left="714" w:hanging="357"/>
        <w:rPr>
          <w:rFonts w:ascii="Arial" w:eastAsia="Times New Roman" w:hAnsi="Arial" w:cs="Arial"/>
          <w:color w:val="000000"/>
          <w:sz w:val="22"/>
          <w:szCs w:val="22"/>
          <w:lang w:eastAsia="en-US"/>
        </w:rPr>
      </w:pPr>
      <w:r w:rsidRPr="00E25564">
        <w:rPr>
          <w:rFonts w:ascii="Arial" w:eastAsia="Times New Roman" w:hAnsi="Arial" w:cs="Arial"/>
          <w:color w:val="000000"/>
          <w:sz w:val="22"/>
          <w:szCs w:val="22"/>
          <w:lang w:eastAsia="en-US"/>
        </w:rPr>
        <w:t xml:space="preserve">Colour OHP transparencies at A4. </w:t>
      </w:r>
    </w:p>
    <w:p w:rsidR="00E25564" w:rsidRPr="00E25564" w:rsidRDefault="00E25564" w:rsidP="00DB2F0A">
      <w:pPr>
        <w:widowControl/>
        <w:numPr>
          <w:ilvl w:val="0"/>
          <w:numId w:val="40"/>
        </w:numPr>
        <w:shd w:val="clear" w:color="auto" w:fill="FFFFFF"/>
        <w:autoSpaceDE/>
        <w:autoSpaceDN/>
        <w:adjustRightInd/>
        <w:spacing w:before="100" w:beforeAutospacing="1" w:after="100" w:afterAutospacing="1"/>
        <w:rPr>
          <w:rFonts w:ascii="Arial" w:eastAsia="Times New Roman" w:hAnsi="Arial" w:cs="Arial"/>
          <w:color w:val="000000"/>
          <w:sz w:val="22"/>
          <w:szCs w:val="22"/>
          <w:lang w:eastAsia="en-US"/>
        </w:rPr>
      </w:pPr>
      <w:r w:rsidRPr="00E25564">
        <w:rPr>
          <w:rFonts w:ascii="Arial" w:eastAsia="Times New Roman" w:hAnsi="Arial" w:cs="Arial"/>
          <w:color w:val="000000"/>
          <w:sz w:val="22"/>
          <w:szCs w:val="22"/>
          <w:lang w:eastAsia="en-US"/>
        </w:rPr>
        <w:t xml:space="preserve">Full colour or black and white reproduction on sweatshirts, T-shirts, mouse mats and jigsaw puzzles. </w:t>
      </w:r>
    </w:p>
    <w:p w:rsidR="00E25564" w:rsidRPr="00E25564" w:rsidRDefault="00E25564" w:rsidP="00DB2F0A">
      <w:pPr>
        <w:widowControl/>
        <w:numPr>
          <w:ilvl w:val="0"/>
          <w:numId w:val="40"/>
        </w:numPr>
        <w:shd w:val="clear" w:color="auto" w:fill="FFFFFF"/>
        <w:autoSpaceDE/>
        <w:autoSpaceDN/>
        <w:adjustRightInd/>
        <w:spacing w:before="100" w:beforeAutospacing="1" w:after="100" w:afterAutospacing="1"/>
        <w:rPr>
          <w:rFonts w:ascii="Arial" w:eastAsia="Times New Roman" w:hAnsi="Arial" w:cs="Arial"/>
          <w:color w:val="000000"/>
          <w:sz w:val="22"/>
          <w:szCs w:val="22"/>
          <w:lang w:eastAsia="en-US"/>
        </w:rPr>
      </w:pPr>
      <w:r w:rsidRPr="00E25564">
        <w:rPr>
          <w:rFonts w:ascii="Arial" w:eastAsia="Times New Roman" w:hAnsi="Arial" w:cs="Arial"/>
          <w:color w:val="000000"/>
          <w:sz w:val="22"/>
          <w:szCs w:val="22"/>
          <w:lang w:eastAsia="en-US"/>
        </w:rPr>
        <w:t xml:space="preserve">A comprehensive range of finishing techniques including A5 and A4 booklet production and yearbook/dissertation (channel) hard binding. </w:t>
      </w:r>
    </w:p>
    <w:p w:rsidR="00E25564" w:rsidRPr="00E25564" w:rsidRDefault="00E25564" w:rsidP="00DB2F0A">
      <w:pPr>
        <w:widowControl/>
        <w:numPr>
          <w:ilvl w:val="0"/>
          <w:numId w:val="40"/>
        </w:numPr>
        <w:shd w:val="clear" w:color="auto" w:fill="FFFFFF"/>
        <w:autoSpaceDE/>
        <w:autoSpaceDN/>
        <w:adjustRightInd/>
        <w:spacing w:before="100" w:beforeAutospacing="1" w:after="100" w:afterAutospacing="1"/>
        <w:rPr>
          <w:rFonts w:ascii="Arial" w:eastAsia="Times New Roman" w:hAnsi="Arial" w:cs="Arial"/>
          <w:color w:val="000000"/>
          <w:sz w:val="22"/>
          <w:szCs w:val="22"/>
          <w:lang w:eastAsia="en-US"/>
        </w:rPr>
      </w:pPr>
      <w:r w:rsidRPr="00E25564">
        <w:rPr>
          <w:rFonts w:ascii="Arial" w:eastAsia="Times New Roman" w:hAnsi="Arial" w:cs="Arial"/>
          <w:color w:val="000000"/>
          <w:sz w:val="22"/>
          <w:szCs w:val="22"/>
          <w:lang w:eastAsia="en-US"/>
        </w:rPr>
        <w:t xml:space="preserve">Available working surfaces to enable students to plan layout and produce work. </w:t>
      </w:r>
    </w:p>
    <w:p w:rsidR="00E25564" w:rsidRPr="00E25564" w:rsidRDefault="00E25564" w:rsidP="00DB2F0A">
      <w:pPr>
        <w:widowControl/>
        <w:numPr>
          <w:ilvl w:val="0"/>
          <w:numId w:val="40"/>
        </w:numPr>
        <w:shd w:val="clear" w:color="auto" w:fill="FFFFFF"/>
        <w:autoSpaceDE/>
        <w:autoSpaceDN/>
        <w:adjustRightInd/>
        <w:spacing w:before="100" w:beforeAutospacing="1" w:after="100" w:afterAutospacing="1"/>
        <w:rPr>
          <w:rFonts w:ascii="Arial" w:eastAsia="Times New Roman" w:hAnsi="Arial" w:cs="Arial"/>
          <w:color w:val="000000"/>
          <w:sz w:val="22"/>
          <w:szCs w:val="22"/>
          <w:lang w:eastAsia="en-US"/>
        </w:rPr>
      </w:pPr>
      <w:r w:rsidRPr="00E25564">
        <w:rPr>
          <w:rFonts w:ascii="Arial" w:eastAsia="Times New Roman" w:hAnsi="Arial" w:cs="Arial"/>
          <w:color w:val="000000"/>
          <w:sz w:val="22"/>
          <w:szCs w:val="22"/>
          <w:lang w:eastAsia="en-US"/>
        </w:rPr>
        <w:t xml:space="preserve">Equipment to enable the production of teaching/learning materials including, cutting, binding and laminating machines. </w:t>
      </w:r>
    </w:p>
    <w:p w:rsidR="00E25564" w:rsidRDefault="00E25564" w:rsidP="00DB2F0A">
      <w:pPr>
        <w:widowControl/>
        <w:numPr>
          <w:ilvl w:val="0"/>
          <w:numId w:val="40"/>
        </w:numPr>
        <w:shd w:val="clear" w:color="auto" w:fill="FFFFFF"/>
        <w:autoSpaceDE/>
        <w:autoSpaceDN/>
        <w:adjustRightInd/>
        <w:spacing w:before="100" w:beforeAutospacing="1" w:after="100" w:afterAutospacing="1"/>
        <w:rPr>
          <w:rFonts w:ascii="Arial" w:eastAsia="Times New Roman" w:hAnsi="Arial" w:cs="Arial"/>
          <w:color w:val="000000"/>
          <w:sz w:val="22"/>
          <w:szCs w:val="22"/>
          <w:lang w:eastAsia="en-US"/>
        </w:rPr>
      </w:pPr>
      <w:r w:rsidRPr="00E25564">
        <w:rPr>
          <w:rFonts w:ascii="Arial" w:eastAsia="Times New Roman" w:hAnsi="Arial" w:cs="Arial"/>
          <w:color w:val="000000"/>
          <w:sz w:val="22"/>
          <w:szCs w:val="22"/>
          <w:lang w:eastAsia="en-US"/>
        </w:rPr>
        <w:t xml:space="preserve">Video copying facilities. </w:t>
      </w:r>
    </w:p>
    <w:p w:rsidR="009533A2" w:rsidRPr="009533A2" w:rsidRDefault="009533A2" w:rsidP="009533A2">
      <w:pPr>
        <w:pStyle w:val="Default"/>
        <w:rPr>
          <w:lang w:eastAsia="en-US"/>
        </w:rPr>
      </w:pPr>
    </w:p>
    <w:tbl>
      <w:tblPr>
        <w:tblpPr w:leftFromText="180" w:rightFromText="180" w:vertAnchor="text" w:horzAnchor="margin" w:tblpY="69"/>
        <w:tblW w:w="0" w:type="auto"/>
        <w:tblBorders>
          <w:top w:val="single" w:sz="8" w:space="0" w:color="000000"/>
          <w:left w:val="single" w:sz="8" w:space="0" w:color="000000"/>
          <w:bottom w:val="single" w:sz="8" w:space="0" w:color="000000"/>
          <w:right w:val="single" w:sz="8" w:space="0" w:color="000000"/>
        </w:tblBorders>
        <w:tblLook w:val="0000"/>
      </w:tblPr>
      <w:tblGrid>
        <w:gridCol w:w="3757"/>
      </w:tblGrid>
      <w:tr w:rsidR="005700F0" w:rsidTr="005700F0">
        <w:trPr>
          <w:trHeight w:val="499"/>
        </w:trPr>
        <w:tc>
          <w:tcPr>
            <w:tcW w:w="0" w:type="auto"/>
            <w:tcBorders>
              <w:top w:val="single" w:sz="8" w:space="0" w:color="000000"/>
              <w:bottom w:val="single" w:sz="8" w:space="0" w:color="000000"/>
            </w:tcBorders>
            <w:shd w:val="clear" w:color="auto" w:fill="FFFFFF"/>
          </w:tcPr>
          <w:p w:rsidR="005700F0" w:rsidRDefault="005700F0" w:rsidP="005700F0">
            <w:pPr>
              <w:pStyle w:val="Default"/>
              <w:rPr>
                <w:rFonts w:ascii="Arial" w:hAnsi="Arial" w:cs="Arial"/>
                <w:sz w:val="36"/>
                <w:szCs w:val="36"/>
              </w:rPr>
            </w:pPr>
            <w:r>
              <w:rPr>
                <w:rFonts w:ascii="Arial" w:hAnsi="Arial" w:cs="Arial"/>
                <w:b/>
                <w:bCs/>
                <w:sz w:val="36"/>
                <w:szCs w:val="36"/>
              </w:rPr>
              <w:t xml:space="preserve">SPORTS FACILITIES </w:t>
            </w:r>
          </w:p>
        </w:tc>
      </w:tr>
    </w:tbl>
    <w:p w:rsidR="00820C10" w:rsidRDefault="00820C10" w:rsidP="00E25564">
      <w:pPr>
        <w:pStyle w:val="BodyTextIndent3"/>
        <w:ind w:left="1440" w:hanging="1440"/>
        <w:rPr>
          <w:rFonts w:ascii="Arial" w:hAnsi="Arial" w:cs="Arial"/>
          <w:sz w:val="22"/>
          <w:szCs w:val="22"/>
        </w:rPr>
      </w:pPr>
      <w:r>
        <w:rPr>
          <w:rFonts w:ascii="Arial" w:hAnsi="Arial" w:cs="Arial"/>
          <w:sz w:val="22"/>
          <w:szCs w:val="22"/>
        </w:rPr>
        <w:t xml:space="preserve">. </w:t>
      </w:r>
    </w:p>
    <w:p w:rsidR="00820C10" w:rsidRDefault="00820C10">
      <w:pPr>
        <w:pStyle w:val="Default"/>
        <w:rPr>
          <w:color w:val="auto"/>
        </w:rPr>
      </w:pPr>
    </w:p>
    <w:p w:rsidR="00820C10" w:rsidRDefault="00820C10">
      <w:r>
        <w:rPr>
          <w:b/>
          <w:bCs/>
        </w:rPr>
        <w:t xml:space="preserve"> </w:t>
      </w:r>
    </w:p>
    <w:p w:rsidR="00820C10" w:rsidRDefault="00820C10">
      <w:pPr>
        <w:rPr>
          <w:rFonts w:ascii="Arial" w:hAnsi="Arial" w:cs="Arial"/>
          <w:sz w:val="22"/>
          <w:szCs w:val="22"/>
        </w:rPr>
      </w:pPr>
      <w:r>
        <w:rPr>
          <w:rFonts w:ascii="Arial" w:hAnsi="Arial" w:cs="Arial"/>
          <w:sz w:val="22"/>
          <w:szCs w:val="22"/>
        </w:rPr>
        <w:t xml:space="preserve">Sport has for a long time been very important at the University of Exeter.  Over the years many top class sports people have come to study here and the University boasts over 40 full internationals amongst its graduates.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Autumn 2000 saw the refurbishment of the swimming pool at St. Luke's, and this has been followed by the general refurbishment of the St. Luke's sports facilities including the development of the </w:t>
      </w:r>
      <w:proofErr w:type="spellStart"/>
      <w:r>
        <w:rPr>
          <w:rFonts w:ascii="Arial" w:hAnsi="Arial" w:cs="Arial"/>
          <w:sz w:val="22"/>
          <w:szCs w:val="22"/>
        </w:rPr>
        <w:t>Bodyworx</w:t>
      </w:r>
      <w:proofErr w:type="spellEnd"/>
      <w:r>
        <w:rPr>
          <w:rFonts w:ascii="Arial" w:hAnsi="Arial" w:cs="Arial"/>
          <w:sz w:val="22"/>
          <w:szCs w:val="22"/>
        </w:rPr>
        <w:t xml:space="preserve"> gym.  A water based hockey pitch opened in May 2001 that is currently one of the best pitches in the United Kingdom, and a new sprung floor has been laid in the sports hall on the Streatham Campus. </w:t>
      </w:r>
    </w:p>
    <w:p w:rsidR="00820C10" w:rsidRDefault="00820C10" w:rsidP="009533A2">
      <w:pPr>
        <w:rPr>
          <w:rFonts w:ascii="Arial" w:hAnsi="Arial" w:cs="Arial"/>
          <w:sz w:val="22"/>
          <w:szCs w:val="22"/>
        </w:rPr>
      </w:pPr>
      <w:r>
        <w:rPr>
          <w:rFonts w:ascii="Arial" w:hAnsi="Arial" w:cs="Arial"/>
          <w:sz w:val="22"/>
          <w:szCs w:val="22"/>
        </w:rPr>
        <w:t xml:space="preserve">A new sports ground at Topsham was opened in October 2001, providing high class pitches for </w:t>
      </w:r>
      <w:r>
        <w:rPr>
          <w:rFonts w:ascii="Arial" w:hAnsi="Arial" w:cs="Arial"/>
          <w:sz w:val="22"/>
          <w:szCs w:val="22"/>
        </w:rPr>
        <w:lastRenderedPageBreak/>
        <w:t xml:space="preserve">rugby, football and cricket.  Further developments include the opening of a physiotherapy suite, car park and hospitality suite, and multi-use games area.  There is an indoor climbing centre and improved facilities for netball. </w:t>
      </w:r>
    </w:p>
    <w:p w:rsidR="00820C10" w:rsidRDefault="00820C10" w:rsidP="009533A2">
      <w:pPr>
        <w:rPr>
          <w:rFonts w:ascii="Arial" w:hAnsi="Arial" w:cs="Arial"/>
          <w:sz w:val="22"/>
          <w:szCs w:val="22"/>
        </w:rPr>
      </w:pPr>
      <w:r>
        <w:rPr>
          <w:rFonts w:ascii="Arial" w:hAnsi="Arial" w:cs="Arial"/>
          <w:sz w:val="22"/>
          <w:szCs w:val="22"/>
        </w:rPr>
        <w:t xml:space="preserve"> </w:t>
      </w:r>
    </w:p>
    <w:p w:rsidR="00820C10" w:rsidRPr="00870644" w:rsidRDefault="00820C10" w:rsidP="009533A2">
      <w:pPr>
        <w:pStyle w:val="Default"/>
        <w:jc w:val="both"/>
        <w:rPr>
          <w:rFonts w:ascii="Arial" w:hAnsi="Arial" w:cs="Arial"/>
          <w:color w:val="auto"/>
          <w:sz w:val="22"/>
          <w:szCs w:val="22"/>
        </w:rPr>
      </w:pPr>
      <w:r>
        <w:rPr>
          <w:rFonts w:ascii="Arial" w:hAnsi="Arial" w:cs="Arial"/>
          <w:color w:val="auto"/>
          <w:sz w:val="22"/>
          <w:szCs w:val="22"/>
        </w:rPr>
        <w:t xml:space="preserve">Exeter Tennis Centre was built in partnership with the University, </w:t>
      </w:r>
      <w:hyperlink r:id="rId30" w:history="1">
        <w:r>
          <w:rPr>
            <w:rFonts w:ascii="Arial" w:hAnsi="Arial" w:cs="Arial"/>
            <w:color w:val="auto"/>
            <w:sz w:val="22"/>
            <w:szCs w:val="22"/>
          </w:rPr>
          <w:t xml:space="preserve"> The Lawn Tennis Association</w:t>
        </w:r>
      </w:hyperlink>
      <w:r>
        <w:rPr>
          <w:rFonts w:ascii="Arial" w:hAnsi="Arial" w:cs="Arial"/>
          <w:color w:val="auto"/>
          <w:sz w:val="22"/>
          <w:szCs w:val="22"/>
        </w:rPr>
        <w:t xml:space="preserve">  and Exeter City Council. Completed in the summer of 2004 it serves Exeter and the surrounding catchment area. The centre has achieved National Performance Accreditation as well Mini Tennis Accreditation for the past two years. </w:t>
      </w:r>
    </w:p>
    <w:p w:rsidR="00820C10" w:rsidRDefault="00820C10" w:rsidP="005700F0">
      <w:pPr>
        <w:pStyle w:val="Heading2"/>
        <w:rPr>
          <w:rFonts w:ascii="Arial" w:hAnsi="Arial" w:cs="Arial"/>
          <w:sz w:val="22"/>
          <w:szCs w:val="22"/>
        </w:rPr>
      </w:pPr>
      <w:r>
        <w:rPr>
          <w:rFonts w:ascii="Arial" w:hAnsi="Arial" w:cs="Arial"/>
          <w:sz w:val="22"/>
          <w:szCs w:val="22"/>
        </w:rPr>
        <w:t>The Sir Christopher Ondaatje Devon Cricket Centre was opened on the 6</w:t>
      </w:r>
      <w:r w:rsidR="005700F0">
        <w:rPr>
          <w:rFonts w:ascii="Arial" w:hAnsi="Arial" w:cs="Arial"/>
          <w:sz w:val="22"/>
          <w:szCs w:val="22"/>
        </w:rPr>
        <w:t xml:space="preserve"> July 2009 by former </w:t>
      </w:r>
      <w:r>
        <w:rPr>
          <w:rFonts w:ascii="Arial" w:hAnsi="Arial" w:cs="Arial"/>
          <w:sz w:val="22"/>
          <w:szCs w:val="22"/>
        </w:rPr>
        <w:t xml:space="preserve">England cricketer Mike </w:t>
      </w:r>
      <w:proofErr w:type="spellStart"/>
      <w:r>
        <w:rPr>
          <w:rFonts w:ascii="Arial" w:hAnsi="Arial" w:cs="Arial"/>
          <w:sz w:val="22"/>
          <w:szCs w:val="22"/>
        </w:rPr>
        <w:t>Gatting</w:t>
      </w:r>
      <w:proofErr w:type="spellEnd"/>
      <w:r>
        <w:rPr>
          <w:rFonts w:ascii="Arial" w:hAnsi="Arial" w:cs="Arial"/>
          <w:sz w:val="22"/>
          <w:szCs w:val="22"/>
        </w:rPr>
        <w:t xml:space="preserve">.  The centre will boost cricketing opportunities in Devon for youngsters, adults, talented players, clubs and Devon’s teams as well as the University’s cricket programme.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Each year the University is traditionally ranked in the top 15 institutions in the British Universities and Colleges Sports (BUCS) competitive rankings.  The improvement in facilities has played a major part in the BUCS success.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color w:val="FF0000"/>
          <w:sz w:val="22"/>
          <w:szCs w:val="22"/>
        </w:rPr>
      </w:pPr>
      <w:r>
        <w:rPr>
          <w:rFonts w:ascii="Arial" w:hAnsi="Arial" w:cs="Arial"/>
          <w:sz w:val="22"/>
          <w:szCs w:val="22"/>
        </w:rPr>
        <w:t xml:space="preserve">Students are required to purchase sports membership to access facilities at the student rate.  This membership covers facilities on both the St. Luke's and Streatham campuses.  Annual </w:t>
      </w:r>
      <w:r w:rsidR="005700F0">
        <w:rPr>
          <w:rFonts w:ascii="Arial" w:hAnsi="Arial" w:cs="Arial"/>
          <w:sz w:val="22"/>
          <w:szCs w:val="22"/>
        </w:rPr>
        <w:t>membership for students for 20</w:t>
      </w:r>
      <w:r>
        <w:rPr>
          <w:rFonts w:ascii="Arial" w:hAnsi="Arial" w:cs="Arial"/>
          <w:sz w:val="22"/>
          <w:szCs w:val="22"/>
        </w:rPr>
        <w:t>10</w:t>
      </w:r>
      <w:r w:rsidR="005700F0">
        <w:rPr>
          <w:rFonts w:ascii="Arial" w:hAnsi="Arial" w:cs="Arial"/>
          <w:sz w:val="22"/>
          <w:szCs w:val="22"/>
        </w:rPr>
        <w:t>/11</w:t>
      </w:r>
      <w:r>
        <w:rPr>
          <w:rFonts w:ascii="Arial" w:hAnsi="Arial" w:cs="Arial"/>
          <w:sz w:val="22"/>
          <w:szCs w:val="22"/>
        </w:rPr>
        <w:t xml:space="preserve"> is £3</w:t>
      </w:r>
      <w:r w:rsidR="005700F0">
        <w:rPr>
          <w:rFonts w:ascii="Arial" w:hAnsi="Arial" w:cs="Arial"/>
          <w:sz w:val="22"/>
          <w:szCs w:val="22"/>
        </w:rPr>
        <w:t>7</w:t>
      </w:r>
      <w:r>
        <w:rPr>
          <w:rFonts w:ascii="Arial" w:hAnsi="Arial" w:cs="Arial"/>
          <w:sz w:val="22"/>
          <w:szCs w:val="22"/>
        </w:rPr>
        <w:t>.</w:t>
      </w:r>
      <w:r>
        <w:rPr>
          <w:rFonts w:ascii="Arial" w:hAnsi="Arial" w:cs="Arial"/>
          <w:color w:val="FF0000"/>
          <w:sz w:val="22"/>
          <w:szCs w:val="22"/>
        </w:rPr>
        <w:t xml:space="preserve">  </w:t>
      </w:r>
      <w:r>
        <w:rPr>
          <w:rFonts w:ascii="Arial" w:hAnsi="Arial" w:cs="Arial"/>
          <w:color w:val="000000"/>
          <w:sz w:val="22"/>
          <w:szCs w:val="22"/>
        </w:rPr>
        <w:t>A facility charge is then made for each visit, other than for Athletic Union training sessions.  A Gold Card can be purchased, which gives unlimited free access to the gyms (fitness studios) and discounted prices for all other activities.</w:t>
      </w:r>
      <w:r>
        <w:rPr>
          <w:rFonts w:ascii="Arial" w:hAnsi="Arial" w:cs="Arial"/>
          <w:color w:val="FF0000"/>
          <w:sz w:val="22"/>
          <w:szCs w:val="22"/>
        </w:rPr>
        <w:t xml:space="preserve">  </w:t>
      </w:r>
      <w:r>
        <w:rPr>
          <w:rFonts w:ascii="Arial" w:hAnsi="Arial" w:cs="Arial"/>
          <w:color w:val="000000"/>
          <w:sz w:val="22"/>
          <w:szCs w:val="22"/>
        </w:rPr>
        <w:t xml:space="preserve">The Platinum Card incorporates free gym access with free fitness classes, indoor swimming, badminton, squash, outdoor tennis, climbing and table </w:t>
      </w:r>
      <w:r w:rsidR="005700F0">
        <w:rPr>
          <w:rFonts w:ascii="Arial" w:hAnsi="Arial" w:cs="Arial"/>
          <w:color w:val="000000"/>
          <w:sz w:val="22"/>
          <w:szCs w:val="22"/>
        </w:rPr>
        <w:t>tennis.  The fee for this is £265</w:t>
      </w:r>
      <w:r>
        <w:rPr>
          <w:rFonts w:ascii="Arial" w:hAnsi="Arial" w:cs="Arial"/>
          <w:color w:val="000000"/>
          <w:sz w:val="22"/>
          <w:szCs w:val="22"/>
        </w:rPr>
        <w:t>.</w:t>
      </w:r>
      <w:r>
        <w:rPr>
          <w:rFonts w:ascii="Arial" w:hAnsi="Arial" w:cs="Arial"/>
          <w:color w:val="FF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If you do not wish to purchase a sports pass then you will still be charged to use the facilities but as a non-member.  The staff in charge of the St. Luke's Sports Centre will provide greater details (</w:t>
      </w:r>
      <w:r w:rsidR="005700F0">
        <w:rPr>
          <w:rFonts w:ascii="Arial" w:hAnsi="Arial" w:cs="Arial"/>
          <w:color w:val="000000"/>
          <w:sz w:val="22"/>
          <w:szCs w:val="22"/>
        </w:rPr>
        <w:t>72</w:t>
      </w:r>
      <w:r>
        <w:rPr>
          <w:rFonts w:ascii="Arial" w:hAnsi="Arial" w:cs="Arial"/>
          <w:color w:val="000000"/>
          <w:sz w:val="22"/>
          <w:szCs w:val="22"/>
        </w:rPr>
        <w:t xml:space="preserve">4940).  One notice of procedure is important: in the event of an accident during casual or club use of the sports facilities, you must complete an entry in the accident report book kept by the staff at the Sports Centre. </w:t>
      </w: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5700F0" w:rsidRDefault="005700F0" w:rsidP="005700F0">
      <w:pPr>
        <w:pStyle w:val="Default"/>
      </w:pPr>
    </w:p>
    <w:p w:rsidR="00870644" w:rsidRDefault="00870644" w:rsidP="005700F0">
      <w:pPr>
        <w:pStyle w:val="Default"/>
      </w:pPr>
    </w:p>
    <w:p w:rsidR="00870644" w:rsidRDefault="00870644" w:rsidP="005700F0">
      <w:pPr>
        <w:pStyle w:val="Default"/>
      </w:pPr>
    </w:p>
    <w:p w:rsidR="00870644" w:rsidRDefault="00870644" w:rsidP="005700F0">
      <w:pPr>
        <w:pStyle w:val="Default"/>
      </w:pPr>
    </w:p>
    <w:p w:rsidR="009533A2" w:rsidRDefault="009533A2" w:rsidP="005700F0">
      <w:pPr>
        <w:pStyle w:val="Default"/>
      </w:pPr>
    </w:p>
    <w:p w:rsidR="009533A2" w:rsidRDefault="009533A2" w:rsidP="005700F0">
      <w:pPr>
        <w:pStyle w:val="Default"/>
      </w:pPr>
    </w:p>
    <w:p w:rsidR="00870644" w:rsidRDefault="00870644" w:rsidP="005700F0">
      <w:pPr>
        <w:pStyle w:val="Default"/>
      </w:pPr>
    </w:p>
    <w:p w:rsidR="00820C10" w:rsidRDefault="00820C10">
      <w:pPr>
        <w:rPr>
          <w:rFonts w:ascii="Arial" w:hAnsi="Arial" w:cs="Arial"/>
          <w:color w:val="000000"/>
          <w:sz w:val="40"/>
          <w:szCs w:val="40"/>
        </w:rPr>
      </w:pPr>
      <w:r>
        <w:rPr>
          <w:rFonts w:ascii="Arial" w:hAnsi="Arial" w:cs="Arial"/>
          <w:b/>
          <w:bCs/>
          <w:i/>
          <w:iCs/>
          <w:color w:val="000000"/>
          <w:sz w:val="40"/>
          <w:szCs w:val="40"/>
        </w:rPr>
        <w:t xml:space="preserve">SECTION TWO </w:t>
      </w:r>
    </w:p>
    <w:p w:rsidR="00820C10" w:rsidRDefault="00820C10">
      <w:pPr>
        <w:rPr>
          <w:rFonts w:ascii="Arial" w:hAnsi="Arial" w:cs="Arial"/>
          <w:b/>
          <w:bCs/>
          <w:i/>
          <w:iCs/>
          <w:color w:val="000000"/>
          <w:sz w:val="40"/>
          <w:szCs w:val="40"/>
        </w:rPr>
      </w:pPr>
      <w:r>
        <w:rPr>
          <w:rFonts w:ascii="Arial" w:hAnsi="Arial" w:cs="Arial"/>
          <w:b/>
          <w:bCs/>
          <w:i/>
          <w:iCs/>
          <w:color w:val="000000"/>
          <w:sz w:val="40"/>
          <w:szCs w:val="40"/>
        </w:rPr>
        <w:t xml:space="preserve">MSc Programmes </w:t>
      </w:r>
    </w:p>
    <w:p w:rsidR="00870644" w:rsidRPr="00870644" w:rsidRDefault="00870644" w:rsidP="00870644">
      <w:pPr>
        <w:pStyle w:val="Default"/>
      </w:pP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5069"/>
      </w:tblGrid>
      <w:tr w:rsidR="00820C10" w:rsidTr="002C482F">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rFonts w:ascii="Arial" w:hAnsi="Arial" w:cs="Arial"/>
                <w:b/>
                <w:bCs/>
                <w:sz w:val="36"/>
                <w:szCs w:val="36"/>
              </w:rPr>
              <w:t xml:space="preserve"> ACADEMIC YEAR DETAILS </w:t>
            </w:r>
          </w:p>
        </w:tc>
      </w:tr>
    </w:tbl>
    <w:p w:rsidR="00820C10" w:rsidRDefault="00820C10">
      <w:pPr>
        <w:pStyle w:val="Default"/>
        <w:rPr>
          <w:color w:val="auto"/>
        </w:rPr>
      </w:pPr>
    </w:p>
    <w:p w:rsidR="00820C10" w:rsidRDefault="00820C10">
      <w:pPr>
        <w:rPr>
          <w:rFonts w:ascii="Arial" w:hAnsi="Arial" w:cs="Arial"/>
          <w:sz w:val="22"/>
          <w:szCs w:val="22"/>
        </w:rPr>
      </w:pPr>
      <w:r>
        <w:rPr>
          <w:b/>
          <w:bCs/>
        </w:rPr>
        <w:t xml:space="preserve"> </w:t>
      </w:r>
      <w:r w:rsidR="00710B15">
        <w:rPr>
          <w:rFonts w:ascii="Arial" w:hAnsi="Arial" w:cs="Arial"/>
          <w:b/>
          <w:bCs/>
          <w:sz w:val="22"/>
          <w:szCs w:val="22"/>
        </w:rPr>
        <w:t>Term Dates 20010</w:t>
      </w:r>
      <w:r>
        <w:rPr>
          <w:rFonts w:ascii="Arial" w:hAnsi="Arial" w:cs="Arial"/>
          <w:b/>
          <w:bCs/>
          <w:sz w:val="22"/>
          <w:szCs w:val="22"/>
        </w:rPr>
        <w:t>/1</w:t>
      </w:r>
      <w:r w:rsidR="00710B15">
        <w:rPr>
          <w:rFonts w:ascii="Arial" w:hAnsi="Arial" w:cs="Arial"/>
          <w:b/>
          <w:bCs/>
          <w:sz w:val="22"/>
          <w:szCs w:val="22"/>
        </w:rPr>
        <w:t>1</w:t>
      </w: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sz w:val="22"/>
          <w:szCs w:val="22"/>
        </w:rPr>
        <w:t>Autumn Term</w:t>
      </w:r>
      <w:r w:rsidR="002C482F">
        <w:rPr>
          <w:rFonts w:ascii="Arial" w:hAnsi="Arial" w:cs="Arial"/>
          <w:sz w:val="22"/>
          <w:szCs w:val="22"/>
        </w:rPr>
        <w:t>:</w:t>
      </w:r>
      <w:r w:rsidR="002C482F">
        <w:rPr>
          <w:rFonts w:ascii="Arial" w:hAnsi="Arial" w:cs="Arial"/>
          <w:sz w:val="22"/>
          <w:szCs w:val="22"/>
        </w:rPr>
        <w:tab/>
      </w:r>
      <w:r w:rsidR="002C482F">
        <w:rPr>
          <w:rFonts w:ascii="Arial" w:hAnsi="Arial" w:cs="Arial"/>
          <w:sz w:val="22"/>
          <w:szCs w:val="22"/>
        </w:rPr>
        <w:tab/>
      </w:r>
      <w:r>
        <w:rPr>
          <w:rFonts w:ascii="Arial" w:hAnsi="Arial" w:cs="Arial"/>
          <w:sz w:val="22"/>
          <w:szCs w:val="22"/>
        </w:rPr>
        <w:t xml:space="preserve">Monday </w:t>
      </w:r>
      <w:r w:rsidR="00710B15">
        <w:rPr>
          <w:rFonts w:ascii="Arial" w:hAnsi="Arial" w:cs="Arial"/>
          <w:sz w:val="22"/>
          <w:szCs w:val="22"/>
        </w:rPr>
        <w:t>4</w:t>
      </w:r>
      <w:r w:rsidR="002C482F">
        <w:rPr>
          <w:rFonts w:ascii="Arial" w:hAnsi="Arial" w:cs="Arial"/>
          <w:sz w:val="22"/>
          <w:szCs w:val="22"/>
        </w:rPr>
        <w:t xml:space="preserve"> </w:t>
      </w:r>
      <w:r>
        <w:rPr>
          <w:rFonts w:ascii="Arial" w:hAnsi="Arial" w:cs="Arial"/>
          <w:sz w:val="22"/>
          <w:szCs w:val="22"/>
        </w:rPr>
        <w:t>October - Friday 1</w:t>
      </w:r>
      <w:r w:rsidR="00710B15">
        <w:rPr>
          <w:rFonts w:ascii="Arial" w:hAnsi="Arial" w:cs="Arial"/>
          <w:sz w:val="22"/>
          <w:szCs w:val="22"/>
        </w:rPr>
        <w:t>7</w:t>
      </w:r>
      <w:r w:rsidR="00596156">
        <w:rPr>
          <w:rFonts w:ascii="Arial" w:hAnsi="Arial" w:cs="Arial"/>
          <w:sz w:val="22"/>
          <w:szCs w:val="22"/>
        </w:rPr>
        <w:t xml:space="preserve"> December 2</w:t>
      </w:r>
      <w:r w:rsidR="00710B15">
        <w:rPr>
          <w:rFonts w:ascii="Arial" w:hAnsi="Arial" w:cs="Arial"/>
          <w:sz w:val="22"/>
          <w:szCs w:val="22"/>
        </w:rPr>
        <w:t>010</w:t>
      </w: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Spring Term</w:t>
      </w:r>
      <w:r w:rsidR="002C482F">
        <w:rPr>
          <w:rFonts w:ascii="Arial" w:hAnsi="Arial" w:cs="Arial"/>
          <w:sz w:val="22"/>
          <w:szCs w:val="22"/>
        </w:rPr>
        <w:t>:</w:t>
      </w:r>
      <w:r>
        <w:rPr>
          <w:rFonts w:ascii="Arial" w:hAnsi="Arial" w:cs="Arial"/>
          <w:sz w:val="22"/>
          <w:szCs w:val="22"/>
        </w:rPr>
        <w:t xml:space="preserve">  </w:t>
      </w:r>
      <w:r w:rsidR="002C482F">
        <w:rPr>
          <w:rFonts w:ascii="Arial" w:hAnsi="Arial" w:cs="Arial"/>
          <w:sz w:val="22"/>
          <w:szCs w:val="22"/>
        </w:rPr>
        <w:tab/>
      </w:r>
      <w:r>
        <w:rPr>
          <w:rFonts w:ascii="Arial" w:hAnsi="Arial" w:cs="Arial"/>
          <w:sz w:val="22"/>
          <w:szCs w:val="22"/>
        </w:rPr>
        <w:t>Monday 1</w:t>
      </w:r>
      <w:r w:rsidR="00710B15">
        <w:rPr>
          <w:rFonts w:ascii="Arial" w:hAnsi="Arial" w:cs="Arial"/>
          <w:sz w:val="22"/>
          <w:szCs w:val="22"/>
        </w:rPr>
        <w:t>0</w:t>
      </w:r>
      <w:r w:rsidR="002C482F">
        <w:rPr>
          <w:rFonts w:ascii="Arial" w:hAnsi="Arial" w:cs="Arial"/>
          <w:sz w:val="14"/>
          <w:szCs w:val="14"/>
        </w:rPr>
        <w:t xml:space="preserve"> </w:t>
      </w:r>
      <w:r w:rsidR="00710B15">
        <w:rPr>
          <w:rFonts w:ascii="Arial" w:hAnsi="Arial" w:cs="Arial"/>
          <w:sz w:val="22"/>
          <w:szCs w:val="22"/>
        </w:rPr>
        <w:t>January - Fri</w:t>
      </w:r>
      <w:r>
        <w:rPr>
          <w:rFonts w:ascii="Arial" w:hAnsi="Arial" w:cs="Arial"/>
          <w:sz w:val="22"/>
          <w:szCs w:val="22"/>
        </w:rPr>
        <w:t>day 1</w:t>
      </w:r>
      <w:r w:rsidR="002C482F">
        <w:rPr>
          <w:rFonts w:ascii="Arial" w:hAnsi="Arial" w:cs="Arial"/>
          <w:sz w:val="22"/>
          <w:szCs w:val="22"/>
        </w:rPr>
        <w:t xml:space="preserve"> April 2011</w:t>
      </w: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Summer Term</w:t>
      </w:r>
      <w:r w:rsidR="002C482F">
        <w:rPr>
          <w:rFonts w:ascii="Arial" w:hAnsi="Arial" w:cs="Arial"/>
          <w:sz w:val="22"/>
          <w:szCs w:val="22"/>
        </w:rPr>
        <w:t xml:space="preserve">: </w:t>
      </w:r>
      <w:r w:rsidR="002C482F">
        <w:rPr>
          <w:rFonts w:ascii="Arial" w:hAnsi="Arial" w:cs="Arial"/>
          <w:sz w:val="22"/>
          <w:szCs w:val="22"/>
        </w:rPr>
        <w:tab/>
      </w:r>
      <w:r>
        <w:rPr>
          <w:rFonts w:ascii="Arial" w:hAnsi="Arial" w:cs="Arial"/>
          <w:sz w:val="22"/>
          <w:szCs w:val="22"/>
        </w:rPr>
        <w:t xml:space="preserve">Monday </w:t>
      </w:r>
      <w:r w:rsidR="00710B15">
        <w:rPr>
          <w:rFonts w:ascii="Arial" w:hAnsi="Arial" w:cs="Arial"/>
          <w:sz w:val="22"/>
          <w:szCs w:val="22"/>
        </w:rPr>
        <w:t xml:space="preserve">2 </w:t>
      </w:r>
      <w:r>
        <w:rPr>
          <w:rFonts w:ascii="Arial" w:hAnsi="Arial" w:cs="Arial"/>
          <w:sz w:val="22"/>
          <w:szCs w:val="22"/>
        </w:rPr>
        <w:t>May - Friday 1</w:t>
      </w:r>
      <w:r w:rsidR="00710B15">
        <w:rPr>
          <w:rFonts w:ascii="Arial" w:hAnsi="Arial" w:cs="Arial"/>
          <w:sz w:val="22"/>
          <w:szCs w:val="22"/>
        </w:rPr>
        <w:t>7</w:t>
      </w:r>
      <w:r>
        <w:rPr>
          <w:rFonts w:ascii="Arial" w:hAnsi="Arial" w:cs="Arial"/>
          <w:sz w:val="22"/>
          <w:szCs w:val="22"/>
        </w:rPr>
        <w:t xml:space="preserve"> June 201</w:t>
      </w:r>
      <w:r w:rsidR="002C482F">
        <w:rPr>
          <w:rFonts w:ascii="Arial" w:hAnsi="Arial" w:cs="Arial"/>
          <w:sz w:val="22"/>
          <w:szCs w:val="22"/>
        </w:rPr>
        <w:t>1</w:t>
      </w: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Formal teaching on the MSc programme will conclude at the end of Term 2.  MSc students will be expected to complete their MSc dissertation/journal article during the period May to </w:t>
      </w:r>
      <w:r w:rsidR="002C482F">
        <w:rPr>
          <w:rFonts w:ascii="Arial" w:hAnsi="Arial" w:cs="Arial"/>
          <w:sz w:val="22"/>
          <w:szCs w:val="22"/>
        </w:rPr>
        <w:t>end of August</w:t>
      </w:r>
      <w:r>
        <w:rPr>
          <w:rFonts w:ascii="Arial" w:hAnsi="Arial" w:cs="Arial"/>
          <w:sz w:val="22"/>
          <w:szCs w:val="22"/>
        </w:rPr>
        <w:t xml:space="preserve">, although it can be started at any time after the start of the academic year.  </w:t>
      </w:r>
    </w:p>
    <w:p w:rsidR="00820C10" w:rsidRDefault="00820C10">
      <w:pPr>
        <w:rPr>
          <w:b/>
          <w:bCs/>
          <w:sz w:val="22"/>
          <w:szCs w:val="22"/>
        </w:rPr>
      </w:pPr>
      <w:r>
        <w:rPr>
          <w:b/>
          <w:bCs/>
          <w:sz w:val="22"/>
          <w:szCs w:val="22"/>
        </w:rPr>
        <w:t xml:space="preserve"> </w:t>
      </w:r>
    </w:p>
    <w:p w:rsidR="009533A2" w:rsidRPr="009533A2" w:rsidRDefault="009533A2" w:rsidP="009533A2">
      <w:pPr>
        <w:pStyle w:val="Default"/>
      </w:pP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5019"/>
      </w:tblGrid>
      <w:tr w:rsidR="00820C10" w:rsidTr="002C482F">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b/>
                <w:bCs/>
              </w:rPr>
              <w:t xml:space="preserve"> </w:t>
            </w:r>
            <w:r>
              <w:rPr>
                <w:rFonts w:ascii="Arial" w:hAnsi="Arial" w:cs="Arial"/>
                <w:b/>
                <w:bCs/>
                <w:sz w:val="36"/>
                <w:szCs w:val="36"/>
              </w:rPr>
              <w:t xml:space="preserve">ACADEMIC PROGRAMMES </w:t>
            </w:r>
          </w:p>
        </w:tc>
      </w:tr>
    </w:tbl>
    <w:p w:rsidR="00820C10" w:rsidRDefault="00820C10">
      <w:pPr>
        <w:pStyle w:val="Default"/>
        <w:rPr>
          <w:color w:val="auto"/>
        </w:rPr>
      </w:pPr>
    </w:p>
    <w:p w:rsidR="00820C10" w:rsidRDefault="00820C10">
      <w:pPr>
        <w:rPr>
          <w:rFonts w:ascii="Arial" w:hAnsi="Arial" w:cs="Arial"/>
          <w:sz w:val="22"/>
          <w:szCs w:val="22"/>
        </w:rPr>
      </w:pPr>
      <w:r>
        <w:rPr>
          <w:rFonts w:ascii="Arial" w:hAnsi="Arial" w:cs="Arial"/>
          <w:sz w:val="22"/>
          <w:szCs w:val="22"/>
        </w:rPr>
        <w:t xml:space="preserve">The full-time MSc programme runs over </w:t>
      </w:r>
      <w:r w:rsidR="002C482F">
        <w:rPr>
          <w:rFonts w:ascii="Arial" w:hAnsi="Arial" w:cs="Arial"/>
          <w:sz w:val="22"/>
          <w:szCs w:val="22"/>
        </w:rPr>
        <w:t>year</w:t>
      </w:r>
      <w:r>
        <w:rPr>
          <w:rFonts w:ascii="Arial" w:hAnsi="Arial" w:cs="Arial"/>
          <w:sz w:val="22"/>
          <w:szCs w:val="22"/>
        </w:rPr>
        <w:t xml:space="preserve">, beginning at the start of the University academic year.  The part-time MSc programme runs over </w:t>
      </w:r>
      <w:r w:rsidR="002C482F">
        <w:rPr>
          <w:rFonts w:ascii="Arial" w:hAnsi="Arial" w:cs="Arial"/>
          <w:sz w:val="22"/>
          <w:szCs w:val="22"/>
        </w:rPr>
        <w:t>2 years</w:t>
      </w:r>
      <w:r>
        <w:rPr>
          <w:rFonts w:ascii="Arial" w:hAnsi="Arial" w:cs="Arial"/>
          <w:sz w:val="22"/>
          <w:szCs w:val="22"/>
        </w:rPr>
        <w:t>. The postgraduate Welcome Week will be held from Monday 2</w:t>
      </w:r>
      <w:r w:rsidR="00710B15">
        <w:rPr>
          <w:rFonts w:ascii="Arial" w:hAnsi="Arial" w:cs="Arial"/>
          <w:sz w:val="22"/>
          <w:szCs w:val="22"/>
        </w:rPr>
        <w:t>7</w:t>
      </w:r>
      <w:r>
        <w:rPr>
          <w:rFonts w:ascii="Arial" w:hAnsi="Arial" w:cs="Arial"/>
          <w:sz w:val="22"/>
          <w:szCs w:val="22"/>
        </w:rPr>
        <w:t xml:space="preserve"> September until Sunday </w:t>
      </w:r>
      <w:r w:rsidR="00710B15">
        <w:rPr>
          <w:rFonts w:ascii="Arial" w:hAnsi="Arial" w:cs="Arial"/>
          <w:sz w:val="22"/>
          <w:szCs w:val="22"/>
        </w:rPr>
        <w:t>3</w:t>
      </w:r>
      <w:r w:rsidR="00710B15" w:rsidRPr="00710B15">
        <w:rPr>
          <w:rFonts w:ascii="Arial" w:hAnsi="Arial" w:cs="Arial"/>
          <w:sz w:val="22"/>
          <w:szCs w:val="22"/>
          <w:vertAlign w:val="superscript"/>
        </w:rPr>
        <w:t>rd</w:t>
      </w:r>
      <w:r w:rsidR="00710B15">
        <w:rPr>
          <w:rFonts w:ascii="Arial" w:hAnsi="Arial" w:cs="Arial"/>
          <w:sz w:val="22"/>
          <w:szCs w:val="22"/>
        </w:rPr>
        <w:t xml:space="preserve"> </w:t>
      </w:r>
      <w:r>
        <w:rPr>
          <w:rFonts w:ascii="Arial" w:hAnsi="Arial" w:cs="Arial"/>
          <w:sz w:val="22"/>
          <w:szCs w:val="22"/>
        </w:rPr>
        <w:t>October 200</w:t>
      </w:r>
      <w:r w:rsidR="00710B15">
        <w:rPr>
          <w:rFonts w:ascii="Arial" w:hAnsi="Arial" w:cs="Arial"/>
          <w:sz w:val="22"/>
          <w:szCs w:val="22"/>
        </w:rPr>
        <w:t>10</w:t>
      </w:r>
      <w:r>
        <w:rPr>
          <w:rFonts w:ascii="Arial" w:hAnsi="Arial" w:cs="Arial"/>
          <w:sz w:val="22"/>
          <w:szCs w:val="22"/>
        </w:rPr>
        <w:t>.  The MSc Timetable for 200</w:t>
      </w:r>
      <w:r w:rsidR="00710B15">
        <w:rPr>
          <w:rFonts w:ascii="Arial" w:hAnsi="Arial" w:cs="Arial"/>
          <w:sz w:val="22"/>
          <w:szCs w:val="22"/>
        </w:rPr>
        <w:t>10</w:t>
      </w:r>
      <w:r>
        <w:rPr>
          <w:rFonts w:ascii="Arial" w:hAnsi="Arial" w:cs="Arial"/>
          <w:sz w:val="22"/>
          <w:szCs w:val="22"/>
        </w:rPr>
        <w:t>/1</w:t>
      </w:r>
      <w:r w:rsidR="00710B15">
        <w:rPr>
          <w:rFonts w:ascii="Arial" w:hAnsi="Arial" w:cs="Arial"/>
          <w:sz w:val="22"/>
          <w:szCs w:val="22"/>
        </w:rPr>
        <w:t>1</w:t>
      </w:r>
      <w:r>
        <w:rPr>
          <w:rFonts w:ascii="Arial" w:hAnsi="Arial" w:cs="Arial"/>
          <w:sz w:val="22"/>
          <w:szCs w:val="22"/>
        </w:rPr>
        <w:t xml:space="preserve"> is included in Appendix 6 of this Handbook.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Modules - MSc Sport and Health Sciences </w:t>
      </w:r>
    </w:p>
    <w:p w:rsidR="00820C10" w:rsidRDefault="00820C10">
      <w:pPr>
        <w:rPr>
          <w:rFonts w:ascii="Arial" w:hAnsi="Arial" w:cs="Arial"/>
          <w:b/>
          <w:bCs/>
          <w:sz w:val="22"/>
          <w:szCs w:val="22"/>
        </w:rPr>
      </w:pPr>
      <w:r>
        <w:rPr>
          <w:rFonts w:ascii="Arial" w:hAnsi="Arial" w:cs="Arial"/>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4621"/>
      </w:tblGrid>
      <w:tr w:rsidR="00C72CB9" w:rsidTr="00C72CB9">
        <w:tc>
          <w:tcPr>
            <w:tcW w:w="4621" w:type="dxa"/>
          </w:tcPr>
          <w:p w:rsidR="00C72CB9" w:rsidRDefault="00C72CB9" w:rsidP="00C72CB9">
            <w:pPr>
              <w:pStyle w:val="Heading1"/>
              <w:rPr>
                <w:rFonts w:ascii="Arial" w:hAnsi="Arial" w:cs="Arial"/>
                <w:b/>
                <w:bCs/>
              </w:rPr>
            </w:pPr>
            <w:r>
              <w:rPr>
                <w:rFonts w:ascii="Arial" w:hAnsi="Arial" w:cs="Arial"/>
                <w:b/>
                <w:bCs/>
              </w:rPr>
              <w:t>1</w:t>
            </w:r>
            <w:r>
              <w:rPr>
                <w:rFonts w:ascii="Arial" w:hAnsi="Arial" w:cs="Arial"/>
                <w:b/>
                <w:bCs/>
                <w:vertAlign w:val="superscript"/>
              </w:rPr>
              <w:t>st</w:t>
            </w:r>
            <w:r>
              <w:rPr>
                <w:rFonts w:ascii="Arial" w:hAnsi="Arial" w:cs="Arial"/>
                <w:b/>
                <w:bCs/>
              </w:rPr>
              <w:t xml:space="preserve"> Term</w:t>
            </w:r>
          </w:p>
        </w:tc>
        <w:tc>
          <w:tcPr>
            <w:tcW w:w="4621" w:type="dxa"/>
          </w:tcPr>
          <w:p w:rsidR="00C72CB9" w:rsidRDefault="00C72CB9" w:rsidP="00C72CB9">
            <w:pPr>
              <w:pStyle w:val="Heading1"/>
              <w:rPr>
                <w:rFonts w:ascii="Arial" w:hAnsi="Arial" w:cs="Arial"/>
                <w:b/>
                <w:bCs/>
              </w:rPr>
            </w:pPr>
            <w:r>
              <w:rPr>
                <w:rFonts w:ascii="Arial" w:hAnsi="Arial" w:cs="Arial"/>
                <w:b/>
                <w:bCs/>
              </w:rPr>
              <w:t>2</w:t>
            </w:r>
            <w:r>
              <w:rPr>
                <w:rFonts w:ascii="Arial" w:hAnsi="Arial" w:cs="Arial"/>
                <w:b/>
                <w:bCs/>
                <w:vertAlign w:val="superscript"/>
              </w:rPr>
              <w:t>nd</w:t>
            </w:r>
            <w:r>
              <w:rPr>
                <w:rFonts w:ascii="Arial" w:hAnsi="Arial" w:cs="Arial"/>
                <w:b/>
                <w:bCs/>
              </w:rPr>
              <w:t xml:space="preserve"> Term</w:t>
            </w:r>
          </w:p>
        </w:tc>
      </w:tr>
      <w:tr w:rsidR="00C72CB9" w:rsidRPr="0094191B" w:rsidTr="00C72CB9">
        <w:tc>
          <w:tcPr>
            <w:tcW w:w="4621" w:type="dxa"/>
            <w:vMerge w:val="restart"/>
          </w:tcPr>
          <w:p w:rsidR="00C72CB9" w:rsidRPr="00C72CB9" w:rsidRDefault="00C72CB9" w:rsidP="00C72CB9">
            <w:pPr>
              <w:pStyle w:val="Heading1"/>
              <w:rPr>
                <w:rFonts w:ascii="Arial" w:hAnsi="Arial" w:cs="Arial"/>
                <w:sz w:val="22"/>
                <w:szCs w:val="22"/>
              </w:rPr>
            </w:pPr>
            <w:r w:rsidRPr="00C72CB9">
              <w:rPr>
                <w:rFonts w:ascii="Arial" w:hAnsi="Arial" w:cs="Arial"/>
                <w:sz w:val="22"/>
                <w:szCs w:val="22"/>
              </w:rPr>
              <w:t>Research Methods and Analytical Procedures (SHSM024)</w:t>
            </w:r>
            <w:r>
              <w:rPr>
                <w:rFonts w:ascii="Arial" w:hAnsi="Arial" w:cs="Arial"/>
                <w:sz w:val="22"/>
                <w:szCs w:val="22"/>
              </w:rPr>
              <w:t xml:space="preserve"> – 30 credits </w:t>
            </w:r>
            <w:r w:rsidRPr="00C72CB9">
              <w:rPr>
                <w:rFonts w:ascii="Arial" w:hAnsi="Arial" w:cs="Arial"/>
                <w:sz w:val="22"/>
                <w:szCs w:val="22"/>
              </w:rPr>
              <w:t>(compulsory)</w:t>
            </w:r>
          </w:p>
        </w:tc>
        <w:tc>
          <w:tcPr>
            <w:tcW w:w="4621" w:type="dxa"/>
          </w:tcPr>
          <w:p w:rsidR="00C72CB9" w:rsidRPr="00C72CB9" w:rsidRDefault="00C72CB9" w:rsidP="00C72CB9">
            <w:pPr>
              <w:jc w:val="center"/>
              <w:rPr>
                <w:rFonts w:ascii="Arial" w:hAnsi="Arial" w:cs="Arial"/>
              </w:rPr>
            </w:pPr>
            <w:r w:rsidRPr="00C72CB9">
              <w:rPr>
                <w:rFonts w:ascii="Arial" w:hAnsi="Arial" w:cs="Arial"/>
                <w:sz w:val="22"/>
                <w:szCs w:val="22"/>
              </w:rPr>
              <w:t>Laboratory Techniques in Physiology (SHSM006)</w:t>
            </w:r>
            <w:r>
              <w:rPr>
                <w:rFonts w:ascii="Arial" w:hAnsi="Arial" w:cs="Arial"/>
                <w:sz w:val="22"/>
                <w:szCs w:val="22"/>
              </w:rPr>
              <w:t xml:space="preserve"> – 30 credits</w:t>
            </w:r>
          </w:p>
          <w:p w:rsidR="00C72CB9" w:rsidRPr="00C72CB9" w:rsidRDefault="00C72CB9" w:rsidP="00C72CB9">
            <w:pPr>
              <w:jc w:val="center"/>
              <w:rPr>
                <w:rFonts w:ascii="Arial" w:hAnsi="Arial" w:cs="Arial"/>
              </w:rPr>
            </w:pPr>
            <w:r w:rsidRPr="00C72CB9">
              <w:rPr>
                <w:rFonts w:ascii="Arial" w:hAnsi="Arial" w:cs="Arial"/>
                <w:sz w:val="22"/>
                <w:szCs w:val="22"/>
              </w:rPr>
              <w:t>(option)</w:t>
            </w:r>
          </w:p>
        </w:tc>
      </w:tr>
      <w:tr w:rsidR="00C72CB9" w:rsidTr="00C72CB9">
        <w:tc>
          <w:tcPr>
            <w:tcW w:w="4621" w:type="dxa"/>
            <w:vMerge/>
          </w:tcPr>
          <w:p w:rsidR="00C72CB9" w:rsidRPr="00C72CB9" w:rsidRDefault="00C72CB9" w:rsidP="00C72CB9">
            <w:pPr>
              <w:pStyle w:val="Heading1"/>
              <w:rPr>
                <w:rFonts w:ascii="Arial" w:hAnsi="Arial" w:cs="Arial"/>
                <w:sz w:val="22"/>
                <w:szCs w:val="22"/>
              </w:rPr>
            </w:pPr>
          </w:p>
        </w:tc>
        <w:tc>
          <w:tcPr>
            <w:tcW w:w="4621" w:type="dxa"/>
          </w:tcPr>
          <w:p w:rsidR="00C72CB9" w:rsidRPr="00C72CB9" w:rsidRDefault="00C72CB9" w:rsidP="00C72CB9">
            <w:pPr>
              <w:pStyle w:val="Heading1"/>
              <w:rPr>
                <w:rFonts w:ascii="Arial" w:hAnsi="Arial" w:cs="Arial"/>
                <w:sz w:val="22"/>
                <w:szCs w:val="22"/>
              </w:rPr>
            </w:pPr>
            <w:r w:rsidRPr="00C72CB9">
              <w:rPr>
                <w:rFonts w:ascii="Arial" w:hAnsi="Arial" w:cs="Arial"/>
                <w:sz w:val="22"/>
                <w:szCs w:val="22"/>
              </w:rPr>
              <w:t>Paediatric Exercise &amp; Health (SHSM014)</w:t>
            </w:r>
            <w:r>
              <w:rPr>
                <w:rFonts w:ascii="Arial" w:hAnsi="Arial" w:cs="Arial"/>
                <w:sz w:val="22"/>
                <w:szCs w:val="22"/>
              </w:rPr>
              <w:t xml:space="preserve"> – 30 credits </w:t>
            </w:r>
            <w:r w:rsidRPr="00C72CB9">
              <w:rPr>
                <w:rFonts w:ascii="Arial" w:hAnsi="Arial" w:cs="Arial"/>
                <w:sz w:val="22"/>
                <w:szCs w:val="22"/>
              </w:rPr>
              <w:t>(option)</w:t>
            </w:r>
          </w:p>
        </w:tc>
      </w:tr>
      <w:tr w:rsidR="00C72CB9" w:rsidTr="00C72CB9">
        <w:tc>
          <w:tcPr>
            <w:tcW w:w="4621" w:type="dxa"/>
          </w:tcPr>
          <w:p w:rsidR="00C72CB9" w:rsidRPr="00C72CB9" w:rsidRDefault="00C72CB9" w:rsidP="00C72CB9">
            <w:pPr>
              <w:pStyle w:val="Heading1"/>
              <w:rPr>
                <w:rFonts w:ascii="Arial" w:hAnsi="Arial" w:cs="Arial"/>
                <w:sz w:val="22"/>
                <w:szCs w:val="22"/>
              </w:rPr>
            </w:pPr>
            <w:r w:rsidRPr="00C72CB9">
              <w:rPr>
                <w:rFonts w:ascii="Arial" w:hAnsi="Arial"/>
                <w:sz w:val="22"/>
                <w:szCs w:val="22"/>
              </w:rPr>
              <w:t>Physical Activity in Prevention &amp; Treatment of Chronic Disease</w:t>
            </w:r>
            <w:r w:rsidRPr="00C72CB9">
              <w:rPr>
                <w:rFonts w:ascii="Arial" w:hAnsi="Arial" w:cs="Arial"/>
                <w:sz w:val="22"/>
                <w:szCs w:val="22"/>
              </w:rPr>
              <w:t xml:space="preserve"> (SHSM022) </w:t>
            </w:r>
            <w:r>
              <w:rPr>
                <w:rFonts w:ascii="Arial" w:hAnsi="Arial" w:cs="Arial"/>
                <w:sz w:val="22"/>
                <w:szCs w:val="22"/>
              </w:rPr>
              <w:t xml:space="preserve">– 30 credits </w:t>
            </w:r>
            <w:r w:rsidRPr="00C72CB9">
              <w:rPr>
                <w:rFonts w:ascii="Arial" w:hAnsi="Arial" w:cs="Arial"/>
                <w:sz w:val="22"/>
                <w:szCs w:val="22"/>
              </w:rPr>
              <w:t>(option)</w:t>
            </w:r>
          </w:p>
        </w:tc>
        <w:tc>
          <w:tcPr>
            <w:tcW w:w="4621" w:type="dxa"/>
          </w:tcPr>
          <w:p w:rsidR="00C72CB9" w:rsidRPr="00C72CB9" w:rsidRDefault="00C72CB9" w:rsidP="00C72CB9">
            <w:pPr>
              <w:pStyle w:val="Heading1"/>
              <w:rPr>
                <w:rFonts w:ascii="Arial" w:hAnsi="Arial" w:cs="Arial"/>
                <w:sz w:val="22"/>
                <w:szCs w:val="22"/>
              </w:rPr>
            </w:pPr>
            <w:r w:rsidRPr="00C72CB9">
              <w:rPr>
                <w:rFonts w:ascii="Arial" w:hAnsi="Arial" w:cs="Arial"/>
                <w:sz w:val="22"/>
                <w:szCs w:val="22"/>
              </w:rPr>
              <w:t>Current Issues in Sport Psychology</w:t>
            </w:r>
          </w:p>
          <w:p w:rsidR="00C72CB9" w:rsidRPr="00C72CB9" w:rsidRDefault="00C72CB9" w:rsidP="00C72CB9">
            <w:pPr>
              <w:jc w:val="center"/>
              <w:rPr>
                <w:rFonts w:ascii="Arial" w:hAnsi="Arial" w:cs="Arial"/>
              </w:rPr>
            </w:pPr>
            <w:r w:rsidRPr="00C72CB9">
              <w:rPr>
                <w:rFonts w:ascii="Arial" w:hAnsi="Arial" w:cs="Arial"/>
                <w:sz w:val="22"/>
                <w:szCs w:val="22"/>
              </w:rPr>
              <w:t xml:space="preserve">(SHSM019) </w:t>
            </w:r>
            <w:r>
              <w:rPr>
                <w:rFonts w:ascii="Arial" w:hAnsi="Arial" w:cs="Arial"/>
                <w:sz w:val="22"/>
                <w:szCs w:val="22"/>
              </w:rPr>
              <w:t xml:space="preserve">– 30 credits </w:t>
            </w:r>
            <w:r w:rsidRPr="00C72CB9">
              <w:rPr>
                <w:rFonts w:ascii="Arial" w:hAnsi="Arial" w:cs="Arial"/>
                <w:sz w:val="22"/>
                <w:szCs w:val="22"/>
              </w:rPr>
              <w:t>(option)</w:t>
            </w:r>
          </w:p>
          <w:p w:rsidR="00C72CB9" w:rsidRPr="00C72CB9" w:rsidRDefault="00C72CB9" w:rsidP="00C72CB9">
            <w:pPr>
              <w:jc w:val="center"/>
              <w:rPr>
                <w:rFonts w:ascii="Arial" w:hAnsi="Arial" w:cs="Arial"/>
              </w:rPr>
            </w:pPr>
          </w:p>
        </w:tc>
      </w:tr>
      <w:tr w:rsidR="00C72CB9" w:rsidTr="00C72CB9">
        <w:tc>
          <w:tcPr>
            <w:tcW w:w="4621" w:type="dxa"/>
          </w:tcPr>
          <w:p w:rsidR="00C72CB9" w:rsidRPr="00C72CB9" w:rsidRDefault="00C72CB9" w:rsidP="00C72CB9">
            <w:pPr>
              <w:pStyle w:val="Heading1"/>
              <w:rPr>
                <w:rFonts w:ascii="Arial" w:hAnsi="Arial" w:cs="Arial"/>
                <w:sz w:val="22"/>
                <w:szCs w:val="22"/>
              </w:rPr>
            </w:pPr>
            <w:r w:rsidRPr="00C72CB9">
              <w:rPr>
                <w:rFonts w:ascii="Arial" w:hAnsi="Arial" w:cs="Arial"/>
                <w:sz w:val="22"/>
                <w:szCs w:val="22"/>
              </w:rPr>
              <w:t>Physical Activity Promotion &amp; Public Health (SHSM010)</w:t>
            </w:r>
            <w:r>
              <w:rPr>
                <w:rFonts w:ascii="Arial" w:hAnsi="Arial" w:cs="Arial"/>
                <w:sz w:val="22"/>
                <w:szCs w:val="22"/>
              </w:rPr>
              <w:t xml:space="preserve"> – 30 credits </w:t>
            </w:r>
            <w:r w:rsidRPr="00C72CB9">
              <w:rPr>
                <w:rFonts w:ascii="Arial" w:hAnsi="Arial" w:cs="Arial"/>
                <w:sz w:val="22"/>
                <w:szCs w:val="22"/>
              </w:rPr>
              <w:t>(option)</w:t>
            </w:r>
          </w:p>
          <w:p w:rsidR="00C72CB9" w:rsidRPr="00C72CB9" w:rsidRDefault="00C72CB9" w:rsidP="00C72CB9">
            <w:pPr>
              <w:jc w:val="center"/>
              <w:rPr>
                <w:rFonts w:ascii="Arial" w:hAnsi="Arial" w:cs="Arial"/>
              </w:rPr>
            </w:pPr>
          </w:p>
        </w:tc>
        <w:tc>
          <w:tcPr>
            <w:tcW w:w="4621" w:type="dxa"/>
          </w:tcPr>
          <w:p w:rsidR="00C72CB9" w:rsidRPr="00C72CB9" w:rsidRDefault="00C72CB9" w:rsidP="00C72CB9">
            <w:pPr>
              <w:pStyle w:val="Heading1"/>
              <w:rPr>
                <w:rFonts w:ascii="Arial" w:hAnsi="Arial" w:cs="Arial"/>
                <w:sz w:val="22"/>
                <w:szCs w:val="22"/>
              </w:rPr>
            </w:pPr>
            <w:r w:rsidRPr="00C72CB9">
              <w:rPr>
                <w:rFonts w:ascii="Arial" w:hAnsi="Arial" w:cs="Arial"/>
                <w:sz w:val="22"/>
                <w:szCs w:val="22"/>
              </w:rPr>
              <w:t>Biomechanical Aspects of Lower Limb Injury (SHSM005)</w:t>
            </w:r>
            <w:r>
              <w:rPr>
                <w:rFonts w:ascii="Arial" w:hAnsi="Arial" w:cs="Arial"/>
                <w:sz w:val="22"/>
                <w:szCs w:val="22"/>
              </w:rPr>
              <w:t xml:space="preserve"> – 30 credits </w:t>
            </w:r>
            <w:r w:rsidRPr="00C72CB9">
              <w:rPr>
                <w:rFonts w:ascii="Arial" w:hAnsi="Arial" w:cs="Arial"/>
                <w:sz w:val="22"/>
                <w:szCs w:val="22"/>
              </w:rPr>
              <w:t>(option)</w:t>
            </w:r>
          </w:p>
          <w:p w:rsidR="00C72CB9" w:rsidRPr="00C72CB9" w:rsidRDefault="00C72CB9" w:rsidP="00C72CB9">
            <w:pPr>
              <w:pStyle w:val="Heading1"/>
              <w:rPr>
                <w:rFonts w:ascii="Arial" w:hAnsi="Arial" w:cs="Arial"/>
                <w:sz w:val="22"/>
                <w:szCs w:val="22"/>
              </w:rPr>
            </w:pPr>
          </w:p>
        </w:tc>
      </w:tr>
      <w:tr w:rsidR="00C72CB9" w:rsidTr="00C72CB9">
        <w:trPr>
          <w:cantSplit/>
        </w:trPr>
        <w:tc>
          <w:tcPr>
            <w:tcW w:w="9242" w:type="dxa"/>
            <w:gridSpan w:val="2"/>
          </w:tcPr>
          <w:p w:rsidR="00C72CB9" w:rsidRPr="00C72CB9" w:rsidRDefault="00C72CB9" w:rsidP="00C72CB9">
            <w:pPr>
              <w:pStyle w:val="Heading1"/>
              <w:rPr>
                <w:rFonts w:ascii="Arial" w:hAnsi="Arial" w:cs="Arial"/>
                <w:b/>
                <w:sz w:val="22"/>
                <w:szCs w:val="22"/>
              </w:rPr>
            </w:pPr>
            <w:r w:rsidRPr="00C72CB9">
              <w:rPr>
                <w:rFonts w:ascii="Arial" w:hAnsi="Arial" w:cs="Arial"/>
                <w:b/>
                <w:sz w:val="22"/>
                <w:szCs w:val="22"/>
              </w:rPr>
              <w:t>3</w:t>
            </w:r>
            <w:r w:rsidRPr="00C72CB9">
              <w:rPr>
                <w:rFonts w:ascii="Arial" w:hAnsi="Arial" w:cs="Arial"/>
                <w:b/>
                <w:sz w:val="22"/>
                <w:szCs w:val="22"/>
                <w:vertAlign w:val="superscript"/>
              </w:rPr>
              <w:t>rd</w:t>
            </w:r>
            <w:r w:rsidRPr="00C72CB9">
              <w:rPr>
                <w:rFonts w:ascii="Arial" w:hAnsi="Arial" w:cs="Arial"/>
                <w:b/>
                <w:sz w:val="22"/>
                <w:szCs w:val="22"/>
              </w:rPr>
              <w:t xml:space="preserve"> Term</w:t>
            </w:r>
          </w:p>
          <w:p w:rsidR="00C72CB9" w:rsidRPr="00C72CB9" w:rsidRDefault="00C72CB9" w:rsidP="00C72CB9">
            <w:pPr>
              <w:pStyle w:val="Heading1"/>
              <w:rPr>
                <w:rFonts w:ascii="Arial" w:hAnsi="Arial" w:cs="Arial"/>
                <w:sz w:val="22"/>
                <w:szCs w:val="22"/>
              </w:rPr>
            </w:pPr>
            <w:r w:rsidRPr="00C72CB9">
              <w:rPr>
                <w:rFonts w:ascii="Arial" w:hAnsi="Arial" w:cs="Arial"/>
                <w:sz w:val="22"/>
                <w:szCs w:val="22"/>
              </w:rPr>
              <w:t xml:space="preserve">Dissertation/Journal Article </w:t>
            </w:r>
            <w:r>
              <w:rPr>
                <w:rFonts w:ascii="Arial" w:hAnsi="Arial" w:cs="Arial"/>
                <w:sz w:val="22"/>
                <w:szCs w:val="22"/>
              </w:rPr>
              <w:t xml:space="preserve">(SHSM015/SHSM025) - (60 credits ) </w:t>
            </w:r>
            <w:r w:rsidRPr="00C72CB9">
              <w:rPr>
                <w:rFonts w:ascii="Arial" w:hAnsi="Arial" w:cs="Arial"/>
                <w:sz w:val="22"/>
                <w:szCs w:val="22"/>
              </w:rPr>
              <w:t xml:space="preserve">may be commenced at any time but is primarily undertaken in term 3 and is submitted </w:t>
            </w:r>
            <w:r>
              <w:rPr>
                <w:rFonts w:ascii="Arial" w:hAnsi="Arial" w:cs="Arial"/>
                <w:sz w:val="22"/>
                <w:szCs w:val="22"/>
              </w:rPr>
              <w:t>late summer</w:t>
            </w:r>
            <w:r w:rsidRPr="00C72CB9">
              <w:rPr>
                <w:rFonts w:ascii="Arial" w:hAnsi="Arial" w:cs="Arial"/>
                <w:sz w:val="22"/>
                <w:szCs w:val="22"/>
              </w:rPr>
              <w:t xml:space="preserve"> (compulsory)</w:t>
            </w:r>
          </w:p>
          <w:p w:rsidR="00C72CB9" w:rsidRDefault="00C72CB9" w:rsidP="00C72CB9">
            <w:pPr>
              <w:jc w:val="center"/>
              <w:rPr>
                <w:rFonts w:ascii="Arial" w:hAnsi="Arial" w:cs="Arial"/>
              </w:rPr>
            </w:pPr>
          </w:p>
        </w:tc>
      </w:tr>
    </w:tbl>
    <w:p w:rsidR="00C72CB9" w:rsidRDefault="00C72CB9" w:rsidP="00C72CB9">
      <w:pPr>
        <w:pStyle w:val="Default"/>
      </w:pPr>
    </w:p>
    <w:p w:rsidR="00C72CB9" w:rsidRDefault="00C72CB9" w:rsidP="00C72CB9">
      <w:pPr>
        <w:pStyle w:val="Default"/>
      </w:pPr>
    </w:p>
    <w:p w:rsidR="00820C10" w:rsidRDefault="00C72CB9">
      <w:pPr>
        <w:rPr>
          <w:rFonts w:ascii="Arial" w:hAnsi="Arial" w:cs="Arial"/>
        </w:rPr>
      </w:pPr>
      <w:r>
        <w:rPr>
          <w:rFonts w:ascii="Arial" w:hAnsi="Arial" w:cs="Arial"/>
          <w:b/>
          <w:bCs/>
        </w:rPr>
        <w:lastRenderedPageBreak/>
        <w:t>M</w:t>
      </w:r>
      <w:r w:rsidR="00820C10">
        <w:rPr>
          <w:rFonts w:ascii="Arial" w:hAnsi="Arial" w:cs="Arial"/>
          <w:b/>
          <w:bCs/>
        </w:rPr>
        <w:t xml:space="preserve">odules - MSc Paediatric Exercise and Health </w:t>
      </w:r>
    </w:p>
    <w:p w:rsidR="00820C10" w:rsidRDefault="00820C10">
      <w:pPr>
        <w:rPr>
          <w:rFonts w:ascii="Arial" w:hAnsi="Arial" w:cs="Arial"/>
        </w:rPr>
      </w:pPr>
      <w:r>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4621"/>
      </w:tblGrid>
      <w:tr w:rsidR="00C72CB9" w:rsidTr="00C72CB9">
        <w:tc>
          <w:tcPr>
            <w:tcW w:w="4621" w:type="dxa"/>
          </w:tcPr>
          <w:p w:rsidR="00C72CB9" w:rsidRPr="00C72CB9" w:rsidRDefault="00C72CB9" w:rsidP="00C72CB9">
            <w:pPr>
              <w:pStyle w:val="Heading1"/>
              <w:rPr>
                <w:rFonts w:ascii="Arial" w:hAnsi="Arial" w:cs="Arial"/>
                <w:b/>
                <w:bCs/>
                <w:sz w:val="22"/>
                <w:szCs w:val="22"/>
              </w:rPr>
            </w:pPr>
            <w:r w:rsidRPr="00C72CB9">
              <w:rPr>
                <w:rFonts w:ascii="Arial" w:hAnsi="Arial" w:cs="Arial"/>
                <w:b/>
                <w:bCs/>
                <w:sz w:val="22"/>
                <w:szCs w:val="22"/>
              </w:rPr>
              <w:t>1</w:t>
            </w:r>
            <w:r w:rsidRPr="00C72CB9">
              <w:rPr>
                <w:rFonts w:ascii="Arial" w:hAnsi="Arial" w:cs="Arial"/>
                <w:b/>
                <w:bCs/>
                <w:sz w:val="22"/>
                <w:szCs w:val="22"/>
                <w:vertAlign w:val="superscript"/>
              </w:rPr>
              <w:t>st</w:t>
            </w:r>
            <w:r w:rsidRPr="00C72CB9">
              <w:rPr>
                <w:rFonts w:ascii="Arial" w:hAnsi="Arial" w:cs="Arial"/>
                <w:b/>
                <w:bCs/>
                <w:sz w:val="22"/>
                <w:szCs w:val="22"/>
              </w:rPr>
              <w:t xml:space="preserve"> Term</w:t>
            </w:r>
          </w:p>
        </w:tc>
        <w:tc>
          <w:tcPr>
            <w:tcW w:w="4621" w:type="dxa"/>
          </w:tcPr>
          <w:p w:rsidR="00C72CB9" w:rsidRPr="00C72CB9" w:rsidRDefault="00C72CB9" w:rsidP="00C72CB9">
            <w:pPr>
              <w:pStyle w:val="Heading1"/>
              <w:rPr>
                <w:rFonts w:ascii="Arial" w:hAnsi="Arial" w:cs="Arial"/>
                <w:b/>
                <w:bCs/>
                <w:sz w:val="22"/>
                <w:szCs w:val="22"/>
              </w:rPr>
            </w:pPr>
            <w:r w:rsidRPr="00C72CB9">
              <w:rPr>
                <w:rFonts w:ascii="Arial" w:hAnsi="Arial" w:cs="Arial"/>
                <w:b/>
                <w:bCs/>
                <w:sz w:val="22"/>
                <w:szCs w:val="22"/>
              </w:rPr>
              <w:t>2</w:t>
            </w:r>
            <w:r w:rsidRPr="00C72CB9">
              <w:rPr>
                <w:rFonts w:ascii="Arial" w:hAnsi="Arial" w:cs="Arial"/>
                <w:b/>
                <w:bCs/>
                <w:sz w:val="22"/>
                <w:szCs w:val="22"/>
                <w:vertAlign w:val="superscript"/>
              </w:rPr>
              <w:t>nd</w:t>
            </w:r>
            <w:r w:rsidRPr="00C72CB9">
              <w:rPr>
                <w:rFonts w:ascii="Arial" w:hAnsi="Arial" w:cs="Arial"/>
                <w:b/>
                <w:bCs/>
                <w:sz w:val="22"/>
                <w:szCs w:val="22"/>
              </w:rPr>
              <w:t xml:space="preserve"> Term</w:t>
            </w:r>
          </w:p>
        </w:tc>
      </w:tr>
      <w:tr w:rsidR="00C72CB9" w:rsidRPr="0094191B" w:rsidTr="00C72CB9">
        <w:tc>
          <w:tcPr>
            <w:tcW w:w="4621" w:type="dxa"/>
          </w:tcPr>
          <w:p w:rsidR="00C72CB9" w:rsidRPr="00C72CB9" w:rsidRDefault="00C72CB9" w:rsidP="00C72CB9">
            <w:pPr>
              <w:pStyle w:val="Heading1"/>
              <w:rPr>
                <w:rFonts w:ascii="Arial" w:hAnsi="Arial" w:cs="Arial"/>
                <w:sz w:val="22"/>
                <w:szCs w:val="22"/>
              </w:rPr>
            </w:pPr>
            <w:r w:rsidRPr="00C72CB9">
              <w:rPr>
                <w:rFonts w:ascii="Arial" w:hAnsi="Arial" w:cs="Arial"/>
                <w:sz w:val="22"/>
                <w:szCs w:val="22"/>
              </w:rPr>
              <w:t xml:space="preserve">Research Methods and Analytical Procedures (SHSM024) </w:t>
            </w:r>
            <w:r w:rsidRPr="00C72CB9">
              <w:rPr>
                <w:rFonts w:ascii="Arial" w:hAnsi="Arial"/>
                <w:sz w:val="22"/>
                <w:szCs w:val="22"/>
              </w:rPr>
              <w:t>(30 credits)</w:t>
            </w:r>
          </w:p>
          <w:p w:rsidR="00C72CB9" w:rsidRPr="00C72CB9" w:rsidRDefault="00C72CB9" w:rsidP="00C72CB9">
            <w:pPr>
              <w:jc w:val="center"/>
              <w:rPr>
                <w:rFonts w:ascii="Arial" w:hAnsi="Arial" w:cs="Arial"/>
              </w:rPr>
            </w:pPr>
          </w:p>
        </w:tc>
        <w:tc>
          <w:tcPr>
            <w:tcW w:w="4621" w:type="dxa"/>
          </w:tcPr>
          <w:p w:rsidR="00C72CB9" w:rsidRPr="00C72CB9" w:rsidRDefault="00C72CB9" w:rsidP="00C72CB9">
            <w:pPr>
              <w:jc w:val="center"/>
              <w:rPr>
                <w:rFonts w:ascii="Arial" w:hAnsi="Arial" w:cs="Arial"/>
              </w:rPr>
            </w:pPr>
            <w:r w:rsidRPr="00C72CB9">
              <w:rPr>
                <w:rFonts w:ascii="Arial" w:hAnsi="Arial" w:cs="Arial"/>
                <w:sz w:val="22"/>
                <w:szCs w:val="22"/>
              </w:rPr>
              <w:t xml:space="preserve">Laboratory Techniques in Physiology (SHSM006) </w:t>
            </w:r>
            <w:r w:rsidRPr="00C72CB9">
              <w:rPr>
                <w:rFonts w:ascii="Arial" w:hAnsi="Arial"/>
                <w:sz w:val="22"/>
                <w:szCs w:val="22"/>
              </w:rPr>
              <w:t>(30 credits)</w:t>
            </w:r>
          </w:p>
          <w:p w:rsidR="00C72CB9" w:rsidRPr="00C72CB9" w:rsidRDefault="00C72CB9" w:rsidP="00C72CB9">
            <w:pPr>
              <w:jc w:val="center"/>
              <w:rPr>
                <w:rFonts w:ascii="Arial" w:hAnsi="Arial" w:cs="Arial"/>
              </w:rPr>
            </w:pPr>
          </w:p>
        </w:tc>
      </w:tr>
      <w:tr w:rsidR="00C72CB9" w:rsidTr="00C72CB9">
        <w:tc>
          <w:tcPr>
            <w:tcW w:w="4621" w:type="dxa"/>
          </w:tcPr>
          <w:p w:rsidR="00C72CB9" w:rsidRPr="00C72CB9" w:rsidRDefault="00C72CB9" w:rsidP="00C72CB9">
            <w:pPr>
              <w:pStyle w:val="Heading1"/>
              <w:rPr>
                <w:rFonts w:ascii="Arial" w:hAnsi="Arial" w:cs="Arial"/>
                <w:sz w:val="22"/>
                <w:szCs w:val="22"/>
              </w:rPr>
            </w:pPr>
            <w:r w:rsidRPr="00C72CB9">
              <w:rPr>
                <w:rFonts w:ascii="Arial" w:hAnsi="Arial" w:cs="Arial"/>
                <w:sz w:val="22"/>
                <w:szCs w:val="22"/>
              </w:rPr>
              <w:t xml:space="preserve">Paediatric Exercise Physiology (SHSM003) </w:t>
            </w:r>
            <w:r w:rsidRPr="00C72CB9">
              <w:rPr>
                <w:rFonts w:ascii="Arial" w:hAnsi="Arial"/>
                <w:sz w:val="22"/>
                <w:szCs w:val="22"/>
              </w:rPr>
              <w:t>(30 credits)</w:t>
            </w:r>
          </w:p>
          <w:p w:rsidR="00C72CB9" w:rsidRPr="00C72CB9" w:rsidRDefault="00C72CB9" w:rsidP="00C72CB9">
            <w:pPr>
              <w:jc w:val="center"/>
              <w:rPr>
                <w:rFonts w:ascii="Arial" w:hAnsi="Arial" w:cs="Arial"/>
              </w:rPr>
            </w:pPr>
          </w:p>
        </w:tc>
        <w:tc>
          <w:tcPr>
            <w:tcW w:w="4621" w:type="dxa"/>
          </w:tcPr>
          <w:p w:rsidR="00C72CB9" w:rsidRPr="00C72CB9" w:rsidRDefault="00C72CB9" w:rsidP="00C72CB9">
            <w:pPr>
              <w:pStyle w:val="Heading1"/>
              <w:rPr>
                <w:rFonts w:ascii="Arial" w:hAnsi="Arial" w:cs="Arial"/>
                <w:sz w:val="22"/>
                <w:szCs w:val="22"/>
              </w:rPr>
            </w:pPr>
            <w:r w:rsidRPr="00C72CB9">
              <w:rPr>
                <w:rFonts w:ascii="Arial" w:hAnsi="Arial" w:cs="Arial"/>
                <w:sz w:val="22"/>
                <w:szCs w:val="22"/>
              </w:rPr>
              <w:t>Paediatric Exercise &amp; Health (SHSM014) (30 credits)</w:t>
            </w:r>
          </w:p>
          <w:p w:rsidR="00C72CB9" w:rsidRPr="00C72CB9" w:rsidRDefault="00C72CB9" w:rsidP="00C72CB9">
            <w:pPr>
              <w:jc w:val="center"/>
              <w:rPr>
                <w:rFonts w:ascii="Arial" w:hAnsi="Arial" w:cs="Arial"/>
              </w:rPr>
            </w:pPr>
          </w:p>
        </w:tc>
      </w:tr>
      <w:tr w:rsidR="00C72CB9" w:rsidTr="00C72CB9">
        <w:trPr>
          <w:cantSplit/>
        </w:trPr>
        <w:tc>
          <w:tcPr>
            <w:tcW w:w="9242" w:type="dxa"/>
            <w:gridSpan w:val="2"/>
          </w:tcPr>
          <w:p w:rsidR="00C72CB9" w:rsidRPr="00C72CB9" w:rsidRDefault="00C72CB9" w:rsidP="00C72CB9">
            <w:pPr>
              <w:pStyle w:val="Heading1"/>
              <w:rPr>
                <w:rFonts w:ascii="Arial" w:hAnsi="Arial" w:cs="Arial"/>
                <w:b/>
                <w:sz w:val="22"/>
                <w:szCs w:val="22"/>
              </w:rPr>
            </w:pPr>
            <w:r w:rsidRPr="00C72CB9">
              <w:rPr>
                <w:rFonts w:ascii="Arial" w:hAnsi="Arial" w:cs="Arial"/>
                <w:b/>
                <w:sz w:val="22"/>
                <w:szCs w:val="22"/>
              </w:rPr>
              <w:t>3</w:t>
            </w:r>
            <w:r w:rsidRPr="00C72CB9">
              <w:rPr>
                <w:rFonts w:ascii="Arial" w:hAnsi="Arial" w:cs="Arial"/>
                <w:b/>
                <w:sz w:val="22"/>
                <w:szCs w:val="22"/>
                <w:vertAlign w:val="superscript"/>
              </w:rPr>
              <w:t>rd</w:t>
            </w:r>
            <w:r w:rsidRPr="00C72CB9">
              <w:rPr>
                <w:rFonts w:ascii="Arial" w:hAnsi="Arial" w:cs="Arial"/>
                <w:b/>
                <w:sz w:val="22"/>
                <w:szCs w:val="22"/>
              </w:rPr>
              <w:t xml:space="preserve"> Term</w:t>
            </w:r>
          </w:p>
          <w:p w:rsidR="00C72CB9" w:rsidRPr="00C72CB9" w:rsidRDefault="00C72CB9" w:rsidP="00C72CB9">
            <w:pPr>
              <w:pStyle w:val="Heading1"/>
              <w:rPr>
                <w:rFonts w:ascii="Arial" w:hAnsi="Arial" w:cs="Arial"/>
                <w:sz w:val="22"/>
                <w:szCs w:val="22"/>
              </w:rPr>
            </w:pPr>
            <w:r w:rsidRPr="00C72CB9">
              <w:rPr>
                <w:rFonts w:ascii="Arial" w:hAnsi="Arial" w:cs="Arial"/>
                <w:sz w:val="22"/>
                <w:szCs w:val="22"/>
              </w:rPr>
              <w:t>Dissertation/Journal Article</w:t>
            </w:r>
            <w:r>
              <w:rPr>
                <w:rFonts w:ascii="Arial" w:hAnsi="Arial" w:cs="Arial"/>
                <w:sz w:val="22"/>
                <w:szCs w:val="22"/>
              </w:rPr>
              <w:t xml:space="preserve"> (SHSM015/SHSM025) - (60 credits) </w:t>
            </w:r>
            <w:r w:rsidRPr="00C72CB9">
              <w:rPr>
                <w:rFonts w:ascii="Arial" w:hAnsi="Arial" w:cs="Arial"/>
                <w:sz w:val="22"/>
                <w:szCs w:val="22"/>
              </w:rPr>
              <w:t xml:space="preserve">may be commenced at any time but is primarily undertaken in term 3 and is submitted </w:t>
            </w:r>
            <w:r>
              <w:rPr>
                <w:rFonts w:ascii="Arial" w:hAnsi="Arial" w:cs="Arial"/>
                <w:sz w:val="22"/>
                <w:szCs w:val="22"/>
              </w:rPr>
              <w:t>late summer</w:t>
            </w:r>
          </w:p>
          <w:p w:rsidR="00C72CB9" w:rsidRPr="00C72CB9" w:rsidRDefault="00C72CB9" w:rsidP="00C72CB9">
            <w:pPr>
              <w:jc w:val="center"/>
              <w:rPr>
                <w:rFonts w:ascii="Arial" w:hAnsi="Arial" w:cs="Arial"/>
              </w:rPr>
            </w:pPr>
          </w:p>
        </w:tc>
      </w:tr>
    </w:tbl>
    <w:p w:rsidR="00820C10" w:rsidRDefault="00820C10">
      <w:pPr>
        <w:pStyle w:val="Default"/>
        <w:rPr>
          <w:color w:val="auto"/>
        </w:rPr>
      </w:pPr>
    </w:p>
    <w:p w:rsidR="00820C10" w:rsidRDefault="00820C10">
      <w:pPr>
        <w:rPr>
          <w:rFonts w:ascii="Arial" w:hAnsi="Arial" w:cs="Arial"/>
        </w:rPr>
      </w:pPr>
      <w:r>
        <w:rPr>
          <w:rFonts w:ascii="Arial" w:hAnsi="Arial" w:cs="Arial"/>
          <w:b/>
          <w:bCs/>
        </w:rPr>
        <w:t xml:space="preserve">Modules - MSc Sport and Exercise Medicine </w:t>
      </w:r>
    </w:p>
    <w:p w:rsidR="00820C10" w:rsidRDefault="00820C10">
      <w:pPr>
        <w:rPr>
          <w:rFonts w:ascii="Arial" w:hAnsi="Arial" w:cs="Arial"/>
        </w:rPr>
      </w:pPr>
      <w:r>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4621"/>
      </w:tblGrid>
      <w:tr w:rsidR="00C72CB9" w:rsidTr="00C72CB9">
        <w:tc>
          <w:tcPr>
            <w:tcW w:w="4621" w:type="dxa"/>
          </w:tcPr>
          <w:p w:rsidR="00C72CB9" w:rsidRDefault="00C72CB9" w:rsidP="00C72CB9">
            <w:pPr>
              <w:pStyle w:val="Heading1"/>
              <w:rPr>
                <w:rFonts w:ascii="Arial" w:hAnsi="Arial" w:cs="Arial"/>
                <w:b/>
                <w:bCs/>
              </w:rPr>
            </w:pPr>
            <w:r>
              <w:rPr>
                <w:rFonts w:ascii="Arial" w:hAnsi="Arial" w:cs="Arial"/>
                <w:b/>
                <w:bCs/>
              </w:rPr>
              <w:t>1</w:t>
            </w:r>
            <w:r>
              <w:rPr>
                <w:rFonts w:ascii="Arial" w:hAnsi="Arial" w:cs="Arial"/>
                <w:b/>
                <w:bCs/>
                <w:vertAlign w:val="superscript"/>
              </w:rPr>
              <w:t>st</w:t>
            </w:r>
            <w:r>
              <w:rPr>
                <w:rFonts w:ascii="Arial" w:hAnsi="Arial" w:cs="Arial"/>
                <w:b/>
                <w:bCs/>
              </w:rPr>
              <w:t xml:space="preserve"> Term</w:t>
            </w:r>
          </w:p>
        </w:tc>
        <w:tc>
          <w:tcPr>
            <w:tcW w:w="4621" w:type="dxa"/>
          </w:tcPr>
          <w:p w:rsidR="00C72CB9" w:rsidRDefault="00C72CB9" w:rsidP="00C72CB9">
            <w:pPr>
              <w:pStyle w:val="Heading1"/>
              <w:rPr>
                <w:rFonts w:ascii="Arial" w:hAnsi="Arial" w:cs="Arial"/>
                <w:b/>
                <w:bCs/>
              </w:rPr>
            </w:pPr>
            <w:r>
              <w:rPr>
                <w:rFonts w:ascii="Arial" w:hAnsi="Arial" w:cs="Arial"/>
                <w:b/>
                <w:bCs/>
              </w:rPr>
              <w:t>2</w:t>
            </w:r>
            <w:r>
              <w:rPr>
                <w:rFonts w:ascii="Arial" w:hAnsi="Arial" w:cs="Arial"/>
                <w:b/>
                <w:bCs/>
                <w:vertAlign w:val="superscript"/>
              </w:rPr>
              <w:t>nd</w:t>
            </w:r>
            <w:r>
              <w:rPr>
                <w:rFonts w:ascii="Arial" w:hAnsi="Arial" w:cs="Arial"/>
                <w:b/>
                <w:bCs/>
              </w:rPr>
              <w:t xml:space="preserve"> Term</w:t>
            </w:r>
          </w:p>
        </w:tc>
      </w:tr>
      <w:tr w:rsidR="00C72CB9" w:rsidRPr="008B571E" w:rsidTr="00C72CB9">
        <w:trPr>
          <w:trHeight w:val="1042"/>
        </w:trPr>
        <w:tc>
          <w:tcPr>
            <w:tcW w:w="4621" w:type="dxa"/>
          </w:tcPr>
          <w:p w:rsidR="00C72CB9" w:rsidRPr="00C72CB9" w:rsidRDefault="00C72CB9" w:rsidP="00C72CB9">
            <w:pPr>
              <w:pStyle w:val="Heading1"/>
              <w:rPr>
                <w:sz w:val="22"/>
                <w:szCs w:val="22"/>
              </w:rPr>
            </w:pPr>
            <w:r w:rsidRPr="00C72CB9">
              <w:rPr>
                <w:rFonts w:ascii="Arial" w:hAnsi="Arial" w:cs="Arial"/>
                <w:sz w:val="22"/>
                <w:szCs w:val="22"/>
              </w:rPr>
              <w:t>Research Methods and Analytical Procedures (SHSM024)</w:t>
            </w:r>
            <w:r>
              <w:rPr>
                <w:rFonts w:ascii="Arial" w:hAnsi="Arial" w:cs="Arial"/>
                <w:sz w:val="22"/>
                <w:szCs w:val="22"/>
              </w:rPr>
              <w:t xml:space="preserve"> – 30 credits</w:t>
            </w:r>
          </w:p>
          <w:p w:rsidR="00C72CB9" w:rsidRPr="00C72CB9" w:rsidRDefault="00C72CB9" w:rsidP="00C72CB9">
            <w:pPr>
              <w:jc w:val="center"/>
              <w:rPr>
                <w:rFonts w:ascii="Arial" w:hAnsi="Arial" w:cs="Arial"/>
              </w:rPr>
            </w:pPr>
            <w:r w:rsidRPr="00C72CB9">
              <w:rPr>
                <w:rFonts w:ascii="Arial" w:hAnsi="Arial" w:cs="Arial"/>
                <w:sz w:val="22"/>
                <w:szCs w:val="22"/>
              </w:rPr>
              <w:t>(Compulsory)</w:t>
            </w:r>
          </w:p>
        </w:tc>
        <w:tc>
          <w:tcPr>
            <w:tcW w:w="4621" w:type="dxa"/>
          </w:tcPr>
          <w:p w:rsidR="00C72CB9" w:rsidRPr="00C72CB9" w:rsidRDefault="00C72CB9" w:rsidP="00C72CB9">
            <w:pPr>
              <w:jc w:val="center"/>
              <w:rPr>
                <w:rFonts w:ascii="Arial" w:hAnsi="Arial" w:cs="Arial"/>
              </w:rPr>
            </w:pPr>
            <w:r w:rsidRPr="00C72CB9">
              <w:rPr>
                <w:rFonts w:ascii="Arial" w:hAnsi="Arial" w:cs="Arial"/>
                <w:sz w:val="22"/>
                <w:szCs w:val="22"/>
              </w:rPr>
              <w:t>Laboratory Techniques in Physiology (SHSM006)</w:t>
            </w:r>
            <w:r>
              <w:rPr>
                <w:rFonts w:ascii="Arial" w:hAnsi="Arial" w:cs="Arial"/>
                <w:sz w:val="22"/>
                <w:szCs w:val="22"/>
              </w:rPr>
              <w:t xml:space="preserve"> – 30 credits </w:t>
            </w:r>
            <w:r w:rsidRPr="00C72CB9">
              <w:rPr>
                <w:rFonts w:ascii="Arial" w:hAnsi="Arial" w:cs="Arial"/>
                <w:sz w:val="22"/>
                <w:szCs w:val="22"/>
              </w:rPr>
              <w:t>(option)</w:t>
            </w:r>
          </w:p>
        </w:tc>
      </w:tr>
      <w:tr w:rsidR="00C72CB9" w:rsidTr="00C72CB9">
        <w:tc>
          <w:tcPr>
            <w:tcW w:w="4621" w:type="dxa"/>
          </w:tcPr>
          <w:p w:rsidR="00C72CB9" w:rsidRPr="00C72CB9" w:rsidRDefault="00C72CB9" w:rsidP="00C72CB9">
            <w:pPr>
              <w:pStyle w:val="Heading1"/>
              <w:rPr>
                <w:rFonts w:ascii="Arial" w:hAnsi="Arial" w:cs="Arial"/>
                <w:sz w:val="22"/>
                <w:szCs w:val="22"/>
              </w:rPr>
            </w:pPr>
            <w:r w:rsidRPr="00C72CB9">
              <w:rPr>
                <w:rFonts w:ascii="Arial" w:hAnsi="Arial"/>
                <w:sz w:val="22"/>
                <w:szCs w:val="22"/>
              </w:rPr>
              <w:t>Physical Activity in Prevention &amp; Treatment of Chronic Disease (SHSM022)</w:t>
            </w:r>
            <w:r w:rsidRPr="00C72CB9">
              <w:rPr>
                <w:rFonts w:ascii="Arial" w:hAnsi="Arial" w:cs="Arial"/>
                <w:sz w:val="22"/>
                <w:szCs w:val="22"/>
              </w:rPr>
              <w:t xml:space="preserve"> </w:t>
            </w:r>
            <w:r>
              <w:rPr>
                <w:rFonts w:ascii="Arial" w:hAnsi="Arial" w:cs="Arial"/>
                <w:sz w:val="22"/>
                <w:szCs w:val="22"/>
              </w:rPr>
              <w:t>– 30 credits</w:t>
            </w:r>
          </w:p>
          <w:p w:rsidR="00C72CB9" w:rsidRPr="00C72CB9" w:rsidRDefault="00C72CB9" w:rsidP="00C72CB9">
            <w:pPr>
              <w:jc w:val="center"/>
              <w:rPr>
                <w:rFonts w:ascii="Arial" w:hAnsi="Arial" w:cs="Arial"/>
              </w:rPr>
            </w:pPr>
            <w:r w:rsidRPr="00C72CB9">
              <w:rPr>
                <w:rFonts w:ascii="Arial" w:hAnsi="Arial" w:cs="Arial"/>
                <w:sz w:val="22"/>
                <w:szCs w:val="22"/>
              </w:rPr>
              <w:t>(option)</w:t>
            </w:r>
          </w:p>
          <w:p w:rsidR="00C72CB9" w:rsidRPr="00C72CB9" w:rsidRDefault="00C72CB9" w:rsidP="00C72CB9">
            <w:pPr>
              <w:pStyle w:val="Heading1"/>
              <w:rPr>
                <w:rFonts w:ascii="Arial" w:hAnsi="Arial" w:cs="Arial"/>
                <w:sz w:val="22"/>
                <w:szCs w:val="22"/>
              </w:rPr>
            </w:pPr>
          </w:p>
        </w:tc>
        <w:tc>
          <w:tcPr>
            <w:tcW w:w="4621" w:type="dxa"/>
          </w:tcPr>
          <w:p w:rsidR="00C72CB9" w:rsidRPr="00C72CB9" w:rsidRDefault="00C72CB9" w:rsidP="00C72CB9">
            <w:pPr>
              <w:pStyle w:val="Heading1"/>
              <w:rPr>
                <w:rFonts w:ascii="Arial" w:hAnsi="Arial" w:cs="Arial"/>
                <w:sz w:val="22"/>
                <w:szCs w:val="22"/>
              </w:rPr>
            </w:pPr>
            <w:r w:rsidRPr="00C72CB9">
              <w:rPr>
                <w:rFonts w:ascii="Arial" w:hAnsi="Arial" w:cs="Arial"/>
                <w:sz w:val="22"/>
                <w:szCs w:val="22"/>
              </w:rPr>
              <w:t>Biomechanical Aspects of Lower Limb Injury (SHSM005)</w:t>
            </w:r>
            <w:r>
              <w:rPr>
                <w:rFonts w:ascii="Arial" w:hAnsi="Arial" w:cs="Arial"/>
                <w:sz w:val="22"/>
                <w:szCs w:val="22"/>
              </w:rPr>
              <w:t xml:space="preserve"> – 30 credits </w:t>
            </w:r>
            <w:r w:rsidRPr="00C72CB9">
              <w:rPr>
                <w:rFonts w:ascii="Arial" w:hAnsi="Arial" w:cs="Arial"/>
                <w:sz w:val="22"/>
                <w:szCs w:val="22"/>
              </w:rPr>
              <w:t>(option)</w:t>
            </w:r>
          </w:p>
          <w:p w:rsidR="00C72CB9" w:rsidRPr="00C72CB9" w:rsidRDefault="00C72CB9" w:rsidP="00C72CB9">
            <w:pPr>
              <w:pStyle w:val="Heading1"/>
              <w:rPr>
                <w:rFonts w:ascii="Arial" w:hAnsi="Arial" w:cs="Arial"/>
                <w:sz w:val="22"/>
                <w:szCs w:val="22"/>
              </w:rPr>
            </w:pPr>
          </w:p>
        </w:tc>
      </w:tr>
      <w:tr w:rsidR="00C72CB9" w:rsidTr="00C72CB9">
        <w:tc>
          <w:tcPr>
            <w:tcW w:w="4621" w:type="dxa"/>
          </w:tcPr>
          <w:p w:rsidR="00C72CB9" w:rsidRPr="00C72CB9" w:rsidRDefault="00C72CB9" w:rsidP="00C72CB9">
            <w:pPr>
              <w:pStyle w:val="Heading1"/>
              <w:rPr>
                <w:rFonts w:ascii="Arial" w:hAnsi="Arial" w:cs="Arial"/>
                <w:sz w:val="22"/>
                <w:szCs w:val="22"/>
              </w:rPr>
            </w:pPr>
            <w:r w:rsidRPr="00C72CB9">
              <w:rPr>
                <w:rFonts w:ascii="Arial" w:hAnsi="Arial" w:cs="Arial"/>
                <w:sz w:val="22"/>
                <w:szCs w:val="22"/>
              </w:rPr>
              <w:t>Physical Activity Promotion &amp; Public Health (SHSM010)</w:t>
            </w:r>
            <w:r>
              <w:rPr>
                <w:rFonts w:ascii="Arial" w:hAnsi="Arial" w:cs="Arial"/>
                <w:sz w:val="22"/>
                <w:szCs w:val="22"/>
              </w:rPr>
              <w:t xml:space="preserve"> – 30 credits </w:t>
            </w:r>
            <w:r w:rsidRPr="00C72CB9">
              <w:rPr>
                <w:rFonts w:ascii="Arial" w:hAnsi="Arial" w:cs="Arial"/>
                <w:sz w:val="22"/>
                <w:szCs w:val="22"/>
              </w:rPr>
              <w:t>(option)</w:t>
            </w:r>
          </w:p>
          <w:p w:rsidR="00C72CB9" w:rsidRPr="00C72CB9" w:rsidRDefault="00C72CB9" w:rsidP="00C72CB9">
            <w:pPr>
              <w:jc w:val="center"/>
            </w:pPr>
          </w:p>
        </w:tc>
        <w:tc>
          <w:tcPr>
            <w:tcW w:w="4621" w:type="dxa"/>
          </w:tcPr>
          <w:p w:rsidR="00C72CB9" w:rsidRPr="00C72CB9" w:rsidRDefault="00C72CB9" w:rsidP="00C72CB9">
            <w:pPr>
              <w:jc w:val="center"/>
              <w:rPr>
                <w:rFonts w:ascii="Arial" w:hAnsi="Arial" w:cs="Arial"/>
              </w:rPr>
            </w:pPr>
          </w:p>
        </w:tc>
      </w:tr>
      <w:tr w:rsidR="00C72CB9" w:rsidRPr="00E30236" w:rsidTr="00C72CB9">
        <w:tc>
          <w:tcPr>
            <w:tcW w:w="9242" w:type="dxa"/>
            <w:gridSpan w:val="2"/>
          </w:tcPr>
          <w:p w:rsidR="00C72CB9" w:rsidRPr="00C72CB9" w:rsidRDefault="00C72CB9" w:rsidP="00C72CB9">
            <w:pPr>
              <w:jc w:val="center"/>
              <w:rPr>
                <w:rFonts w:ascii="Arial" w:hAnsi="Arial" w:cs="Arial"/>
              </w:rPr>
            </w:pPr>
            <w:r w:rsidRPr="00C72CB9">
              <w:rPr>
                <w:rFonts w:ascii="Arial" w:hAnsi="Arial"/>
                <w:sz w:val="22"/>
                <w:szCs w:val="22"/>
              </w:rPr>
              <w:t>Introduction to Sport &amp; Exercise Medicine &amp; Sports Injury Management (SHSM020)</w:t>
            </w:r>
            <w:r>
              <w:rPr>
                <w:rFonts w:ascii="Arial" w:hAnsi="Arial"/>
                <w:sz w:val="22"/>
                <w:szCs w:val="22"/>
              </w:rPr>
              <w:t xml:space="preserve"> – 30 credits </w:t>
            </w:r>
            <w:r w:rsidRPr="00C72CB9">
              <w:rPr>
                <w:rFonts w:ascii="Arial" w:hAnsi="Arial" w:cs="Arial"/>
                <w:sz w:val="22"/>
                <w:szCs w:val="22"/>
              </w:rPr>
              <w:t>(compulsory – runs over two terms)</w:t>
            </w:r>
          </w:p>
        </w:tc>
      </w:tr>
      <w:tr w:rsidR="00C72CB9" w:rsidRPr="00E30236" w:rsidTr="00C72CB9">
        <w:tc>
          <w:tcPr>
            <w:tcW w:w="9242" w:type="dxa"/>
            <w:gridSpan w:val="2"/>
          </w:tcPr>
          <w:p w:rsidR="00C72CB9" w:rsidRPr="00C72CB9" w:rsidRDefault="00C72CB9" w:rsidP="00C72CB9">
            <w:pPr>
              <w:jc w:val="center"/>
              <w:rPr>
                <w:rFonts w:ascii="Arial" w:hAnsi="Arial"/>
              </w:rPr>
            </w:pPr>
            <w:r w:rsidRPr="00C72CB9">
              <w:rPr>
                <w:rFonts w:ascii="Arial" w:hAnsi="Arial"/>
                <w:sz w:val="22"/>
                <w:szCs w:val="22"/>
              </w:rPr>
              <w:t>Clinical Aspects of Sports Injury (SHSM021)</w:t>
            </w:r>
            <w:r>
              <w:rPr>
                <w:rFonts w:ascii="Arial" w:hAnsi="Arial"/>
                <w:sz w:val="22"/>
                <w:szCs w:val="22"/>
              </w:rPr>
              <w:t xml:space="preserve"> – 30 credits</w:t>
            </w:r>
          </w:p>
          <w:p w:rsidR="00C72CB9" w:rsidRPr="00C72CB9" w:rsidRDefault="00C72CB9" w:rsidP="00C72CB9">
            <w:pPr>
              <w:jc w:val="center"/>
              <w:rPr>
                <w:rFonts w:ascii="Arial" w:hAnsi="Arial" w:cs="Arial"/>
              </w:rPr>
            </w:pPr>
            <w:r w:rsidRPr="00C72CB9">
              <w:rPr>
                <w:rFonts w:ascii="Arial" w:hAnsi="Arial" w:cs="Arial"/>
                <w:sz w:val="22"/>
                <w:szCs w:val="22"/>
              </w:rPr>
              <w:t>(option only available to appropriately qualified medical professionals -</w:t>
            </w:r>
          </w:p>
          <w:p w:rsidR="00C72CB9" w:rsidRPr="00C72CB9" w:rsidRDefault="00C72CB9" w:rsidP="00C72CB9">
            <w:pPr>
              <w:jc w:val="center"/>
              <w:rPr>
                <w:rFonts w:ascii="Arial" w:hAnsi="Arial" w:cs="Arial"/>
              </w:rPr>
            </w:pPr>
            <w:r w:rsidRPr="00C72CB9">
              <w:rPr>
                <w:rFonts w:ascii="Arial" w:hAnsi="Arial" w:cs="Arial"/>
                <w:sz w:val="22"/>
                <w:szCs w:val="22"/>
              </w:rPr>
              <w:t>runs over two terms)</w:t>
            </w:r>
          </w:p>
        </w:tc>
      </w:tr>
      <w:tr w:rsidR="00C72CB9" w:rsidTr="00C72CB9">
        <w:tc>
          <w:tcPr>
            <w:tcW w:w="4621" w:type="dxa"/>
          </w:tcPr>
          <w:p w:rsidR="00C72CB9" w:rsidRPr="00C72CB9" w:rsidRDefault="00C72CB9" w:rsidP="00C72CB9">
            <w:pPr>
              <w:jc w:val="center"/>
            </w:pPr>
          </w:p>
        </w:tc>
        <w:tc>
          <w:tcPr>
            <w:tcW w:w="4621" w:type="dxa"/>
          </w:tcPr>
          <w:p w:rsidR="00C72CB9" w:rsidRPr="00C72CB9" w:rsidRDefault="00C72CB9" w:rsidP="00C72CB9">
            <w:pPr>
              <w:jc w:val="center"/>
              <w:rPr>
                <w:rFonts w:ascii="Arial" w:hAnsi="Arial" w:cs="Arial"/>
              </w:rPr>
            </w:pPr>
          </w:p>
        </w:tc>
      </w:tr>
      <w:tr w:rsidR="00C72CB9" w:rsidTr="00C72CB9">
        <w:trPr>
          <w:cantSplit/>
        </w:trPr>
        <w:tc>
          <w:tcPr>
            <w:tcW w:w="9242" w:type="dxa"/>
            <w:gridSpan w:val="2"/>
          </w:tcPr>
          <w:p w:rsidR="00C72CB9" w:rsidRPr="00C72CB9" w:rsidRDefault="00C72CB9" w:rsidP="00C72CB9">
            <w:pPr>
              <w:pStyle w:val="Heading1"/>
              <w:rPr>
                <w:rFonts w:ascii="Arial" w:hAnsi="Arial" w:cs="Arial"/>
                <w:b/>
                <w:sz w:val="22"/>
                <w:szCs w:val="22"/>
              </w:rPr>
            </w:pPr>
            <w:r w:rsidRPr="00C72CB9">
              <w:rPr>
                <w:rFonts w:ascii="Arial" w:hAnsi="Arial" w:cs="Arial"/>
                <w:b/>
                <w:sz w:val="22"/>
                <w:szCs w:val="22"/>
              </w:rPr>
              <w:t>3</w:t>
            </w:r>
            <w:r w:rsidRPr="00C72CB9">
              <w:rPr>
                <w:rFonts w:ascii="Arial" w:hAnsi="Arial" w:cs="Arial"/>
                <w:b/>
                <w:sz w:val="22"/>
                <w:szCs w:val="22"/>
                <w:vertAlign w:val="superscript"/>
              </w:rPr>
              <w:t>rd</w:t>
            </w:r>
            <w:r w:rsidRPr="00C72CB9">
              <w:rPr>
                <w:rFonts w:ascii="Arial" w:hAnsi="Arial" w:cs="Arial"/>
                <w:b/>
                <w:sz w:val="22"/>
                <w:szCs w:val="22"/>
              </w:rPr>
              <w:t xml:space="preserve"> Term</w:t>
            </w:r>
          </w:p>
          <w:p w:rsidR="00C72CB9" w:rsidRPr="00C72CB9" w:rsidRDefault="00C72CB9" w:rsidP="00C72CB9">
            <w:pPr>
              <w:pStyle w:val="Heading1"/>
              <w:rPr>
                <w:rFonts w:ascii="Arial" w:hAnsi="Arial" w:cs="Arial"/>
                <w:sz w:val="22"/>
                <w:szCs w:val="22"/>
              </w:rPr>
            </w:pPr>
            <w:r w:rsidRPr="00C72CB9">
              <w:rPr>
                <w:rFonts w:ascii="Arial" w:hAnsi="Arial" w:cs="Arial"/>
                <w:sz w:val="22"/>
                <w:szCs w:val="22"/>
              </w:rPr>
              <w:t xml:space="preserve">Dissertation/Journal Article </w:t>
            </w:r>
            <w:r>
              <w:rPr>
                <w:rFonts w:ascii="Arial" w:hAnsi="Arial" w:cs="Arial"/>
                <w:sz w:val="22"/>
                <w:szCs w:val="22"/>
              </w:rPr>
              <w:t>(</w:t>
            </w:r>
            <w:r w:rsidRPr="00C72CB9">
              <w:rPr>
                <w:rFonts w:ascii="Arial" w:hAnsi="Arial" w:cs="Arial"/>
                <w:sz w:val="22"/>
                <w:szCs w:val="22"/>
              </w:rPr>
              <w:t>SHSM015/SHSM025)</w:t>
            </w:r>
            <w:r>
              <w:rPr>
                <w:rFonts w:ascii="Arial" w:hAnsi="Arial" w:cs="Arial"/>
                <w:sz w:val="22"/>
                <w:szCs w:val="22"/>
              </w:rPr>
              <w:t xml:space="preserve"> – (60 credits) </w:t>
            </w:r>
            <w:r w:rsidRPr="00C72CB9">
              <w:rPr>
                <w:rFonts w:ascii="Arial" w:hAnsi="Arial" w:cs="Arial"/>
                <w:sz w:val="22"/>
                <w:szCs w:val="22"/>
              </w:rPr>
              <w:t xml:space="preserve">may be commenced at any time but is primarily undertaken in term 3 and is submitted </w:t>
            </w:r>
            <w:r>
              <w:rPr>
                <w:rFonts w:ascii="Arial" w:hAnsi="Arial" w:cs="Arial"/>
                <w:sz w:val="22"/>
                <w:szCs w:val="22"/>
              </w:rPr>
              <w:t>late summer</w:t>
            </w:r>
            <w:r w:rsidRPr="00C72CB9">
              <w:rPr>
                <w:rFonts w:ascii="Arial" w:hAnsi="Arial" w:cs="Arial"/>
                <w:sz w:val="22"/>
                <w:szCs w:val="22"/>
              </w:rPr>
              <w:t xml:space="preserve"> </w:t>
            </w:r>
            <w:r>
              <w:rPr>
                <w:rFonts w:ascii="Arial" w:hAnsi="Arial" w:cs="Arial"/>
                <w:sz w:val="22"/>
                <w:szCs w:val="22"/>
              </w:rPr>
              <w:t xml:space="preserve">– 60 credits </w:t>
            </w:r>
            <w:r w:rsidRPr="00C72CB9">
              <w:rPr>
                <w:rFonts w:ascii="Arial" w:hAnsi="Arial" w:cs="Arial"/>
                <w:sz w:val="22"/>
                <w:szCs w:val="22"/>
              </w:rPr>
              <w:t>(compulsory)</w:t>
            </w:r>
          </w:p>
          <w:p w:rsidR="00C72CB9" w:rsidRPr="00C72CB9" w:rsidRDefault="00C72CB9" w:rsidP="00C72CB9">
            <w:pPr>
              <w:jc w:val="center"/>
              <w:rPr>
                <w:rFonts w:ascii="Arial" w:hAnsi="Arial" w:cs="Arial"/>
              </w:rPr>
            </w:pPr>
          </w:p>
        </w:tc>
      </w:tr>
    </w:tbl>
    <w:p w:rsidR="00820C10" w:rsidRDefault="00820C10">
      <w:pPr>
        <w:pStyle w:val="BodyText2"/>
        <w:jc w:val="both"/>
        <w:rPr>
          <w:rFonts w:ascii="Arial" w:hAnsi="Arial" w:cs="Arial"/>
        </w:rPr>
      </w:pPr>
      <w:r>
        <w:rPr>
          <w:rFonts w:ascii="Arial" w:hAnsi="Arial" w:cs="Arial"/>
        </w:rPr>
        <w:t xml:space="preserve"> </w:t>
      </w: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5757"/>
      </w:tblGrid>
      <w:tr w:rsidR="00820C10" w:rsidTr="00C72CB9">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rFonts w:ascii="Arial" w:hAnsi="Arial" w:cs="Arial"/>
                <w:b/>
                <w:bCs/>
                <w:sz w:val="36"/>
                <w:szCs w:val="36"/>
              </w:rPr>
              <w:t xml:space="preserve">PROGRAMME SPECIFICATIONS </w:t>
            </w:r>
          </w:p>
        </w:tc>
      </w:tr>
    </w:tbl>
    <w:p w:rsidR="00C72CB9" w:rsidRDefault="00C72CB9">
      <w:pPr>
        <w:pStyle w:val="BodyText2"/>
        <w:jc w:val="both"/>
        <w:rPr>
          <w:rFonts w:ascii="Arial" w:hAnsi="Arial" w:cs="Arial"/>
          <w:sz w:val="22"/>
          <w:szCs w:val="22"/>
        </w:rPr>
      </w:pPr>
    </w:p>
    <w:p w:rsidR="00870644" w:rsidRDefault="00820C10" w:rsidP="00870644">
      <w:pPr>
        <w:pStyle w:val="BodyText2"/>
      </w:pPr>
      <w:r>
        <w:rPr>
          <w:rFonts w:ascii="Arial" w:hAnsi="Arial" w:cs="Arial"/>
          <w:sz w:val="22"/>
          <w:szCs w:val="22"/>
        </w:rPr>
        <w:t xml:space="preserve">The MSc Programme Specifications are provided are </w:t>
      </w:r>
      <w:r w:rsidR="00C72CB9">
        <w:rPr>
          <w:rFonts w:ascii="Arial" w:hAnsi="Arial" w:cs="Arial"/>
          <w:sz w:val="22"/>
          <w:szCs w:val="22"/>
        </w:rPr>
        <w:t>a</w:t>
      </w:r>
      <w:r>
        <w:rPr>
          <w:rFonts w:ascii="Arial" w:hAnsi="Arial" w:cs="Arial"/>
          <w:sz w:val="22"/>
          <w:szCs w:val="22"/>
        </w:rPr>
        <w:t xml:space="preserve">ccessible from the homepage on the web site or directly at </w:t>
      </w:r>
      <w:hyperlink r:id="rId31" w:history="1">
        <w:r w:rsidR="00870644" w:rsidRPr="007A5962">
          <w:rPr>
            <w:rStyle w:val="Hyperlink"/>
            <w:rFonts w:ascii="Arial" w:hAnsi="Arial" w:cs="Arial"/>
            <w:sz w:val="22"/>
            <w:szCs w:val="22"/>
          </w:rPr>
          <w:t>http://sshs.exeter.ac.uk/students/programmespecifications/postgraduateprogspecs/</w:t>
        </w:r>
      </w:hyperlink>
    </w:p>
    <w:p w:rsidR="00820C10" w:rsidRDefault="00820C10">
      <w:pPr>
        <w:pStyle w:val="BodyText2"/>
        <w:jc w:val="both"/>
        <w:rPr>
          <w:rFonts w:ascii="Arial" w:hAnsi="Arial" w:cs="Arial"/>
          <w:color w:val="000000"/>
          <w:sz w:val="22"/>
          <w:szCs w:val="22"/>
        </w:rPr>
      </w:pPr>
      <w:r>
        <w:rPr>
          <w:rFonts w:ascii="Arial" w:hAnsi="Arial" w:cs="Arial"/>
          <w:color w:val="000000"/>
          <w:sz w:val="22"/>
          <w:szCs w:val="22"/>
        </w:rPr>
        <w:t xml:space="preserve"> </w:t>
      </w:r>
    </w:p>
    <w:p w:rsidR="00820C10" w:rsidRDefault="00820C10">
      <w:pPr>
        <w:pStyle w:val="BodyText2"/>
        <w:jc w:val="both"/>
        <w:rPr>
          <w:rFonts w:ascii="Arial" w:hAnsi="Arial" w:cs="Arial"/>
          <w:color w:val="000000"/>
          <w:sz w:val="22"/>
          <w:szCs w:val="22"/>
        </w:rPr>
      </w:pPr>
      <w:r>
        <w:rPr>
          <w:rFonts w:ascii="Arial" w:hAnsi="Arial" w:cs="Arial"/>
          <w:color w:val="000000"/>
          <w:sz w:val="22"/>
          <w:szCs w:val="22"/>
        </w:rPr>
        <w:t xml:space="preserve">It is important that you read your Programme Specification as it is very relevant to the student learning process. </w:t>
      </w: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7079"/>
      </w:tblGrid>
      <w:tr w:rsidR="00820C10" w:rsidTr="00870644">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b/>
                <w:bCs/>
              </w:rPr>
              <w:lastRenderedPageBreak/>
              <w:t xml:space="preserve"> </w:t>
            </w:r>
            <w:r>
              <w:rPr>
                <w:rFonts w:ascii="Arial" w:hAnsi="Arial" w:cs="Arial"/>
                <w:b/>
                <w:bCs/>
                <w:sz w:val="36"/>
                <w:szCs w:val="36"/>
              </w:rPr>
              <w:t xml:space="preserve">CODE OF GOOD TEACHING PRACTICE </w:t>
            </w:r>
          </w:p>
        </w:tc>
      </w:tr>
    </w:tbl>
    <w:p w:rsidR="00820C10" w:rsidRDefault="00820C10">
      <w:pPr>
        <w:pStyle w:val="Default"/>
        <w:rPr>
          <w:color w:val="auto"/>
        </w:rPr>
      </w:pPr>
    </w:p>
    <w:p w:rsidR="00820C10" w:rsidRDefault="00820C10" w:rsidP="00870644">
      <w:pPr>
        <w:rPr>
          <w:rFonts w:ascii="Arial" w:hAnsi="Arial" w:cs="Arial"/>
          <w:sz w:val="22"/>
          <w:szCs w:val="22"/>
        </w:rPr>
      </w:pPr>
      <w:r>
        <w:rPr>
          <w:rFonts w:ascii="Arial" w:hAnsi="Arial" w:cs="Arial"/>
          <w:sz w:val="22"/>
          <w:szCs w:val="22"/>
        </w:rPr>
        <w:t xml:space="preserve">MSc students should be familiar with the relevant sections of the Teaching Quality Assurance (TQA) Manual which can be accessed at </w:t>
      </w:r>
    </w:p>
    <w:p w:rsidR="00870644" w:rsidRPr="009533A2" w:rsidRDefault="00F26D42" w:rsidP="00870644">
      <w:pPr>
        <w:pStyle w:val="Default"/>
        <w:rPr>
          <w:rFonts w:ascii="Arial" w:hAnsi="Arial" w:cs="Arial"/>
          <w:color w:val="auto"/>
          <w:sz w:val="22"/>
          <w:szCs w:val="22"/>
        </w:rPr>
      </w:pPr>
      <w:hyperlink r:id="rId32" w:history="1">
        <w:r w:rsidR="00C63DB2" w:rsidRPr="009533A2">
          <w:rPr>
            <w:rStyle w:val="Hyperlink"/>
            <w:rFonts w:ascii="Arial" w:hAnsi="Arial" w:cs="Arial"/>
            <w:sz w:val="22"/>
            <w:szCs w:val="22"/>
          </w:rPr>
          <w:t>http://as.exeter.ac.uk/support/admin/staff/qualityassuranceandmonitoring/tqamanual/</w:t>
        </w:r>
      </w:hyperlink>
    </w:p>
    <w:p w:rsidR="00C63DB2" w:rsidRPr="00870644" w:rsidRDefault="00C63DB2" w:rsidP="00870644">
      <w:pPr>
        <w:pStyle w:val="Default"/>
      </w:pPr>
    </w:p>
    <w:p w:rsidR="00820C10" w:rsidRDefault="00820C10">
      <w:pPr>
        <w:rPr>
          <w:rFonts w:ascii="Arial" w:hAnsi="Arial" w:cs="Arial"/>
          <w:sz w:val="22"/>
          <w:szCs w:val="22"/>
        </w:rPr>
      </w:pPr>
      <w:r>
        <w:rPr>
          <w:rFonts w:ascii="Arial" w:hAnsi="Arial" w:cs="Arial"/>
          <w:sz w:val="22"/>
          <w:szCs w:val="22"/>
        </w:rPr>
        <w:t xml:space="preserve">Your particular attention is drawn to the ‘Guidelines for Constructing a Code of Practice in Teaching and Learning’  </w:t>
      </w:r>
    </w:p>
    <w:p w:rsidR="00820C10" w:rsidRDefault="00F26D42">
      <w:pPr>
        <w:rPr>
          <w:rFonts w:ascii="Arial" w:hAnsi="Arial" w:cs="Arial"/>
          <w:sz w:val="22"/>
          <w:szCs w:val="22"/>
        </w:rPr>
      </w:pPr>
      <w:hyperlink r:id="rId33" w:history="1">
        <w:r w:rsidR="00820C10">
          <w:rPr>
            <w:rFonts w:ascii="Arial" w:hAnsi="Arial" w:cs="Arial"/>
            <w:color w:val="0000FF"/>
            <w:sz w:val="22"/>
            <w:szCs w:val="22"/>
            <w:u w:val="single"/>
          </w:rPr>
          <w:t>http://admin.exeter.ac.uk/academic/tls/tqa/Part%205/5Anewtqa.pdf</w:t>
        </w:r>
        <w:r w:rsidR="00820C10">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pStyle w:val="Heading5"/>
        <w:jc w:val="both"/>
        <w:rPr>
          <w:rFonts w:ascii="Arial" w:hAnsi="Arial" w:cs="Arial"/>
          <w:sz w:val="22"/>
          <w:szCs w:val="22"/>
        </w:rPr>
      </w:pPr>
      <w:r>
        <w:rPr>
          <w:rFonts w:ascii="Arial" w:hAnsi="Arial" w:cs="Arial"/>
          <w:b/>
          <w:bCs/>
          <w:sz w:val="22"/>
          <w:szCs w:val="22"/>
        </w:rPr>
        <w:t xml:space="preserve">Summary of Students' Responsibilities </w:t>
      </w:r>
    </w:p>
    <w:p w:rsidR="00C63DB2" w:rsidRDefault="00C63DB2" w:rsidP="00C63DB2">
      <w:pPr>
        <w:widowControl/>
        <w:jc w:val="both"/>
        <w:rPr>
          <w:rFonts w:ascii="Arial" w:hAnsi="Arial" w:cs="Arial"/>
          <w:color w:val="000000"/>
          <w:sz w:val="22"/>
          <w:szCs w:val="22"/>
          <w:lang w:eastAsia="en-US"/>
        </w:rPr>
      </w:pPr>
      <w:r w:rsidRPr="00C63DB2">
        <w:rPr>
          <w:rFonts w:ascii="Arial" w:hAnsi="Arial" w:cs="Arial"/>
          <w:color w:val="000000"/>
          <w:sz w:val="22"/>
          <w:szCs w:val="22"/>
          <w:lang w:eastAsia="en-US"/>
        </w:rPr>
        <w:t xml:space="preserve">5.1. A programme of study must be an active partnership between staff and students if it is to achieve its educational aims and intended learning outcomes. These guidelines have addressed the responsibilities of the staff towards the students, but the students must be in no doubt of their responsibilities toward the staff and to each other. Students are not merely recipients; they are major contributors to the quality of the educational provision. </w:t>
      </w:r>
    </w:p>
    <w:p w:rsidR="00C63DB2" w:rsidRPr="00C63DB2" w:rsidRDefault="00C63DB2" w:rsidP="00C63DB2">
      <w:pPr>
        <w:pStyle w:val="Default"/>
        <w:rPr>
          <w:lang w:eastAsia="en-US"/>
        </w:rPr>
      </w:pPr>
    </w:p>
    <w:p w:rsidR="00C63DB2" w:rsidRDefault="00C63DB2" w:rsidP="00C63DB2">
      <w:pPr>
        <w:widowControl/>
        <w:jc w:val="both"/>
        <w:rPr>
          <w:rFonts w:ascii="Arial" w:hAnsi="Arial" w:cs="Arial"/>
          <w:color w:val="000000"/>
          <w:sz w:val="22"/>
          <w:szCs w:val="22"/>
          <w:lang w:eastAsia="en-US"/>
        </w:rPr>
      </w:pPr>
      <w:r w:rsidRPr="00C63DB2">
        <w:rPr>
          <w:rFonts w:ascii="Arial" w:hAnsi="Arial" w:cs="Arial"/>
          <w:color w:val="000000"/>
          <w:sz w:val="22"/>
          <w:szCs w:val="22"/>
          <w:lang w:eastAsia="en-US"/>
        </w:rPr>
        <w:t xml:space="preserve">5.2. Students must regard enrolment on a module as a contractual agreement which they are expected to take to its conclusion. They must ensure that they are prepared for the module in that they satisfy its stated prerequisites and undertake any required preliminary study. </w:t>
      </w:r>
    </w:p>
    <w:p w:rsidR="00C63DB2" w:rsidRPr="00C63DB2" w:rsidRDefault="00C63DB2" w:rsidP="00C63DB2">
      <w:pPr>
        <w:pStyle w:val="Default"/>
        <w:rPr>
          <w:lang w:eastAsia="en-US"/>
        </w:rPr>
      </w:pPr>
    </w:p>
    <w:p w:rsidR="00C63DB2" w:rsidRDefault="00C63DB2" w:rsidP="00C63DB2">
      <w:pPr>
        <w:widowControl/>
        <w:jc w:val="both"/>
        <w:rPr>
          <w:rFonts w:ascii="Arial" w:hAnsi="Arial" w:cs="Arial"/>
          <w:color w:val="000000"/>
          <w:sz w:val="22"/>
          <w:szCs w:val="22"/>
          <w:lang w:eastAsia="en-US"/>
        </w:rPr>
      </w:pPr>
      <w:r w:rsidRPr="00C63DB2">
        <w:rPr>
          <w:rFonts w:ascii="Arial" w:hAnsi="Arial" w:cs="Arial"/>
          <w:color w:val="000000"/>
          <w:sz w:val="22"/>
          <w:szCs w:val="22"/>
          <w:lang w:eastAsia="en-US"/>
        </w:rPr>
        <w:t xml:space="preserve">5.3. Students are expected to attend scheduled activities arranged for their benefit, such as lectures, tutorials, seminars, practical classes. They are expected to observe common courtesies to teaching and ancillary staff, including advance information if they are unable to attend, or have to be late for, a scheduled activity. If they are prevented by illness from attending a scheduled activity they should inform the staff concerned as soon as practicable. </w:t>
      </w:r>
    </w:p>
    <w:p w:rsidR="00C63DB2" w:rsidRPr="00C63DB2" w:rsidRDefault="00C63DB2" w:rsidP="00C63DB2">
      <w:pPr>
        <w:pStyle w:val="Default"/>
        <w:rPr>
          <w:lang w:eastAsia="en-US"/>
        </w:rPr>
      </w:pPr>
    </w:p>
    <w:p w:rsidR="00C63DB2" w:rsidRDefault="00C63DB2" w:rsidP="00C63DB2">
      <w:pPr>
        <w:widowControl/>
        <w:jc w:val="both"/>
        <w:rPr>
          <w:rFonts w:ascii="Arial" w:hAnsi="Arial" w:cs="Arial"/>
          <w:color w:val="000000"/>
          <w:sz w:val="22"/>
          <w:szCs w:val="22"/>
          <w:lang w:eastAsia="en-US"/>
        </w:rPr>
      </w:pPr>
      <w:r w:rsidRPr="00C63DB2">
        <w:rPr>
          <w:rFonts w:ascii="Arial" w:hAnsi="Arial" w:cs="Arial"/>
          <w:color w:val="000000"/>
          <w:sz w:val="22"/>
          <w:szCs w:val="22"/>
          <w:lang w:eastAsia="en-US"/>
        </w:rPr>
        <w:t xml:space="preserve">5.4. Students are expected to meet agreed deadlines for assigned work. If they are unable to meet an agreed deadline they should inform staff in advance but should not assume that the deadline will be negotiated. Students attending postgraduate and other modules taught through seminars should ensure that seminar papers are available for distribution to the seminar group in good time. </w:t>
      </w:r>
    </w:p>
    <w:p w:rsidR="00C63DB2" w:rsidRPr="00C63DB2" w:rsidRDefault="00C63DB2" w:rsidP="00C63DB2">
      <w:pPr>
        <w:pStyle w:val="Default"/>
        <w:rPr>
          <w:lang w:eastAsia="en-US"/>
        </w:rPr>
      </w:pPr>
    </w:p>
    <w:p w:rsidR="00C63DB2" w:rsidRDefault="00C63DB2" w:rsidP="00C63DB2">
      <w:pPr>
        <w:widowControl/>
        <w:jc w:val="both"/>
        <w:rPr>
          <w:rFonts w:ascii="Arial" w:hAnsi="Arial" w:cs="Arial"/>
          <w:color w:val="000000"/>
          <w:sz w:val="22"/>
          <w:szCs w:val="22"/>
          <w:lang w:eastAsia="en-US"/>
        </w:rPr>
      </w:pPr>
      <w:r w:rsidRPr="00C63DB2">
        <w:rPr>
          <w:rFonts w:ascii="Arial" w:hAnsi="Arial" w:cs="Arial"/>
          <w:color w:val="000000"/>
          <w:sz w:val="22"/>
          <w:szCs w:val="22"/>
          <w:lang w:eastAsia="en-US"/>
        </w:rPr>
        <w:t xml:space="preserve">5.5. A member of staff who considers that a student is acting irresponsibly toward the staff, fellow students or to the module in general should endeavour to have a reasoned discussion of the situation with the student. If this is not possible, or fails to improve matters, the member of staff should inform the student's personal tutor, the Student-Staff Liaison Committee or the Head of School as appropriate. </w:t>
      </w:r>
    </w:p>
    <w:p w:rsidR="00C63DB2" w:rsidRPr="00C63DB2" w:rsidRDefault="00C63DB2" w:rsidP="00C63DB2">
      <w:pPr>
        <w:pStyle w:val="Default"/>
        <w:rPr>
          <w:lang w:eastAsia="en-US"/>
        </w:rPr>
      </w:pPr>
    </w:p>
    <w:p w:rsidR="00C63DB2" w:rsidRDefault="00C63DB2" w:rsidP="00C63DB2">
      <w:pPr>
        <w:widowControl/>
        <w:jc w:val="both"/>
        <w:rPr>
          <w:rFonts w:ascii="Arial" w:hAnsi="Arial" w:cs="Arial"/>
          <w:color w:val="000000"/>
          <w:sz w:val="22"/>
          <w:szCs w:val="22"/>
          <w:lang w:eastAsia="en-US"/>
        </w:rPr>
      </w:pPr>
      <w:r w:rsidRPr="00C63DB2">
        <w:rPr>
          <w:rFonts w:ascii="Arial" w:hAnsi="Arial" w:cs="Arial"/>
          <w:color w:val="000000"/>
          <w:sz w:val="22"/>
          <w:szCs w:val="22"/>
          <w:lang w:eastAsia="en-US"/>
        </w:rPr>
        <w:t xml:space="preserve">5.6. Students who consider that a member of staff is acting irresponsibly toward the students or to the module in general should endeavour to have a reasoned discussion of the situation with that member of staff. If this is unsuccessful, or cannot realistically be dealt with in this way, the students should inform the Student-Staff Liaison Committee or the Head of School as appropriate and without delay. </w:t>
      </w:r>
    </w:p>
    <w:p w:rsidR="00C63DB2" w:rsidRPr="00C63DB2" w:rsidRDefault="00C63DB2" w:rsidP="00C63DB2">
      <w:pPr>
        <w:pStyle w:val="Default"/>
        <w:rPr>
          <w:lang w:eastAsia="en-US"/>
        </w:rPr>
      </w:pPr>
    </w:p>
    <w:p w:rsidR="00C63DB2" w:rsidRDefault="00C63DB2" w:rsidP="00C63DB2">
      <w:pPr>
        <w:pStyle w:val="Default"/>
        <w:numPr>
          <w:ilvl w:val="0"/>
          <w:numId w:val="2"/>
        </w:numPr>
        <w:rPr>
          <w:rFonts w:ascii="Arial" w:hAnsi="Arial" w:cs="Arial"/>
          <w:sz w:val="22"/>
          <w:szCs w:val="22"/>
        </w:rPr>
      </w:pPr>
      <w:r w:rsidRPr="00C63DB2">
        <w:rPr>
          <w:rFonts w:ascii="Arial" w:hAnsi="Arial" w:cs="Arial"/>
          <w:sz w:val="22"/>
          <w:szCs w:val="22"/>
          <w:lang w:eastAsia="en-US"/>
        </w:rPr>
        <w:t>5.7. Responsibility for engaging in an appropriate style and quantity of study to complete the module successfully rests with the student. A student who recognises the need for guidance in these matters should approach his/her personal tutor who will advise on the facilities available for further counselling if necessary.</w:t>
      </w:r>
    </w:p>
    <w:p w:rsidR="009533A2" w:rsidRDefault="009533A2" w:rsidP="009533A2">
      <w:pPr>
        <w:pStyle w:val="Default"/>
        <w:rPr>
          <w:rFonts w:ascii="Arial" w:hAnsi="Arial" w:cs="Arial"/>
          <w:sz w:val="22"/>
          <w:szCs w:val="22"/>
          <w:lang w:eastAsia="en-US"/>
        </w:rPr>
      </w:pPr>
    </w:p>
    <w:p w:rsidR="009533A2" w:rsidRDefault="009533A2" w:rsidP="009533A2">
      <w:pPr>
        <w:pStyle w:val="Default"/>
        <w:rPr>
          <w:rFonts w:ascii="Arial" w:hAnsi="Arial" w:cs="Arial"/>
          <w:sz w:val="22"/>
          <w:szCs w:val="22"/>
          <w:lang w:eastAsia="en-US"/>
        </w:rPr>
      </w:pPr>
    </w:p>
    <w:p w:rsidR="009533A2" w:rsidRDefault="009533A2" w:rsidP="009533A2">
      <w:pPr>
        <w:pStyle w:val="Default"/>
        <w:rPr>
          <w:rFonts w:ascii="Arial" w:hAnsi="Arial" w:cs="Arial"/>
          <w:b/>
          <w:sz w:val="22"/>
          <w:szCs w:val="22"/>
          <w:lang w:eastAsia="en-US"/>
        </w:rPr>
      </w:pPr>
      <w:r>
        <w:rPr>
          <w:rFonts w:ascii="Arial" w:hAnsi="Arial" w:cs="Arial"/>
          <w:b/>
          <w:sz w:val="22"/>
          <w:szCs w:val="22"/>
          <w:lang w:eastAsia="en-US"/>
        </w:rPr>
        <w:lastRenderedPageBreak/>
        <w:t>Attendance Monitoring</w:t>
      </w:r>
    </w:p>
    <w:p w:rsidR="006B46BC" w:rsidRDefault="009533A2" w:rsidP="009533A2">
      <w:pPr>
        <w:pStyle w:val="Default"/>
        <w:rPr>
          <w:rFonts w:ascii="Arial" w:hAnsi="Arial" w:cs="Arial"/>
          <w:sz w:val="22"/>
          <w:szCs w:val="22"/>
          <w:lang w:eastAsia="en-US"/>
        </w:rPr>
      </w:pPr>
      <w:r w:rsidRPr="00C63DB2">
        <w:rPr>
          <w:rFonts w:ascii="Arial" w:hAnsi="Arial" w:cs="Arial"/>
          <w:sz w:val="22"/>
          <w:szCs w:val="22"/>
          <w:lang w:eastAsia="en-US"/>
        </w:rPr>
        <w:t>Students are expected to attend scheduled activities arranged for their benefit, such as lectures, tutorials, seminars, practical classes</w:t>
      </w:r>
      <w:r w:rsidR="00FF040D">
        <w:rPr>
          <w:rFonts w:ascii="Arial" w:hAnsi="Arial" w:cs="Arial"/>
          <w:sz w:val="22"/>
          <w:szCs w:val="22"/>
          <w:lang w:eastAsia="en-US"/>
        </w:rPr>
        <w:t xml:space="preserve"> and in order to comply with government legislation your attendance at such sessions will be monitored</w:t>
      </w:r>
      <w:r w:rsidR="007A5962">
        <w:rPr>
          <w:rFonts w:ascii="Arial" w:hAnsi="Arial" w:cs="Arial"/>
          <w:sz w:val="22"/>
          <w:szCs w:val="22"/>
          <w:lang w:eastAsia="en-US"/>
        </w:rPr>
        <w:t xml:space="preserve"> and recorded on the LISA database</w:t>
      </w:r>
      <w:r>
        <w:rPr>
          <w:rFonts w:ascii="Arial" w:hAnsi="Arial" w:cs="Arial"/>
          <w:sz w:val="22"/>
          <w:szCs w:val="22"/>
          <w:lang w:eastAsia="en-US"/>
        </w:rPr>
        <w:t>.</w:t>
      </w:r>
      <w:r w:rsidR="006B46BC">
        <w:rPr>
          <w:rFonts w:ascii="Arial" w:hAnsi="Arial" w:cs="Arial"/>
          <w:sz w:val="22"/>
          <w:szCs w:val="22"/>
          <w:lang w:eastAsia="en-US"/>
        </w:rPr>
        <w:t xml:space="preserve">  A sign in sheet will be handed out by the Lecturer and it is your responsibility to ensure that you sign when in attendance.  Under no circumstances should you sign in for someone who is absent.</w:t>
      </w:r>
    </w:p>
    <w:p w:rsidR="006B46BC" w:rsidRDefault="006B46BC" w:rsidP="009533A2">
      <w:pPr>
        <w:pStyle w:val="Default"/>
        <w:rPr>
          <w:rFonts w:ascii="Arial" w:hAnsi="Arial" w:cs="Arial"/>
          <w:sz w:val="22"/>
          <w:szCs w:val="22"/>
          <w:lang w:eastAsia="en-US"/>
        </w:rPr>
      </w:pPr>
    </w:p>
    <w:p w:rsidR="009533A2" w:rsidRDefault="00FF040D" w:rsidP="009533A2">
      <w:pPr>
        <w:pStyle w:val="Default"/>
        <w:rPr>
          <w:rFonts w:ascii="Arial" w:hAnsi="Arial" w:cs="Arial"/>
          <w:b/>
          <w:sz w:val="22"/>
          <w:szCs w:val="22"/>
          <w:lang w:eastAsia="en-US"/>
        </w:rPr>
      </w:pPr>
      <w:r>
        <w:rPr>
          <w:rFonts w:ascii="Arial" w:hAnsi="Arial" w:cs="Arial"/>
          <w:sz w:val="22"/>
          <w:szCs w:val="22"/>
          <w:lang w:eastAsia="en-US"/>
        </w:rPr>
        <w:t>If you know that you are going to be absent on a specific date please complete a leave of absence form in advance at the College Office</w:t>
      </w:r>
      <w:r w:rsidR="006B46BC">
        <w:rPr>
          <w:rFonts w:ascii="Arial" w:hAnsi="Arial" w:cs="Arial"/>
          <w:sz w:val="22"/>
          <w:szCs w:val="22"/>
          <w:lang w:eastAsia="en-US"/>
        </w:rPr>
        <w:t>.  If you are ill or absent for another reason, please follow the advice in section 3 on illness and medical certification.</w:t>
      </w:r>
    </w:p>
    <w:p w:rsidR="009533A2" w:rsidRDefault="009533A2" w:rsidP="009533A2">
      <w:pPr>
        <w:pStyle w:val="Default"/>
        <w:rPr>
          <w:rFonts w:ascii="Arial" w:hAnsi="Arial" w:cs="Arial"/>
          <w:b/>
          <w:sz w:val="22"/>
          <w:szCs w:val="22"/>
          <w:lang w:eastAsia="en-US"/>
        </w:rPr>
      </w:pPr>
    </w:p>
    <w:p w:rsidR="009533A2" w:rsidRPr="009533A2" w:rsidRDefault="009533A2" w:rsidP="009533A2">
      <w:pPr>
        <w:pStyle w:val="Default"/>
        <w:rPr>
          <w:rFonts w:ascii="Arial" w:hAnsi="Arial" w:cs="Arial"/>
          <w:b/>
          <w:sz w:val="22"/>
          <w:szCs w:val="22"/>
        </w:rPr>
      </w:pP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4102"/>
      </w:tblGrid>
      <w:tr w:rsidR="00820C10" w:rsidTr="00C63DB2">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sidRPr="00C63DB2">
              <w:rPr>
                <w:rFonts w:ascii="Arial" w:hAnsi="Arial" w:cs="Arial"/>
                <w:b/>
                <w:bCs/>
                <w:sz w:val="22"/>
                <w:szCs w:val="22"/>
              </w:rPr>
              <w:t xml:space="preserve"> </w:t>
            </w:r>
            <w:r>
              <w:rPr>
                <w:rFonts w:ascii="Arial" w:hAnsi="Arial" w:cs="Arial"/>
                <w:b/>
                <w:bCs/>
                <w:sz w:val="36"/>
                <w:szCs w:val="36"/>
              </w:rPr>
              <w:t xml:space="preserve">TEACHING METHODS </w:t>
            </w:r>
          </w:p>
        </w:tc>
      </w:tr>
    </w:tbl>
    <w:p w:rsidR="00820C10" w:rsidRDefault="00820C10">
      <w:pPr>
        <w:pStyle w:val="Default"/>
        <w:rPr>
          <w:color w:val="auto"/>
        </w:rPr>
      </w:pPr>
    </w:p>
    <w:p w:rsidR="00820C10" w:rsidRDefault="00820C10">
      <w:pPr>
        <w:pStyle w:val="BodyText2"/>
        <w:jc w:val="both"/>
        <w:rPr>
          <w:rFonts w:ascii="Arial" w:hAnsi="Arial" w:cs="Arial"/>
          <w:sz w:val="22"/>
          <w:szCs w:val="22"/>
        </w:rPr>
      </w:pPr>
      <w:r>
        <w:rPr>
          <w:rFonts w:ascii="Arial" w:hAnsi="Arial" w:cs="Arial"/>
          <w:sz w:val="22"/>
          <w:szCs w:val="22"/>
        </w:rPr>
        <w:t>For a review of learning and teaching methods adopted during the MSc programmes, you should refer to the module outlines in Appendix 2 an</w:t>
      </w:r>
      <w:r w:rsidR="00C63DB2">
        <w:rPr>
          <w:rFonts w:ascii="Arial" w:hAnsi="Arial" w:cs="Arial"/>
          <w:sz w:val="22"/>
          <w:szCs w:val="22"/>
        </w:rPr>
        <w:t>d the Programme Specifications on the web</w:t>
      </w:r>
      <w:r>
        <w:rPr>
          <w:rFonts w:ascii="Arial" w:hAnsi="Arial" w:cs="Arial"/>
          <w:sz w:val="22"/>
          <w:szCs w:val="22"/>
        </w:rPr>
        <w:t xml:space="preserve">.  The teaching methods utilised in the MSc programmes facilitate the development of students’ personal and key skills.  </w:t>
      </w:r>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 </w:t>
      </w: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2697"/>
      </w:tblGrid>
      <w:tr w:rsidR="00820C10" w:rsidTr="00C63DB2">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rFonts w:ascii="Arial" w:hAnsi="Arial" w:cs="Arial"/>
                <w:b/>
                <w:bCs/>
                <w:sz w:val="36"/>
                <w:szCs w:val="36"/>
              </w:rPr>
              <w:t xml:space="preserve">ASSESSMENT </w:t>
            </w:r>
          </w:p>
        </w:tc>
      </w:tr>
    </w:tbl>
    <w:p w:rsidR="00820C10" w:rsidRDefault="00820C10">
      <w:pPr>
        <w:pStyle w:val="Default"/>
        <w:rPr>
          <w:color w:val="auto"/>
        </w:rPr>
      </w:pPr>
    </w:p>
    <w:p w:rsidR="00820C10" w:rsidRDefault="00820C10">
      <w:pPr>
        <w:rPr>
          <w:rFonts w:ascii="Arial" w:hAnsi="Arial" w:cs="Arial"/>
          <w:sz w:val="22"/>
          <w:szCs w:val="22"/>
        </w:rPr>
      </w:pPr>
      <w:r>
        <w:rPr>
          <w:rFonts w:ascii="Arial" w:hAnsi="Arial" w:cs="Arial"/>
          <w:b/>
          <w:bCs/>
          <w:sz w:val="22"/>
          <w:szCs w:val="22"/>
        </w:rPr>
        <w:t xml:space="preserve">Assessment Procedures </w:t>
      </w:r>
    </w:p>
    <w:p w:rsidR="00820C10" w:rsidRDefault="00596156">
      <w:pPr>
        <w:pStyle w:val="BodyText2"/>
        <w:jc w:val="both"/>
        <w:rPr>
          <w:rFonts w:ascii="Arial" w:hAnsi="Arial" w:cs="Arial"/>
          <w:sz w:val="22"/>
          <w:szCs w:val="22"/>
        </w:rPr>
      </w:pPr>
      <w:r>
        <w:rPr>
          <w:rFonts w:ascii="Arial" w:hAnsi="Arial" w:cs="Arial"/>
          <w:sz w:val="22"/>
          <w:szCs w:val="22"/>
        </w:rPr>
        <w:t>Sport and Health Sciences</w:t>
      </w:r>
      <w:r w:rsidR="00820C10">
        <w:rPr>
          <w:rFonts w:ascii="Arial" w:hAnsi="Arial" w:cs="Arial"/>
          <w:sz w:val="22"/>
          <w:szCs w:val="22"/>
        </w:rPr>
        <w:t xml:space="preserve"> complies with the ‘Taught Postgraduate Degrees and Awards Assessment Procedures’.  These are given in Appendix 3 and are also accessible at </w:t>
      </w:r>
    </w:p>
    <w:p w:rsidR="00820C10" w:rsidRDefault="00F26D42">
      <w:pPr>
        <w:pStyle w:val="BodyText2"/>
        <w:jc w:val="both"/>
      </w:pPr>
      <w:hyperlink r:id="rId34" w:history="1">
        <w:r w:rsidR="00820C10">
          <w:rPr>
            <w:rFonts w:ascii="Arial" w:hAnsi="Arial" w:cs="Arial"/>
            <w:color w:val="0000FF"/>
            <w:sz w:val="22"/>
            <w:szCs w:val="22"/>
            <w:u w:val="single"/>
          </w:rPr>
          <w:t>http://admin.exeter.ac.uk/academic/tls/tqa/Part%208/8Gpgtcrit1.pdf</w:t>
        </w:r>
        <w:r w:rsidR="00820C10">
          <w:rPr>
            <w:rFonts w:ascii="Arial" w:hAnsi="Arial" w:cs="Arial"/>
            <w:color w:val="000000"/>
            <w:sz w:val="22"/>
            <w:szCs w:val="22"/>
          </w:rPr>
          <w:t xml:space="preserve"> </w:t>
        </w:r>
      </w:hyperlink>
    </w:p>
    <w:p w:rsidR="00C63DB2" w:rsidRPr="00C63DB2" w:rsidRDefault="00C63DB2" w:rsidP="00C63DB2">
      <w:pPr>
        <w:pStyle w:val="Default"/>
      </w:pPr>
    </w:p>
    <w:p w:rsidR="00820C10" w:rsidRDefault="00820C10">
      <w:pPr>
        <w:rPr>
          <w:rFonts w:ascii="Arial" w:hAnsi="Arial" w:cs="Arial"/>
          <w:sz w:val="22"/>
          <w:szCs w:val="22"/>
        </w:rPr>
      </w:pPr>
      <w:r>
        <w:rPr>
          <w:rFonts w:ascii="Arial" w:hAnsi="Arial" w:cs="Arial"/>
          <w:sz w:val="22"/>
          <w:szCs w:val="22"/>
        </w:rPr>
        <w:t xml:space="preserve">The University has formal procedures for the ‘Assessment of Students with Disability or Injury’ accessible at  </w:t>
      </w:r>
    </w:p>
    <w:p w:rsidR="00820C10" w:rsidRDefault="00F26D42">
      <w:pPr>
        <w:rPr>
          <w:rFonts w:ascii="Arial" w:hAnsi="Arial" w:cs="Arial"/>
          <w:sz w:val="22"/>
          <w:szCs w:val="22"/>
        </w:rPr>
      </w:pPr>
      <w:hyperlink r:id="rId35" w:history="1">
        <w:r w:rsidR="00820C10">
          <w:rPr>
            <w:rFonts w:ascii="Arial" w:hAnsi="Arial" w:cs="Arial"/>
            <w:color w:val="0000FF"/>
            <w:sz w:val="22"/>
            <w:szCs w:val="22"/>
            <w:u w:val="single"/>
          </w:rPr>
          <w:t>http://admin.exeter.ac.uk/academic/tls/tqa/Part%208/8Aspecass.pdf</w:t>
        </w:r>
        <w:r w:rsidR="00820C10">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MSc coursework and examinations are anonymously marked so you will be required to write your student ID number (and for formal examinations your examination candidate number which you can obtain via your </w:t>
      </w:r>
      <w:proofErr w:type="spellStart"/>
      <w:r>
        <w:rPr>
          <w:rFonts w:ascii="Arial" w:hAnsi="Arial" w:cs="Arial"/>
          <w:sz w:val="22"/>
          <w:szCs w:val="22"/>
        </w:rPr>
        <w:t>MyExeter</w:t>
      </w:r>
      <w:proofErr w:type="spellEnd"/>
      <w:r>
        <w:rPr>
          <w:rFonts w:ascii="Arial" w:hAnsi="Arial" w:cs="Arial"/>
          <w:sz w:val="22"/>
          <w:szCs w:val="22"/>
        </w:rPr>
        <w:t xml:space="preserve"> account http://my.exeter.ac.uk/) on the front of your scripts.  Some versions of the exam scripts provide a sealed section (in the top right corner of the cover sheet) where you will be required to write your name before sealing to protect anonymity during marking, this section is only used for administrative purposes after the paper has been marked.  If this section is not present please do not write your name on the exam script.  Your ID number is printed on your </w:t>
      </w:r>
      <w:proofErr w:type="spellStart"/>
      <w:r>
        <w:rPr>
          <w:rFonts w:ascii="Arial" w:hAnsi="Arial" w:cs="Arial"/>
          <w:sz w:val="22"/>
          <w:szCs w:val="22"/>
        </w:rPr>
        <w:t>UniCard</w:t>
      </w:r>
      <w:proofErr w:type="spellEnd"/>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Different modules will require different types of coursework e.g. some will require you to attend practical classes in order to collect data that has to be analysed as part of the coursework assessment; attendance at these sessions is compulsory.  Other modules require you to submit coursework essays resulting from individual study.   </w:t>
      </w:r>
    </w:p>
    <w:p w:rsidR="00820C10" w:rsidRDefault="00820C10">
      <w:pPr>
        <w:rPr>
          <w:rFonts w:ascii="Arial" w:hAnsi="Arial" w:cs="Arial"/>
          <w:sz w:val="22"/>
          <w:szCs w:val="22"/>
        </w:rPr>
      </w:pPr>
      <w:r>
        <w:rPr>
          <w:rFonts w:ascii="Arial" w:hAnsi="Arial" w:cs="Arial"/>
          <w:sz w:val="22"/>
          <w:szCs w:val="22"/>
        </w:rPr>
        <w:t xml:space="preserve"> </w:t>
      </w:r>
    </w:p>
    <w:p w:rsidR="00820C10" w:rsidRDefault="00596156">
      <w:pPr>
        <w:rPr>
          <w:rFonts w:ascii="Arial" w:hAnsi="Arial" w:cs="Arial"/>
          <w:sz w:val="22"/>
          <w:szCs w:val="22"/>
        </w:rPr>
      </w:pPr>
      <w:r>
        <w:rPr>
          <w:rFonts w:ascii="Arial" w:hAnsi="Arial" w:cs="Arial"/>
          <w:sz w:val="22"/>
          <w:szCs w:val="22"/>
        </w:rPr>
        <w:t>Sport and Health Sciences</w:t>
      </w:r>
      <w:r w:rsidR="00710B15">
        <w:rPr>
          <w:rFonts w:ascii="Arial" w:hAnsi="Arial" w:cs="Arial"/>
          <w:sz w:val="22"/>
          <w:szCs w:val="22"/>
        </w:rPr>
        <w:t xml:space="preserve"> </w:t>
      </w:r>
      <w:r w:rsidR="00820C10">
        <w:rPr>
          <w:rFonts w:ascii="Arial" w:hAnsi="Arial" w:cs="Arial"/>
          <w:sz w:val="22"/>
          <w:szCs w:val="22"/>
        </w:rPr>
        <w:t xml:space="preserve">has documented procedures for the assessment and moderation of MSc module assessments.  The procedures are detailed in Appendix 5 of this Handbook. There is also information in Appendix 4 regarding marking criteria and assessment.  </w:t>
      </w:r>
    </w:p>
    <w:p w:rsidR="00820C10" w:rsidRDefault="00820C10">
      <w:pPr>
        <w:pStyle w:val="Heading5"/>
        <w:jc w:val="both"/>
        <w:rPr>
          <w:rFonts w:ascii="Arial" w:hAnsi="Arial" w:cs="Arial"/>
          <w:sz w:val="22"/>
          <w:szCs w:val="22"/>
        </w:rPr>
      </w:pPr>
      <w:r>
        <w:rPr>
          <w:rFonts w:ascii="Arial" w:hAnsi="Arial" w:cs="Arial"/>
          <w:b/>
          <w:bCs/>
          <w:sz w:val="22"/>
          <w:szCs w:val="22"/>
        </w:rPr>
        <w:t xml:space="preserve"> </w:t>
      </w:r>
    </w:p>
    <w:p w:rsidR="00820C10" w:rsidRDefault="00820C10">
      <w:pPr>
        <w:pStyle w:val="Heading5"/>
        <w:jc w:val="both"/>
        <w:rPr>
          <w:rFonts w:ascii="Arial" w:hAnsi="Arial" w:cs="Arial"/>
          <w:sz w:val="22"/>
          <w:szCs w:val="22"/>
        </w:rPr>
      </w:pPr>
      <w:r>
        <w:rPr>
          <w:rFonts w:ascii="Arial" w:hAnsi="Arial" w:cs="Arial"/>
          <w:b/>
          <w:bCs/>
          <w:sz w:val="22"/>
          <w:szCs w:val="22"/>
        </w:rPr>
        <w:lastRenderedPageBreak/>
        <w:t xml:space="preserve">Assessment Word Length </w:t>
      </w:r>
    </w:p>
    <w:p w:rsidR="00820C10" w:rsidRDefault="00596156">
      <w:pPr>
        <w:pStyle w:val="Heading5"/>
        <w:jc w:val="both"/>
        <w:rPr>
          <w:rFonts w:ascii="Arial" w:hAnsi="Arial" w:cs="Arial"/>
          <w:sz w:val="22"/>
          <w:szCs w:val="22"/>
        </w:rPr>
      </w:pPr>
      <w:r>
        <w:rPr>
          <w:rFonts w:ascii="Arial" w:hAnsi="Arial" w:cs="Arial"/>
          <w:sz w:val="22"/>
          <w:szCs w:val="22"/>
        </w:rPr>
        <w:t>Sport and Health Sciences</w:t>
      </w:r>
      <w:r w:rsidR="00820C10">
        <w:rPr>
          <w:rFonts w:ascii="Arial" w:hAnsi="Arial" w:cs="Arial"/>
          <w:sz w:val="22"/>
          <w:szCs w:val="22"/>
        </w:rPr>
        <w:t xml:space="preserve"> has a policy on word length limits.  When writing an assignment for assessment students may submit work with a 10% addition to the set word limit.   For example if the set word limit is 3,000 words, students may write no more than 3,300 words without penalty – unless otherwise advised.  If a student writes more than this additional (+10%) limit s/he can incur a 10% absolute reduction in the assessed mark.  This means a mark of, for example, 65% would be reduced to 55%.  A 55% reduced to 45% and so on. </w:t>
      </w:r>
    </w:p>
    <w:p w:rsidR="00820C10" w:rsidRDefault="00820C10">
      <w:r>
        <w:t xml:space="preserve"> </w:t>
      </w:r>
    </w:p>
    <w:p w:rsidR="00820C10" w:rsidRDefault="00820C10">
      <w:pPr>
        <w:pStyle w:val="Heading5"/>
        <w:jc w:val="both"/>
        <w:rPr>
          <w:rFonts w:ascii="Arial" w:hAnsi="Arial" w:cs="Arial"/>
          <w:sz w:val="22"/>
          <w:szCs w:val="22"/>
        </w:rPr>
      </w:pPr>
      <w:r>
        <w:rPr>
          <w:rFonts w:ascii="Arial" w:hAnsi="Arial" w:cs="Arial"/>
          <w:b/>
          <w:bCs/>
          <w:sz w:val="22"/>
          <w:szCs w:val="22"/>
        </w:rPr>
        <w:t xml:space="preserve">Disclosure of Assessment Results and Marks </w:t>
      </w:r>
    </w:p>
    <w:p w:rsidR="00820C10" w:rsidRDefault="00820C10">
      <w:pPr>
        <w:pStyle w:val="BodyText2"/>
        <w:jc w:val="both"/>
        <w:rPr>
          <w:rFonts w:ascii="Arial" w:hAnsi="Arial" w:cs="Arial"/>
          <w:sz w:val="22"/>
          <w:szCs w:val="22"/>
        </w:rPr>
      </w:pPr>
      <w:r>
        <w:rPr>
          <w:rFonts w:ascii="Arial" w:hAnsi="Arial" w:cs="Arial"/>
          <w:sz w:val="22"/>
          <w:szCs w:val="22"/>
        </w:rPr>
        <w:t xml:space="preserve">Information concerning the ‘Disclosure of Assessment Results and Marks: Advice and Statement of Procedures’ can be accessed at </w:t>
      </w:r>
    </w:p>
    <w:p w:rsidR="00820C10" w:rsidRDefault="00F26D42">
      <w:hyperlink r:id="rId36" w:history="1">
        <w:r w:rsidR="00820C10">
          <w:rPr>
            <w:rFonts w:ascii="Arial" w:hAnsi="Arial" w:cs="Arial"/>
            <w:color w:val="0000FF"/>
            <w:sz w:val="22"/>
            <w:szCs w:val="22"/>
            <w:u w:val="single"/>
          </w:rPr>
          <w:t>http://admin.exeter.ac.uk/academic/tls/tqa/Part%208/8Fdisclos4.pdf</w:t>
        </w:r>
        <w:r w:rsidR="00820C10">
          <w:rPr>
            <w:rFonts w:ascii="Arial" w:hAnsi="Arial" w:cs="Arial"/>
            <w:color w:val="000000"/>
            <w:sz w:val="22"/>
            <w:szCs w:val="22"/>
          </w:rPr>
          <w:t xml:space="preserve"> </w:t>
        </w:r>
      </w:hyperlink>
    </w:p>
    <w:p w:rsidR="00547EB3" w:rsidRPr="00547EB3" w:rsidRDefault="00547EB3" w:rsidP="00547EB3">
      <w:pPr>
        <w:pStyle w:val="Default"/>
      </w:pPr>
    </w:p>
    <w:p w:rsidR="00820C10" w:rsidRDefault="00820C10">
      <w:pPr>
        <w:rPr>
          <w:rFonts w:ascii="Arial" w:hAnsi="Arial" w:cs="Arial"/>
          <w:sz w:val="22"/>
          <w:szCs w:val="22"/>
        </w:rPr>
      </w:pPr>
      <w:r>
        <w:rPr>
          <w:rFonts w:ascii="Arial" w:hAnsi="Arial" w:cs="Arial"/>
          <w:sz w:val="22"/>
          <w:szCs w:val="22"/>
        </w:rPr>
        <w:t xml:space="preserve">You will be able to access (normally on-line) interim transcripts during the MSc programme that will outline your progress.  After the MSc Examination Board has met all students can access a transcript of their results.  Students who have not met the University's requirements i.e. who are in debt to the University (e.g. owe fees or outstanding library loans), will not be allowed to graduate until the debt is cleared. </w:t>
      </w:r>
    </w:p>
    <w:p w:rsidR="00820C10" w:rsidRDefault="00820C10">
      <w:pPr>
        <w:pStyle w:val="Heading5"/>
        <w:jc w:val="both"/>
        <w:rPr>
          <w:rFonts w:ascii="Arial" w:hAnsi="Arial" w:cs="Arial"/>
          <w:sz w:val="22"/>
          <w:szCs w:val="22"/>
        </w:rPr>
      </w:pPr>
      <w:r>
        <w:rPr>
          <w:rFonts w:ascii="Arial" w:hAnsi="Arial" w:cs="Arial"/>
          <w:b/>
          <w:bCs/>
          <w:sz w:val="22"/>
          <w:szCs w:val="22"/>
        </w:rPr>
        <w:t xml:space="preserve"> </w:t>
      </w:r>
    </w:p>
    <w:p w:rsidR="00820C10" w:rsidRDefault="00820C10">
      <w:pPr>
        <w:pStyle w:val="Heading5"/>
        <w:jc w:val="both"/>
        <w:rPr>
          <w:rFonts w:ascii="Arial" w:hAnsi="Arial" w:cs="Arial"/>
          <w:sz w:val="22"/>
          <w:szCs w:val="22"/>
        </w:rPr>
      </w:pPr>
      <w:r>
        <w:rPr>
          <w:rFonts w:ascii="Arial" w:hAnsi="Arial" w:cs="Arial"/>
          <w:b/>
          <w:bCs/>
          <w:sz w:val="22"/>
          <w:szCs w:val="22"/>
        </w:rPr>
        <w:t xml:space="preserve">Academic Misconduct - Plagiarism/Cheating/Collusion </w:t>
      </w:r>
    </w:p>
    <w:p w:rsidR="00820C10" w:rsidRDefault="00820C10">
      <w:pPr>
        <w:rPr>
          <w:rFonts w:ascii="Arial" w:hAnsi="Arial" w:cs="Arial"/>
          <w:sz w:val="22"/>
          <w:szCs w:val="22"/>
        </w:rPr>
      </w:pPr>
      <w:r>
        <w:rPr>
          <w:rFonts w:ascii="Arial" w:hAnsi="Arial" w:cs="Arial"/>
          <w:sz w:val="22"/>
          <w:szCs w:val="22"/>
        </w:rPr>
        <w:t xml:space="preserve">Please note that the issue of plagiarism, i.e. passing off someone else's work as your own, </w:t>
      </w:r>
      <w:r w:rsidR="00952A93">
        <w:rPr>
          <w:rFonts w:ascii="Arial" w:hAnsi="Arial" w:cs="Arial"/>
          <w:sz w:val="22"/>
          <w:szCs w:val="22"/>
        </w:rPr>
        <w:t xml:space="preserve">is taken </w:t>
      </w:r>
      <w:r>
        <w:rPr>
          <w:rFonts w:ascii="Arial" w:hAnsi="Arial" w:cs="Arial"/>
          <w:sz w:val="22"/>
          <w:szCs w:val="22"/>
        </w:rPr>
        <w:t xml:space="preserve">very seriously and </w:t>
      </w:r>
      <w:r w:rsidR="00952A93">
        <w:rPr>
          <w:rFonts w:ascii="Arial" w:hAnsi="Arial" w:cs="Arial"/>
          <w:sz w:val="22"/>
          <w:szCs w:val="22"/>
        </w:rPr>
        <w:t xml:space="preserve">the University </w:t>
      </w:r>
      <w:r>
        <w:rPr>
          <w:rFonts w:ascii="Arial" w:hAnsi="Arial" w:cs="Arial"/>
          <w:sz w:val="22"/>
          <w:szCs w:val="22"/>
        </w:rPr>
        <w:t xml:space="preserve">regards this as being an act of academic misconduct.  Students should be familiar with the document ‘Code of Good Practice on Managing Academic Misconduct (Including Plagiarism, Cheating and Collusion) accessed at </w:t>
      </w:r>
      <w:hyperlink r:id="rId37" w:history="1">
        <w:r>
          <w:rPr>
            <w:rFonts w:ascii="Arial" w:hAnsi="Arial" w:cs="Arial"/>
            <w:color w:val="0000FF"/>
            <w:sz w:val="22"/>
            <w:szCs w:val="22"/>
            <w:u w:val="single"/>
          </w:rPr>
          <w:t>http://admin.exeter.ac.uk/academic/tls/tqa/Part%208/8Lplag1.pdf</w:t>
        </w:r>
        <w:r>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The use of essay bank material for University assessment purposes is not permitted and, if discovered, will be severely punished. </w:t>
      </w:r>
    </w:p>
    <w:p w:rsidR="00820C10" w:rsidRDefault="00820C10">
      <w:pPr>
        <w:pStyle w:val="Default1"/>
        <w:jc w:val="both"/>
        <w:rPr>
          <w:rFonts w:ascii="Arial" w:hAnsi="Arial" w:cs="Arial"/>
          <w:sz w:val="22"/>
          <w:szCs w:val="22"/>
        </w:rPr>
      </w:pPr>
      <w:r>
        <w:rPr>
          <w:rFonts w:ascii="Arial" w:hAnsi="Arial" w:cs="Arial"/>
          <w:sz w:val="22"/>
          <w:szCs w:val="22"/>
        </w:rPr>
        <w:t xml:space="preserve"> </w:t>
      </w:r>
    </w:p>
    <w:p w:rsidR="00820C10" w:rsidRDefault="00820C10">
      <w:pPr>
        <w:pStyle w:val="Default1"/>
        <w:jc w:val="both"/>
        <w:rPr>
          <w:rFonts w:ascii="Arial" w:hAnsi="Arial" w:cs="Arial"/>
          <w:sz w:val="22"/>
          <w:szCs w:val="22"/>
          <w:u w:val="single"/>
        </w:rPr>
      </w:pPr>
      <w:r>
        <w:rPr>
          <w:rFonts w:ascii="Arial" w:hAnsi="Arial" w:cs="Arial"/>
          <w:sz w:val="22"/>
          <w:szCs w:val="22"/>
          <w:u w:val="single"/>
        </w:rPr>
        <w:t>Resources</w:t>
      </w:r>
      <w:r>
        <w:rPr>
          <w:rFonts w:ascii="Arial" w:hAnsi="Arial" w:cs="Arial"/>
          <w:sz w:val="22"/>
          <w:szCs w:val="22"/>
        </w:rPr>
        <w:t xml:space="preserve">: The key resource for students is the module </w:t>
      </w:r>
      <w:r>
        <w:rPr>
          <w:rFonts w:ascii="Arial" w:hAnsi="Arial" w:cs="Arial"/>
          <w:b/>
          <w:bCs/>
          <w:sz w:val="22"/>
          <w:szCs w:val="22"/>
        </w:rPr>
        <w:t>‘Academic Honesty and Plagiarism’</w:t>
      </w:r>
      <w:r>
        <w:rPr>
          <w:rFonts w:ascii="Arial" w:hAnsi="Arial" w:cs="Arial"/>
          <w:sz w:val="22"/>
          <w:szCs w:val="22"/>
        </w:rPr>
        <w:t xml:space="preserve"> which can be found near the top of the list of modules on each student’s </w:t>
      </w:r>
      <w:r w:rsidR="001F6D3A">
        <w:rPr>
          <w:rFonts w:ascii="Arial" w:hAnsi="Arial" w:cs="Arial"/>
          <w:sz w:val="22"/>
          <w:szCs w:val="22"/>
        </w:rPr>
        <w:t>ELE</w:t>
      </w:r>
      <w:r>
        <w:rPr>
          <w:rFonts w:ascii="Arial" w:hAnsi="Arial" w:cs="Arial"/>
          <w:sz w:val="22"/>
          <w:szCs w:val="22"/>
        </w:rPr>
        <w:t xml:space="preserve"> home page. Every student has access to this course and </w:t>
      </w:r>
      <w:r>
        <w:rPr>
          <w:rFonts w:ascii="Arial" w:hAnsi="Arial" w:cs="Arial"/>
          <w:sz w:val="22"/>
          <w:szCs w:val="22"/>
          <w:u w:val="single"/>
        </w:rPr>
        <w:t>is required to complete the course at the start of each academic year.</w:t>
      </w:r>
    </w:p>
    <w:p w:rsidR="00952A93" w:rsidRPr="00952A93" w:rsidRDefault="00952A93" w:rsidP="00952A93">
      <w:pPr>
        <w:pStyle w:val="Default"/>
      </w:pPr>
    </w:p>
    <w:p w:rsidR="00820C10" w:rsidRDefault="00820C10">
      <w:pPr>
        <w:rPr>
          <w:rFonts w:ascii="Arial" w:hAnsi="Arial" w:cs="Arial"/>
          <w:color w:val="000000"/>
          <w:sz w:val="22"/>
          <w:szCs w:val="22"/>
        </w:rPr>
      </w:pPr>
      <w:r>
        <w:rPr>
          <w:rFonts w:ascii="Arial" w:hAnsi="Arial" w:cs="Arial"/>
          <w:sz w:val="22"/>
          <w:szCs w:val="22"/>
        </w:rPr>
        <w:t xml:space="preserve">The Library provides students with guidance on Citing and Referencing, see </w:t>
      </w:r>
      <w:hyperlink r:id="rId38" w:history="1">
        <w:r>
          <w:rPr>
            <w:rFonts w:ascii="Arial" w:hAnsi="Arial" w:cs="Arial"/>
            <w:color w:val="0000FF"/>
            <w:sz w:val="22"/>
            <w:szCs w:val="22"/>
            <w:u w:val="single"/>
          </w:rPr>
          <w:t>http://www.library.ex.ac.uk/infoskills/referencing.html</w:t>
        </w:r>
      </w:hyperlink>
      <w:r>
        <w:rPr>
          <w:rFonts w:ascii="Arial" w:hAnsi="Arial" w:cs="Arial"/>
          <w:color w:val="000000"/>
          <w:sz w:val="22"/>
          <w:szCs w:val="22"/>
        </w:rPr>
        <w:t xml:space="preserve"> and </w:t>
      </w:r>
      <w:r w:rsidR="00367D4E">
        <w:rPr>
          <w:rFonts w:ascii="Arial" w:hAnsi="Arial" w:cs="Arial"/>
          <w:color w:val="000000"/>
          <w:sz w:val="22"/>
          <w:szCs w:val="22"/>
        </w:rPr>
        <w:t>Sport and Health Sciences</w:t>
      </w:r>
      <w:r>
        <w:rPr>
          <w:rFonts w:ascii="Arial" w:hAnsi="Arial" w:cs="Arial"/>
          <w:color w:val="000000"/>
          <w:sz w:val="22"/>
          <w:szCs w:val="22"/>
        </w:rPr>
        <w:t xml:space="preserve"> has produced its own advice on referencing detailed in Appendix 6 of this Handbook.  The Student Skills Service also provides tuition/advice on plagiarism and you may consider booking an appointment </w:t>
      </w:r>
      <w:hyperlink r:id="rId39" w:history="1">
        <w:r>
          <w:rPr>
            <w:rFonts w:ascii="Arial" w:hAnsi="Arial" w:cs="Arial"/>
            <w:color w:val="0000FF"/>
            <w:sz w:val="22"/>
            <w:szCs w:val="22"/>
            <w:u w:val="single"/>
          </w:rPr>
          <w:t>http://as.exeter.ac.uk/eeu/studentskills/individual/</w:t>
        </w:r>
        <w:r>
          <w:rPr>
            <w:rFonts w:ascii="Arial" w:hAnsi="Arial" w:cs="Arial"/>
            <w:color w:val="000000"/>
            <w:sz w:val="22"/>
            <w:szCs w:val="22"/>
          </w:rPr>
          <w:t xml:space="preserve"> </w:t>
        </w:r>
      </w:hyperlink>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proofErr w:type="spellStart"/>
      <w:r>
        <w:rPr>
          <w:rFonts w:ascii="Arial" w:hAnsi="Arial" w:cs="Arial"/>
          <w:b/>
          <w:bCs/>
          <w:color w:val="000000"/>
          <w:sz w:val="22"/>
          <w:szCs w:val="22"/>
        </w:rPr>
        <w:t>Turnitin</w:t>
      </w:r>
      <w:proofErr w:type="spellEnd"/>
      <w:r>
        <w:rPr>
          <w:rFonts w:ascii="Arial" w:hAnsi="Arial" w:cs="Arial"/>
          <w:b/>
          <w:bCs/>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You will need to attach a </w:t>
      </w:r>
      <w:proofErr w:type="spellStart"/>
      <w:r>
        <w:rPr>
          <w:rFonts w:ascii="Arial" w:hAnsi="Arial" w:cs="Arial"/>
          <w:color w:val="000000"/>
          <w:sz w:val="22"/>
          <w:szCs w:val="22"/>
        </w:rPr>
        <w:t>Turnitin</w:t>
      </w:r>
      <w:proofErr w:type="spellEnd"/>
      <w:r>
        <w:rPr>
          <w:rFonts w:ascii="Arial" w:hAnsi="Arial" w:cs="Arial"/>
          <w:color w:val="000000"/>
          <w:sz w:val="22"/>
          <w:szCs w:val="22"/>
        </w:rPr>
        <w:t xml:space="preserve"> report to </w:t>
      </w:r>
      <w:r w:rsidR="00367D4E">
        <w:rPr>
          <w:rFonts w:ascii="Arial" w:hAnsi="Arial" w:cs="Arial"/>
          <w:color w:val="000000"/>
          <w:sz w:val="22"/>
          <w:szCs w:val="22"/>
        </w:rPr>
        <w:t>all</w:t>
      </w:r>
      <w:r>
        <w:rPr>
          <w:rFonts w:ascii="Arial" w:hAnsi="Arial" w:cs="Arial"/>
          <w:color w:val="000000"/>
          <w:sz w:val="22"/>
          <w:szCs w:val="22"/>
        </w:rPr>
        <w:t xml:space="preserve"> pieces of assessed coursework as advised by the Module Leader. </w:t>
      </w:r>
    </w:p>
    <w:p w:rsidR="00820C10" w:rsidRDefault="00820C10">
      <w:pPr>
        <w:rPr>
          <w:rFonts w:ascii="Arial" w:hAnsi="Arial" w:cs="Arial"/>
          <w:i/>
          <w:iCs/>
          <w:color w:val="000000"/>
          <w:sz w:val="22"/>
          <w:szCs w:val="22"/>
        </w:rPr>
      </w:pPr>
      <w:r>
        <w:rPr>
          <w:rFonts w:ascii="Arial" w:hAnsi="Arial" w:cs="Arial"/>
          <w:b/>
          <w:bCs/>
          <w:i/>
          <w:iCs/>
          <w:color w:val="000000"/>
          <w:sz w:val="22"/>
          <w:szCs w:val="22"/>
        </w:rPr>
        <w:t xml:space="preserve">Refer to Appendix 8 for details of submission procedures using </w:t>
      </w:r>
      <w:proofErr w:type="spellStart"/>
      <w:r>
        <w:rPr>
          <w:rFonts w:ascii="Arial" w:hAnsi="Arial" w:cs="Arial"/>
          <w:b/>
          <w:bCs/>
          <w:i/>
          <w:iCs/>
          <w:color w:val="000000"/>
          <w:sz w:val="22"/>
          <w:szCs w:val="22"/>
        </w:rPr>
        <w:t>Turnitin</w:t>
      </w:r>
      <w:proofErr w:type="spellEnd"/>
      <w:r>
        <w:rPr>
          <w:rFonts w:ascii="Arial" w:hAnsi="Arial" w:cs="Arial"/>
          <w:i/>
          <w:iCs/>
          <w:color w:val="000000"/>
          <w:sz w:val="22"/>
          <w:szCs w:val="22"/>
        </w:rPr>
        <w:t xml:space="preserve">. </w:t>
      </w:r>
    </w:p>
    <w:p w:rsidR="00367D4E" w:rsidRDefault="00367D4E" w:rsidP="00367D4E">
      <w:pPr>
        <w:pStyle w:val="Default"/>
      </w:pPr>
    </w:p>
    <w:p w:rsidR="00820C10" w:rsidRDefault="00820C10">
      <w:pPr>
        <w:pStyle w:val="Heading5"/>
        <w:jc w:val="both"/>
        <w:rPr>
          <w:rFonts w:ascii="Arial" w:hAnsi="Arial" w:cs="Arial"/>
          <w:b/>
          <w:bCs/>
          <w:color w:val="000000"/>
          <w:sz w:val="22"/>
          <w:szCs w:val="22"/>
        </w:rPr>
      </w:pPr>
      <w:r>
        <w:rPr>
          <w:rFonts w:ascii="Arial" w:hAnsi="Arial" w:cs="Arial"/>
          <w:b/>
          <w:bCs/>
          <w:color w:val="000000"/>
          <w:sz w:val="22"/>
          <w:szCs w:val="22"/>
        </w:rPr>
        <w:t xml:space="preserve">Submission of Coursework </w:t>
      </w:r>
    </w:p>
    <w:p w:rsidR="008F642F" w:rsidRPr="008F642F" w:rsidRDefault="008F642F" w:rsidP="00C8610B">
      <w:pPr>
        <w:pStyle w:val="NormalWeb"/>
        <w:rPr>
          <w:rFonts w:ascii="Arial" w:hAnsi="Arial" w:cs="Arial"/>
          <w:color w:val="000000"/>
          <w:sz w:val="22"/>
          <w:szCs w:val="22"/>
        </w:rPr>
      </w:pPr>
      <w:r w:rsidRPr="008F642F">
        <w:rPr>
          <w:rFonts w:ascii="Arial" w:hAnsi="Arial" w:cs="Arial"/>
          <w:color w:val="000000"/>
          <w:sz w:val="22"/>
          <w:szCs w:val="22"/>
        </w:rPr>
        <w:t>BART will be used for the submission of assessed coursework. University regulations require that assessed coursework is centrally collected and receipted. The purpose of BART is to</w:t>
      </w:r>
    </w:p>
    <w:p w:rsidR="008F642F" w:rsidRPr="008F642F" w:rsidRDefault="008F642F" w:rsidP="00DB2F0A">
      <w:pPr>
        <w:widowControl/>
        <w:numPr>
          <w:ilvl w:val="0"/>
          <w:numId w:val="42"/>
        </w:numPr>
        <w:autoSpaceDE/>
        <w:autoSpaceDN/>
        <w:adjustRightInd/>
        <w:ind w:left="283" w:hanging="357"/>
        <w:rPr>
          <w:rFonts w:ascii="Arial" w:hAnsi="Arial" w:cs="Arial"/>
          <w:color w:val="000000"/>
          <w:sz w:val="22"/>
          <w:szCs w:val="22"/>
        </w:rPr>
      </w:pPr>
      <w:r w:rsidRPr="008F642F">
        <w:rPr>
          <w:rFonts w:ascii="Arial" w:hAnsi="Arial" w:cs="Arial"/>
          <w:color w:val="000000"/>
          <w:sz w:val="22"/>
          <w:szCs w:val="22"/>
        </w:rPr>
        <w:t xml:space="preserve">make this process efficient and error-free </w:t>
      </w:r>
    </w:p>
    <w:p w:rsidR="008F642F" w:rsidRPr="008F642F" w:rsidRDefault="008F642F" w:rsidP="00DB2F0A">
      <w:pPr>
        <w:widowControl/>
        <w:numPr>
          <w:ilvl w:val="0"/>
          <w:numId w:val="42"/>
        </w:numPr>
        <w:autoSpaceDE/>
        <w:autoSpaceDN/>
        <w:adjustRightInd/>
        <w:ind w:left="283" w:hanging="357"/>
        <w:rPr>
          <w:rFonts w:ascii="Arial" w:hAnsi="Arial" w:cs="Arial"/>
          <w:color w:val="000000"/>
          <w:sz w:val="22"/>
          <w:szCs w:val="22"/>
        </w:rPr>
      </w:pPr>
      <w:r w:rsidRPr="008F642F">
        <w:rPr>
          <w:rFonts w:ascii="Arial" w:hAnsi="Arial" w:cs="Arial"/>
          <w:color w:val="000000"/>
          <w:sz w:val="22"/>
          <w:szCs w:val="22"/>
        </w:rPr>
        <w:t xml:space="preserve">to provide clear information about when assessed work is due </w:t>
      </w:r>
    </w:p>
    <w:p w:rsidR="008F642F" w:rsidRDefault="008F642F" w:rsidP="00DB2F0A">
      <w:pPr>
        <w:widowControl/>
        <w:numPr>
          <w:ilvl w:val="0"/>
          <w:numId w:val="42"/>
        </w:numPr>
        <w:autoSpaceDE/>
        <w:autoSpaceDN/>
        <w:adjustRightInd/>
        <w:ind w:left="285"/>
        <w:rPr>
          <w:rFonts w:ascii="Arial" w:hAnsi="Arial" w:cs="Arial"/>
          <w:color w:val="000000"/>
          <w:sz w:val="22"/>
          <w:szCs w:val="22"/>
        </w:rPr>
      </w:pPr>
      <w:r w:rsidRPr="008F642F">
        <w:rPr>
          <w:rFonts w:ascii="Arial" w:hAnsi="Arial" w:cs="Arial"/>
          <w:color w:val="000000"/>
          <w:sz w:val="22"/>
          <w:szCs w:val="22"/>
        </w:rPr>
        <w:t>to show clearly when work has been submitted</w:t>
      </w:r>
    </w:p>
    <w:p w:rsidR="006B46BC" w:rsidRDefault="006B46BC" w:rsidP="00C8610B">
      <w:pPr>
        <w:pStyle w:val="NormalWeb"/>
        <w:rPr>
          <w:rFonts w:ascii="Arial" w:hAnsi="Arial" w:cs="Arial"/>
          <w:color w:val="000000"/>
          <w:sz w:val="22"/>
          <w:szCs w:val="22"/>
        </w:rPr>
      </w:pPr>
    </w:p>
    <w:p w:rsidR="008F642F" w:rsidRPr="008F642F" w:rsidRDefault="008F642F" w:rsidP="00C8610B">
      <w:pPr>
        <w:pStyle w:val="NormalWeb"/>
        <w:rPr>
          <w:rFonts w:ascii="Arial" w:hAnsi="Arial" w:cs="Arial"/>
          <w:color w:val="000000"/>
          <w:sz w:val="22"/>
          <w:szCs w:val="22"/>
        </w:rPr>
      </w:pPr>
      <w:r w:rsidRPr="008F642F">
        <w:rPr>
          <w:rFonts w:ascii="Arial" w:hAnsi="Arial" w:cs="Arial"/>
          <w:color w:val="000000"/>
          <w:sz w:val="22"/>
          <w:szCs w:val="22"/>
        </w:rPr>
        <w:lastRenderedPageBreak/>
        <w:t>The essentials of the system are as follows:</w:t>
      </w:r>
    </w:p>
    <w:p w:rsidR="008F642F" w:rsidRPr="008F642F" w:rsidRDefault="008F642F" w:rsidP="00DB2F0A">
      <w:pPr>
        <w:widowControl/>
        <w:numPr>
          <w:ilvl w:val="0"/>
          <w:numId w:val="43"/>
        </w:numPr>
        <w:autoSpaceDE/>
        <w:autoSpaceDN/>
        <w:adjustRightInd/>
        <w:ind w:left="285"/>
        <w:rPr>
          <w:rFonts w:ascii="Arial" w:hAnsi="Arial" w:cs="Arial"/>
          <w:color w:val="000000"/>
          <w:sz w:val="22"/>
          <w:szCs w:val="22"/>
        </w:rPr>
      </w:pPr>
      <w:r w:rsidRPr="008F642F">
        <w:rPr>
          <w:rFonts w:ascii="Arial" w:hAnsi="Arial" w:cs="Arial"/>
          <w:color w:val="000000"/>
          <w:sz w:val="22"/>
          <w:szCs w:val="22"/>
        </w:rPr>
        <w:t xml:space="preserve">log-in to the BART system using your normal University username and password </w:t>
      </w:r>
    </w:p>
    <w:p w:rsidR="008F642F" w:rsidRPr="008F642F" w:rsidRDefault="008F642F" w:rsidP="00DB2F0A">
      <w:pPr>
        <w:widowControl/>
        <w:numPr>
          <w:ilvl w:val="0"/>
          <w:numId w:val="43"/>
        </w:numPr>
        <w:autoSpaceDE/>
        <w:autoSpaceDN/>
        <w:adjustRightInd/>
        <w:ind w:left="285"/>
        <w:rPr>
          <w:rFonts w:ascii="Arial" w:hAnsi="Arial" w:cs="Arial"/>
          <w:color w:val="000000"/>
          <w:sz w:val="22"/>
          <w:szCs w:val="22"/>
        </w:rPr>
      </w:pPr>
      <w:r w:rsidRPr="008F642F">
        <w:rPr>
          <w:rFonts w:ascii="Arial" w:hAnsi="Arial" w:cs="Arial"/>
          <w:color w:val="000000"/>
          <w:sz w:val="22"/>
          <w:szCs w:val="22"/>
        </w:rPr>
        <w:t xml:space="preserve">you see listed in chronological order all the assessed coursework items you are due to hand in for the year </w:t>
      </w:r>
    </w:p>
    <w:p w:rsidR="008F642F" w:rsidRPr="008F642F" w:rsidRDefault="008F642F" w:rsidP="00DB2F0A">
      <w:pPr>
        <w:widowControl/>
        <w:numPr>
          <w:ilvl w:val="0"/>
          <w:numId w:val="43"/>
        </w:numPr>
        <w:autoSpaceDE/>
        <w:autoSpaceDN/>
        <w:adjustRightInd/>
        <w:ind w:left="285"/>
        <w:rPr>
          <w:rFonts w:ascii="Arial" w:hAnsi="Arial" w:cs="Arial"/>
          <w:color w:val="000000"/>
          <w:sz w:val="22"/>
          <w:szCs w:val="22"/>
        </w:rPr>
      </w:pPr>
      <w:r w:rsidRPr="008F642F">
        <w:rPr>
          <w:rFonts w:ascii="Arial" w:hAnsi="Arial" w:cs="Arial"/>
          <w:color w:val="000000"/>
          <w:sz w:val="22"/>
          <w:szCs w:val="22"/>
        </w:rPr>
        <w:t xml:space="preserve">select an item and print out the correct cover sheet for that item. The cover sheet will feature two barcodes – one representing your student number, and one identifying the coursework item </w:t>
      </w:r>
    </w:p>
    <w:p w:rsidR="008F642F" w:rsidRPr="008F642F" w:rsidRDefault="008F642F" w:rsidP="00DB2F0A">
      <w:pPr>
        <w:widowControl/>
        <w:numPr>
          <w:ilvl w:val="0"/>
          <w:numId w:val="43"/>
        </w:numPr>
        <w:autoSpaceDE/>
        <w:autoSpaceDN/>
        <w:adjustRightInd/>
        <w:ind w:left="285"/>
        <w:rPr>
          <w:rFonts w:ascii="Arial" w:hAnsi="Arial" w:cs="Arial"/>
          <w:color w:val="000000"/>
          <w:sz w:val="22"/>
          <w:szCs w:val="22"/>
        </w:rPr>
      </w:pPr>
      <w:r w:rsidRPr="008F642F">
        <w:rPr>
          <w:rFonts w:ascii="Arial" w:hAnsi="Arial" w:cs="Arial"/>
          <w:color w:val="000000"/>
          <w:sz w:val="22"/>
          <w:szCs w:val="22"/>
        </w:rPr>
        <w:t>attach the cover sheet to your work</w:t>
      </w:r>
      <w:r w:rsidR="00C8610B">
        <w:rPr>
          <w:rFonts w:ascii="Arial" w:hAnsi="Arial" w:cs="Arial"/>
          <w:color w:val="000000"/>
          <w:sz w:val="22"/>
          <w:szCs w:val="22"/>
        </w:rPr>
        <w:t xml:space="preserve"> and </w:t>
      </w:r>
      <w:proofErr w:type="spellStart"/>
      <w:r w:rsidR="00C8610B">
        <w:rPr>
          <w:rFonts w:ascii="Arial" w:hAnsi="Arial" w:cs="Arial"/>
          <w:color w:val="000000"/>
          <w:sz w:val="22"/>
          <w:szCs w:val="22"/>
        </w:rPr>
        <w:t>turnitin</w:t>
      </w:r>
      <w:proofErr w:type="spellEnd"/>
      <w:r w:rsidR="00C8610B">
        <w:rPr>
          <w:rFonts w:ascii="Arial" w:hAnsi="Arial" w:cs="Arial"/>
          <w:color w:val="000000"/>
          <w:sz w:val="22"/>
          <w:szCs w:val="22"/>
        </w:rPr>
        <w:t xml:space="preserve"> report</w:t>
      </w:r>
      <w:r w:rsidR="009839D1">
        <w:rPr>
          <w:rFonts w:ascii="Arial" w:hAnsi="Arial" w:cs="Arial"/>
          <w:color w:val="000000"/>
          <w:sz w:val="22"/>
          <w:szCs w:val="22"/>
        </w:rPr>
        <w:t xml:space="preserve"> using a staple. Y</w:t>
      </w:r>
      <w:r w:rsidRPr="008F642F">
        <w:rPr>
          <w:rFonts w:ascii="Arial" w:hAnsi="Arial" w:cs="Arial"/>
          <w:color w:val="000000"/>
          <w:sz w:val="22"/>
          <w:szCs w:val="22"/>
        </w:rPr>
        <w:t xml:space="preserve">ou are </w:t>
      </w:r>
      <w:r w:rsidR="00C8610B">
        <w:rPr>
          <w:rFonts w:ascii="Arial" w:hAnsi="Arial" w:cs="Arial"/>
          <w:color w:val="000000"/>
          <w:sz w:val="22"/>
          <w:szCs w:val="22"/>
        </w:rPr>
        <w:t>required to submit two copies</w:t>
      </w:r>
      <w:r w:rsidR="009839D1">
        <w:rPr>
          <w:rFonts w:ascii="Arial" w:hAnsi="Arial" w:cs="Arial"/>
          <w:color w:val="000000"/>
          <w:sz w:val="22"/>
          <w:szCs w:val="22"/>
        </w:rPr>
        <w:t xml:space="preserve"> of your coursework</w:t>
      </w:r>
      <w:r w:rsidR="00C8610B">
        <w:rPr>
          <w:rFonts w:ascii="Arial" w:hAnsi="Arial" w:cs="Arial"/>
          <w:color w:val="000000"/>
          <w:sz w:val="22"/>
          <w:szCs w:val="22"/>
        </w:rPr>
        <w:t xml:space="preserve"> and should</w:t>
      </w:r>
      <w:r w:rsidRPr="008F642F">
        <w:rPr>
          <w:rFonts w:ascii="Arial" w:hAnsi="Arial" w:cs="Arial"/>
          <w:color w:val="000000"/>
          <w:sz w:val="22"/>
          <w:szCs w:val="22"/>
        </w:rPr>
        <w:t xml:space="preserve"> use a paper clip to attach the second copy of your work behind the first. If you are submitting group work, each member of the group should staple their cover sheets to the front </w:t>
      </w:r>
    </w:p>
    <w:p w:rsidR="008F642F" w:rsidRPr="008F642F" w:rsidRDefault="008F642F" w:rsidP="00DB2F0A">
      <w:pPr>
        <w:widowControl/>
        <w:numPr>
          <w:ilvl w:val="0"/>
          <w:numId w:val="43"/>
        </w:numPr>
        <w:autoSpaceDE/>
        <w:autoSpaceDN/>
        <w:adjustRightInd/>
        <w:ind w:left="285"/>
        <w:rPr>
          <w:rFonts w:ascii="Arial" w:hAnsi="Arial" w:cs="Arial"/>
          <w:color w:val="000000"/>
          <w:sz w:val="22"/>
          <w:szCs w:val="22"/>
        </w:rPr>
      </w:pPr>
      <w:r w:rsidRPr="008F642F">
        <w:rPr>
          <w:rFonts w:ascii="Arial" w:hAnsi="Arial" w:cs="Arial"/>
          <w:color w:val="000000"/>
          <w:sz w:val="22"/>
          <w:szCs w:val="22"/>
        </w:rPr>
        <w:t xml:space="preserve">hand in your work to the </w:t>
      </w:r>
      <w:r w:rsidR="00C8610B">
        <w:rPr>
          <w:rFonts w:ascii="Arial" w:hAnsi="Arial" w:cs="Arial"/>
          <w:color w:val="000000"/>
          <w:sz w:val="22"/>
          <w:szCs w:val="22"/>
        </w:rPr>
        <w:t>College Office in the Richards B</w:t>
      </w:r>
      <w:r w:rsidRPr="008F642F">
        <w:rPr>
          <w:rFonts w:ascii="Arial" w:hAnsi="Arial" w:cs="Arial"/>
          <w:color w:val="000000"/>
          <w:sz w:val="22"/>
          <w:szCs w:val="22"/>
        </w:rPr>
        <w:t xml:space="preserve">uilding, a member of staff scans the barcodes on the cover sheet and prints you a receipt. There WILL be queues - please hand in well before the deadline </w:t>
      </w:r>
    </w:p>
    <w:p w:rsidR="008F642F" w:rsidRDefault="008F642F" w:rsidP="00DB2F0A">
      <w:pPr>
        <w:widowControl/>
        <w:numPr>
          <w:ilvl w:val="0"/>
          <w:numId w:val="43"/>
        </w:numPr>
        <w:autoSpaceDE/>
        <w:autoSpaceDN/>
        <w:adjustRightInd/>
        <w:ind w:left="285"/>
        <w:rPr>
          <w:rFonts w:ascii="Arial" w:hAnsi="Arial" w:cs="Arial"/>
          <w:color w:val="000000"/>
          <w:sz w:val="22"/>
          <w:szCs w:val="22"/>
        </w:rPr>
      </w:pPr>
      <w:r w:rsidRPr="008F642F">
        <w:rPr>
          <w:rFonts w:ascii="Arial" w:hAnsi="Arial" w:cs="Arial"/>
          <w:color w:val="000000"/>
          <w:sz w:val="22"/>
          <w:szCs w:val="22"/>
        </w:rPr>
        <w:t>when you log-in to BART again, the item will be shown as submitted, with the date and time of submission</w:t>
      </w:r>
    </w:p>
    <w:p w:rsidR="00C8610B" w:rsidRPr="00C8610B" w:rsidRDefault="00C8610B" w:rsidP="00C8610B">
      <w:pPr>
        <w:pStyle w:val="Default"/>
      </w:pPr>
    </w:p>
    <w:p w:rsidR="00C8610B" w:rsidRDefault="008F642F" w:rsidP="00547EB3">
      <w:pPr>
        <w:pStyle w:val="Heading4"/>
        <w:rPr>
          <w:rFonts w:ascii="Arial" w:hAnsi="Arial" w:cs="Arial"/>
          <w:sz w:val="22"/>
          <w:szCs w:val="22"/>
        </w:rPr>
      </w:pPr>
      <w:r w:rsidRPr="008F642F">
        <w:rPr>
          <w:rFonts w:ascii="Arial" w:hAnsi="Arial" w:cs="Arial"/>
          <w:sz w:val="22"/>
          <w:szCs w:val="22"/>
        </w:rPr>
        <w:t>Submission of coursework and BART</w:t>
      </w:r>
    </w:p>
    <w:p w:rsidR="00C8610B" w:rsidRDefault="008F642F" w:rsidP="00DB2F0A">
      <w:pPr>
        <w:pStyle w:val="Heading4"/>
        <w:widowControl/>
        <w:numPr>
          <w:ilvl w:val="0"/>
          <w:numId w:val="44"/>
        </w:numPr>
        <w:autoSpaceDE/>
        <w:autoSpaceDN/>
        <w:adjustRightInd/>
        <w:ind w:left="285"/>
        <w:rPr>
          <w:rFonts w:ascii="Arial" w:hAnsi="Arial" w:cs="Arial"/>
          <w:color w:val="000000"/>
          <w:sz w:val="22"/>
          <w:szCs w:val="22"/>
        </w:rPr>
      </w:pPr>
      <w:r w:rsidRPr="00C8610B">
        <w:rPr>
          <w:rFonts w:ascii="Arial" w:hAnsi="Arial" w:cs="Arial"/>
          <w:color w:val="000000"/>
          <w:sz w:val="22"/>
          <w:szCs w:val="22"/>
        </w:rPr>
        <w:t>assessed coursework must NOT be handed in by any other method than that specified above unless alternative arrangements are clearly specified by the member of staff setting the work (</w:t>
      </w:r>
      <w:proofErr w:type="spellStart"/>
      <w:r w:rsidRPr="00C8610B">
        <w:rPr>
          <w:rFonts w:ascii="Arial" w:hAnsi="Arial" w:cs="Arial"/>
          <w:color w:val="000000"/>
          <w:sz w:val="22"/>
          <w:szCs w:val="22"/>
        </w:rPr>
        <w:t>eg</w:t>
      </w:r>
      <w:proofErr w:type="spellEnd"/>
      <w:r w:rsidRPr="00C8610B">
        <w:rPr>
          <w:rFonts w:ascii="Arial" w:hAnsi="Arial" w:cs="Arial"/>
          <w:color w:val="000000"/>
          <w:sz w:val="22"/>
          <w:szCs w:val="22"/>
        </w:rPr>
        <w:t xml:space="preserve"> class tests, work exempted from anonymity or electronic submissions) </w:t>
      </w:r>
    </w:p>
    <w:p w:rsidR="008F642F" w:rsidRPr="00C8610B" w:rsidRDefault="008F642F" w:rsidP="00DB2F0A">
      <w:pPr>
        <w:pStyle w:val="Heading4"/>
        <w:widowControl/>
        <w:numPr>
          <w:ilvl w:val="0"/>
          <w:numId w:val="44"/>
        </w:numPr>
        <w:autoSpaceDE/>
        <w:autoSpaceDN/>
        <w:adjustRightInd/>
        <w:spacing w:before="100" w:beforeAutospacing="1" w:after="100" w:afterAutospacing="1"/>
        <w:ind w:left="285"/>
        <w:rPr>
          <w:rFonts w:ascii="Arial" w:hAnsi="Arial" w:cs="Arial"/>
          <w:color w:val="000000"/>
          <w:sz w:val="22"/>
          <w:szCs w:val="22"/>
        </w:rPr>
      </w:pPr>
      <w:r w:rsidRPr="00C8610B">
        <w:rPr>
          <w:rFonts w:ascii="Arial" w:hAnsi="Arial" w:cs="Arial"/>
          <w:color w:val="000000"/>
          <w:sz w:val="22"/>
          <w:szCs w:val="22"/>
        </w:rPr>
        <w:t xml:space="preserve">coursework contributing to assessment is to be handed in with the Assignment Cover Sheet downloaded from BART. The form contains an individual barcode for each student, therefore it is essential that each student accesses their own records in BART for this purpose </w:t>
      </w:r>
    </w:p>
    <w:p w:rsidR="008F642F" w:rsidRDefault="008F642F" w:rsidP="00DB2F0A">
      <w:pPr>
        <w:widowControl/>
        <w:numPr>
          <w:ilvl w:val="0"/>
          <w:numId w:val="44"/>
        </w:numPr>
        <w:autoSpaceDE/>
        <w:autoSpaceDN/>
        <w:adjustRightInd/>
        <w:spacing w:before="100" w:beforeAutospacing="1" w:after="100" w:afterAutospacing="1"/>
        <w:ind w:left="285"/>
        <w:rPr>
          <w:rFonts w:ascii="Arial" w:hAnsi="Arial" w:cs="Arial"/>
          <w:color w:val="000000"/>
          <w:sz w:val="22"/>
          <w:szCs w:val="22"/>
        </w:rPr>
      </w:pPr>
      <w:r w:rsidRPr="008F642F">
        <w:rPr>
          <w:rFonts w:ascii="Arial" w:hAnsi="Arial" w:cs="Arial"/>
          <w:color w:val="000000"/>
          <w:sz w:val="22"/>
          <w:szCs w:val="22"/>
        </w:rPr>
        <w:t xml:space="preserve">work submitted without the cover sheet, or using an incorrect cover sheet may be treated as a late submission or a non-submission </w:t>
      </w:r>
    </w:p>
    <w:p w:rsidR="009839D1" w:rsidRPr="009839D1" w:rsidRDefault="009839D1" w:rsidP="00DB2F0A">
      <w:pPr>
        <w:pStyle w:val="Default"/>
        <w:numPr>
          <w:ilvl w:val="0"/>
          <w:numId w:val="44"/>
        </w:numPr>
        <w:tabs>
          <w:tab w:val="clear" w:pos="720"/>
          <w:tab w:val="num" w:pos="284"/>
        </w:tabs>
        <w:ind w:left="284" w:hanging="284"/>
      </w:pPr>
      <w:r>
        <w:rPr>
          <w:rFonts w:ascii="Arial" w:hAnsi="Arial" w:cs="Arial"/>
          <w:color w:val="auto"/>
          <w:sz w:val="22"/>
          <w:szCs w:val="22"/>
        </w:rPr>
        <w:t>Students should not give assessed coursework to individual academic members of staff or put coursework under staff office doors</w:t>
      </w:r>
    </w:p>
    <w:p w:rsidR="008F642F" w:rsidRDefault="008F642F" w:rsidP="00DB2F0A">
      <w:pPr>
        <w:widowControl/>
        <w:numPr>
          <w:ilvl w:val="0"/>
          <w:numId w:val="44"/>
        </w:numPr>
        <w:autoSpaceDE/>
        <w:autoSpaceDN/>
        <w:adjustRightInd/>
        <w:spacing w:before="100" w:beforeAutospacing="1" w:after="100" w:afterAutospacing="1"/>
        <w:ind w:left="285"/>
        <w:rPr>
          <w:rFonts w:ascii="Arial" w:hAnsi="Arial" w:cs="Arial"/>
          <w:color w:val="000000"/>
          <w:sz w:val="22"/>
          <w:szCs w:val="22"/>
        </w:rPr>
      </w:pPr>
      <w:r w:rsidRPr="008F642F">
        <w:rPr>
          <w:rFonts w:ascii="Arial" w:hAnsi="Arial" w:cs="Arial"/>
          <w:color w:val="000000"/>
          <w:sz w:val="22"/>
          <w:szCs w:val="22"/>
        </w:rPr>
        <w:t xml:space="preserve">students are expected to download relevant assignment cover sheets in good time to meet the submission deadline for any assignment. Students should note that the individual assignment cover sheets available to them via BART depend on the module registration record for a student, and as such the </w:t>
      </w:r>
      <w:r w:rsidR="00C8610B">
        <w:rPr>
          <w:rFonts w:ascii="Arial" w:hAnsi="Arial" w:cs="Arial"/>
          <w:color w:val="000000"/>
          <w:sz w:val="22"/>
          <w:szCs w:val="22"/>
        </w:rPr>
        <w:t>student</w:t>
      </w:r>
      <w:r w:rsidRPr="008F642F">
        <w:rPr>
          <w:rFonts w:ascii="Arial" w:hAnsi="Arial" w:cs="Arial"/>
          <w:color w:val="000000"/>
          <w:sz w:val="22"/>
          <w:szCs w:val="22"/>
        </w:rPr>
        <w:t xml:space="preserve"> record need</w:t>
      </w:r>
      <w:r w:rsidR="007B5E68">
        <w:rPr>
          <w:rFonts w:ascii="Arial" w:hAnsi="Arial" w:cs="Arial"/>
          <w:color w:val="000000"/>
          <w:sz w:val="22"/>
          <w:szCs w:val="22"/>
        </w:rPr>
        <w:t>s</w:t>
      </w:r>
      <w:r w:rsidRPr="008F642F">
        <w:rPr>
          <w:rFonts w:ascii="Arial" w:hAnsi="Arial" w:cs="Arial"/>
          <w:color w:val="000000"/>
          <w:sz w:val="22"/>
          <w:szCs w:val="22"/>
        </w:rPr>
        <w:t xml:space="preserve"> to be accurate concerning module enrolment. It is the responsibility of a student to ensure that the records are correct in this respect, and that the </w:t>
      </w:r>
      <w:r w:rsidR="00C8610B">
        <w:rPr>
          <w:rFonts w:ascii="Arial" w:hAnsi="Arial" w:cs="Arial"/>
          <w:color w:val="000000"/>
          <w:sz w:val="22"/>
          <w:szCs w:val="22"/>
        </w:rPr>
        <w:t>College</w:t>
      </w:r>
      <w:r w:rsidRPr="008F642F">
        <w:rPr>
          <w:rFonts w:ascii="Arial" w:hAnsi="Arial" w:cs="Arial"/>
          <w:color w:val="000000"/>
          <w:sz w:val="22"/>
          <w:szCs w:val="22"/>
        </w:rPr>
        <w:t xml:space="preserve"> office is promptly informed of any change to module registration via the programme/module change form.</w:t>
      </w:r>
    </w:p>
    <w:p w:rsidR="009839D1" w:rsidRPr="009839D1" w:rsidRDefault="009839D1" w:rsidP="00DB2F0A">
      <w:pPr>
        <w:pStyle w:val="Default"/>
        <w:numPr>
          <w:ilvl w:val="0"/>
          <w:numId w:val="44"/>
        </w:numPr>
        <w:tabs>
          <w:tab w:val="clear" w:pos="720"/>
          <w:tab w:val="num" w:pos="284"/>
        </w:tabs>
        <w:ind w:hanging="720"/>
      </w:pPr>
      <w:r>
        <w:rPr>
          <w:rFonts w:ascii="Arial" w:hAnsi="Arial" w:cs="Arial"/>
          <w:color w:val="auto"/>
          <w:sz w:val="22"/>
          <w:szCs w:val="22"/>
        </w:rPr>
        <w:t>Students should keep a copy of all assessed work submitted for marking.</w:t>
      </w:r>
    </w:p>
    <w:p w:rsidR="009839D1" w:rsidRPr="009839D1" w:rsidRDefault="009839D1" w:rsidP="009839D1">
      <w:pPr>
        <w:pStyle w:val="Default"/>
        <w:ind w:left="720"/>
      </w:pPr>
    </w:p>
    <w:p w:rsidR="00C8610B" w:rsidRDefault="008F642F" w:rsidP="008F642F">
      <w:pPr>
        <w:pStyle w:val="NormalWeb"/>
        <w:rPr>
          <w:rFonts w:ascii="Arial" w:hAnsi="Arial" w:cs="Arial"/>
          <w:color w:val="000000"/>
          <w:sz w:val="22"/>
          <w:szCs w:val="22"/>
        </w:rPr>
      </w:pPr>
      <w:r w:rsidRPr="008F642F">
        <w:rPr>
          <w:rFonts w:ascii="Arial" w:hAnsi="Arial" w:cs="Arial"/>
          <w:color w:val="000000"/>
          <w:sz w:val="22"/>
          <w:szCs w:val="22"/>
        </w:rPr>
        <w:t>The assignment cover sheet includes a statement indicating that in submitting the work the student is declaring that the work is their own. Students are reminded of the serious view that is taken of instances of plagiarism, cheating or obtaining unfair advantage in coursework contributing to the assessment of a module, and that such cases will be dealt with firmly as set out in the relevant University procedures given in the University TQA manual).</w:t>
      </w:r>
    </w:p>
    <w:p w:rsidR="008F642F" w:rsidRDefault="008F642F" w:rsidP="008F642F">
      <w:pPr>
        <w:pStyle w:val="NormalWeb"/>
        <w:rPr>
          <w:rFonts w:ascii="Arial" w:hAnsi="Arial" w:cs="Arial"/>
          <w:color w:val="000000"/>
          <w:sz w:val="22"/>
          <w:szCs w:val="22"/>
        </w:rPr>
      </w:pPr>
      <w:r w:rsidRPr="008F642F">
        <w:rPr>
          <w:rFonts w:ascii="Arial" w:hAnsi="Arial" w:cs="Arial"/>
          <w:color w:val="000000"/>
          <w:sz w:val="22"/>
          <w:szCs w:val="22"/>
        </w:rPr>
        <w:br/>
        <w:t>Repeated non-submission or late submission of coursework will be noted and personal tutors and programme coordinators will be informed. They will take appropriate action which may result in a formal warning.</w:t>
      </w:r>
    </w:p>
    <w:p w:rsidR="00C8610B" w:rsidRPr="00C8610B" w:rsidRDefault="00C8610B" w:rsidP="00C8610B">
      <w:pPr>
        <w:pStyle w:val="Default"/>
      </w:pPr>
    </w:p>
    <w:p w:rsidR="008F642F" w:rsidRPr="008F642F" w:rsidRDefault="008F642F" w:rsidP="00C8610B">
      <w:pPr>
        <w:pStyle w:val="Heading4"/>
        <w:rPr>
          <w:rFonts w:ascii="Arial" w:hAnsi="Arial" w:cs="Arial"/>
          <w:color w:val="149B9E"/>
          <w:sz w:val="22"/>
          <w:szCs w:val="22"/>
        </w:rPr>
      </w:pPr>
      <w:r w:rsidRPr="008F642F">
        <w:rPr>
          <w:rFonts w:ascii="Arial" w:hAnsi="Arial" w:cs="Arial"/>
          <w:sz w:val="22"/>
          <w:szCs w:val="22"/>
        </w:rPr>
        <w:t>Important notes</w:t>
      </w:r>
    </w:p>
    <w:p w:rsidR="008F642F" w:rsidRDefault="008F642F" w:rsidP="00DB2F0A">
      <w:pPr>
        <w:widowControl/>
        <w:numPr>
          <w:ilvl w:val="0"/>
          <w:numId w:val="45"/>
        </w:numPr>
        <w:autoSpaceDE/>
        <w:autoSpaceDN/>
        <w:adjustRightInd/>
        <w:ind w:left="283" w:hanging="357"/>
        <w:rPr>
          <w:rFonts w:ascii="Arial" w:hAnsi="Arial" w:cs="Arial"/>
          <w:color w:val="000000"/>
          <w:sz w:val="22"/>
          <w:szCs w:val="22"/>
        </w:rPr>
      </w:pPr>
      <w:r w:rsidRPr="008F642F">
        <w:rPr>
          <w:rFonts w:ascii="Arial" w:hAnsi="Arial" w:cs="Arial"/>
          <w:color w:val="000000"/>
          <w:sz w:val="22"/>
          <w:szCs w:val="22"/>
        </w:rPr>
        <w:t xml:space="preserve">you may submit work earlier than the deadline </w:t>
      </w:r>
    </w:p>
    <w:p w:rsidR="00A413D6" w:rsidRDefault="009839D1" w:rsidP="00DB2F0A">
      <w:pPr>
        <w:pStyle w:val="Default"/>
        <w:numPr>
          <w:ilvl w:val="0"/>
          <w:numId w:val="45"/>
        </w:numPr>
        <w:tabs>
          <w:tab w:val="clear" w:pos="720"/>
          <w:tab w:val="num" w:pos="284"/>
        </w:tabs>
        <w:ind w:left="284" w:hanging="426"/>
        <w:rPr>
          <w:rFonts w:ascii="Arial" w:hAnsi="Arial" w:cs="Arial"/>
          <w:sz w:val="22"/>
          <w:szCs w:val="22"/>
        </w:rPr>
      </w:pPr>
      <w:r w:rsidRPr="009839D1">
        <w:rPr>
          <w:rFonts w:ascii="Arial" w:hAnsi="Arial" w:cs="Arial"/>
          <w:b/>
          <w:sz w:val="22"/>
          <w:szCs w:val="22"/>
        </w:rPr>
        <w:t>Two copies</w:t>
      </w:r>
      <w:r>
        <w:rPr>
          <w:rFonts w:ascii="Arial" w:hAnsi="Arial" w:cs="Arial"/>
          <w:sz w:val="22"/>
          <w:szCs w:val="22"/>
        </w:rPr>
        <w:t xml:space="preserve"> of the coursework and </w:t>
      </w:r>
      <w:proofErr w:type="spellStart"/>
      <w:r>
        <w:rPr>
          <w:rFonts w:ascii="Arial" w:hAnsi="Arial" w:cs="Arial"/>
          <w:sz w:val="22"/>
          <w:szCs w:val="22"/>
        </w:rPr>
        <w:t>turnitin</w:t>
      </w:r>
      <w:proofErr w:type="spellEnd"/>
      <w:r>
        <w:rPr>
          <w:rFonts w:ascii="Arial" w:hAnsi="Arial" w:cs="Arial"/>
          <w:sz w:val="22"/>
          <w:szCs w:val="22"/>
        </w:rPr>
        <w:t xml:space="preserve"> report must be submitted.  One copy will be </w:t>
      </w:r>
    </w:p>
    <w:p w:rsidR="00A413D6" w:rsidRDefault="00A413D6" w:rsidP="000B437C">
      <w:pPr>
        <w:pStyle w:val="Default"/>
        <w:ind w:left="-142"/>
        <w:rPr>
          <w:rFonts w:ascii="Arial" w:hAnsi="Arial" w:cs="Arial"/>
          <w:sz w:val="22"/>
          <w:szCs w:val="22"/>
        </w:rPr>
      </w:pPr>
    </w:p>
    <w:p w:rsidR="009839D1" w:rsidRPr="009839D1" w:rsidRDefault="009839D1" w:rsidP="000B437C">
      <w:pPr>
        <w:pStyle w:val="Default"/>
        <w:rPr>
          <w:rFonts w:ascii="Arial" w:hAnsi="Arial" w:cs="Arial"/>
          <w:sz w:val="22"/>
          <w:szCs w:val="22"/>
        </w:rPr>
      </w:pPr>
      <w:r>
        <w:rPr>
          <w:rFonts w:ascii="Arial" w:hAnsi="Arial" w:cs="Arial"/>
          <w:sz w:val="22"/>
          <w:szCs w:val="22"/>
        </w:rPr>
        <w:lastRenderedPageBreak/>
        <w:t xml:space="preserve">returned to you after it has been marked. </w:t>
      </w:r>
    </w:p>
    <w:p w:rsidR="008F642F" w:rsidRPr="008F642F" w:rsidRDefault="008F642F" w:rsidP="00DB2F0A">
      <w:pPr>
        <w:widowControl/>
        <w:numPr>
          <w:ilvl w:val="0"/>
          <w:numId w:val="45"/>
        </w:numPr>
        <w:autoSpaceDE/>
        <w:autoSpaceDN/>
        <w:adjustRightInd/>
        <w:spacing w:before="100" w:beforeAutospacing="1" w:after="100" w:afterAutospacing="1"/>
        <w:ind w:left="283" w:hanging="357"/>
        <w:rPr>
          <w:rFonts w:ascii="Arial" w:hAnsi="Arial" w:cs="Arial"/>
          <w:color w:val="000000"/>
          <w:sz w:val="22"/>
          <w:szCs w:val="22"/>
        </w:rPr>
      </w:pPr>
      <w:r w:rsidRPr="008F642F">
        <w:rPr>
          <w:rFonts w:ascii="Arial" w:hAnsi="Arial" w:cs="Arial"/>
          <w:color w:val="000000"/>
          <w:sz w:val="22"/>
          <w:szCs w:val="22"/>
        </w:rPr>
        <w:t xml:space="preserve">the final deadline for all work is </w:t>
      </w:r>
      <w:r w:rsidR="009839D1">
        <w:rPr>
          <w:rFonts w:ascii="Arial" w:hAnsi="Arial" w:cs="Arial"/>
          <w:color w:val="000000"/>
          <w:sz w:val="22"/>
          <w:szCs w:val="22"/>
        </w:rPr>
        <w:t>4pm</w:t>
      </w:r>
      <w:r w:rsidRPr="008F642F">
        <w:rPr>
          <w:rFonts w:ascii="Arial" w:hAnsi="Arial" w:cs="Arial"/>
          <w:color w:val="000000"/>
          <w:sz w:val="22"/>
          <w:szCs w:val="22"/>
        </w:rPr>
        <w:t xml:space="preserve"> on the given date. Any work scanned in after the deadline will be automatically marked late </w:t>
      </w:r>
    </w:p>
    <w:p w:rsidR="008F642F" w:rsidRPr="008F642F" w:rsidRDefault="008F642F" w:rsidP="00DB2F0A">
      <w:pPr>
        <w:widowControl/>
        <w:numPr>
          <w:ilvl w:val="0"/>
          <w:numId w:val="45"/>
        </w:numPr>
        <w:autoSpaceDE/>
        <w:autoSpaceDN/>
        <w:adjustRightInd/>
        <w:spacing w:before="100" w:beforeAutospacing="1" w:after="100" w:afterAutospacing="1"/>
        <w:ind w:left="283" w:hanging="357"/>
        <w:rPr>
          <w:rFonts w:ascii="Arial" w:hAnsi="Arial" w:cs="Arial"/>
          <w:color w:val="000000"/>
          <w:sz w:val="22"/>
          <w:szCs w:val="22"/>
        </w:rPr>
      </w:pPr>
      <w:r w:rsidRPr="008F642F">
        <w:rPr>
          <w:rFonts w:ascii="Arial" w:hAnsi="Arial" w:cs="Arial"/>
          <w:color w:val="000000"/>
          <w:sz w:val="22"/>
          <w:szCs w:val="22"/>
        </w:rPr>
        <w:t xml:space="preserve">it will not be possible to submit work without a BART cover sheet </w:t>
      </w:r>
    </w:p>
    <w:p w:rsidR="008F642F" w:rsidRDefault="008F642F" w:rsidP="004B7F9C">
      <w:pPr>
        <w:widowControl/>
        <w:numPr>
          <w:ilvl w:val="0"/>
          <w:numId w:val="45"/>
        </w:numPr>
        <w:autoSpaceDE/>
        <w:autoSpaceDN/>
        <w:adjustRightInd/>
        <w:ind w:left="283" w:hanging="357"/>
        <w:rPr>
          <w:rFonts w:ascii="Arial" w:hAnsi="Arial" w:cs="Arial"/>
          <w:color w:val="000000"/>
          <w:sz w:val="22"/>
          <w:szCs w:val="22"/>
        </w:rPr>
      </w:pPr>
      <w:r w:rsidRPr="008F642F">
        <w:rPr>
          <w:rFonts w:ascii="Arial" w:hAnsi="Arial" w:cs="Arial"/>
          <w:color w:val="000000"/>
          <w:sz w:val="22"/>
          <w:szCs w:val="22"/>
        </w:rPr>
        <w:t xml:space="preserve">there WILL be queues at </w:t>
      </w:r>
      <w:r w:rsidR="009839D1">
        <w:rPr>
          <w:rFonts w:ascii="Arial" w:hAnsi="Arial" w:cs="Arial"/>
          <w:color w:val="000000"/>
          <w:sz w:val="22"/>
          <w:szCs w:val="22"/>
        </w:rPr>
        <w:t>4pm</w:t>
      </w:r>
      <w:r w:rsidRPr="008F642F">
        <w:rPr>
          <w:rFonts w:ascii="Arial" w:hAnsi="Arial" w:cs="Arial"/>
          <w:color w:val="000000"/>
          <w:sz w:val="22"/>
          <w:szCs w:val="22"/>
        </w:rPr>
        <w:t xml:space="preserve">. </w:t>
      </w:r>
      <w:r w:rsidR="009839D1">
        <w:rPr>
          <w:rFonts w:ascii="Arial" w:hAnsi="Arial" w:cs="Arial"/>
          <w:color w:val="000000"/>
          <w:sz w:val="22"/>
          <w:szCs w:val="22"/>
        </w:rPr>
        <w:t xml:space="preserve"> </w:t>
      </w:r>
      <w:r w:rsidRPr="008F642F">
        <w:rPr>
          <w:rFonts w:ascii="Arial" w:hAnsi="Arial" w:cs="Arial"/>
          <w:color w:val="000000"/>
          <w:sz w:val="22"/>
          <w:szCs w:val="22"/>
        </w:rPr>
        <w:t xml:space="preserve">Please hand in well before the deadline. Any work scanned even one minute after </w:t>
      </w:r>
      <w:r w:rsidR="009839D1">
        <w:rPr>
          <w:rFonts w:ascii="Arial" w:hAnsi="Arial" w:cs="Arial"/>
          <w:color w:val="000000"/>
          <w:sz w:val="22"/>
          <w:szCs w:val="22"/>
        </w:rPr>
        <w:t xml:space="preserve">4.00pm </w:t>
      </w:r>
      <w:r w:rsidRPr="008F642F">
        <w:rPr>
          <w:rFonts w:ascii="Arial" w:hAnsi="Arial" w:cs="Arial"/>
          <w:color w:val="000000"/>
          <w:sz w:val="22"/>
          <w:szCs w:val="22"/>
        </w:rPr>
        <w:t>will be marked LATE by the computer. Please do not wait until the last minute to hand in.</w:t>
      </w:r>
    </w:p>
    <w:p w:rsidR="00820C10" w:rsidRDefault="00820C10" w:rsidP="004B7F9C">
      <w:pPr>
        <w:pStyle w:val="Default"/>
        <w:rPr>
          <w:rFonts w:ascii="Arial" w:hAnsi="Arial" w:cs="Arial"/>
          <w:color w:val="auto"/>
          <w:sz w:val="22"/>
          <w:szCs w:val="22"/>
        </w:rPr>
      </w:pPr>
    </w:p>
    <w:p w:rsidR="00820C10" w:rsidRDefault="00820C10" w:rsidP="004B7F9C">
      <w:pPr>
        <w:pStyle w:val="Default"/>
        <w:rPr>
          <w:rFonts w:ascii="Arial" w:hAnsi="Arial" w:cs="Arial"/>
          <w:color w:val="auto"/>
          <w:sz w:val="22"/>
          <w:szCs w:val="22"/>
        </w:rPr>
      </w:pPr>
      <w:r>
        <w:rPr>
          <w:rFonts w:ascii="Arial" w:hAnsi="Arial" w:cs="Arial"/>
          <w:color w:val="auto"/>
          <w:sz w:val="22"/>
          <w:szCs w:val="22"/>
        </w:rPr>
        <w:t xml:space="preserve">Students can submit assessed coursework by post if necessary.  The relevant procedures detailed above and below should be followed.  Students should ensure that the coursework is posted (using recorded delivery) before 4pm on the submission date.  It would be helpful if the </w:t>
      </w:r>
      <w:r w:rsidR="00547EB3">
        <w:rPr>
          <w:rFonts w:ascii="Arial" w:hAnsi="Arial" w:cs="Arial"/>
          <w:color w:val="auto"/>
          <w:sz w:val="22"/>
          <w:szCs w:val="22"/>
        </w:rPr>
        <w:t>College</w:t>
      </w:r>
      <w:r>
        <w:rPr>
          <w:rFonts w:ascii="Arial" w:hAnsi="Arial" w:cs="Arial"/>
          <w:color w:val="auto"/>
          <w:sz w:val="22"/>
          <w:szCs w:val="22"/>
        </w:rPr>
        <w:t xml:space="preserve"> Office was advised in advance (by e-mail) to expect a postal submission. </w:t>
      </w:r>
    </w:p>
    <w:p w:rsidR="007B5E68" w:rsidRDefault="007B5E68" w:rsidP="004B7F9C">
      <w:pPr>
        <w:pStyle w:val="Default"/>
        <w:rPr>
          <w:rFonts w:ascii="Arial" w:hAnsi="Arial" w:cs="Arial"/>
          <w:color w:val="auto"/>
          <w:sz w:val="22"/>
          <w:szCs w:val="22"/>
        </w:rPr>
      </w:pPr>
    </w:p>
    <w:p w:rsidR="00547EB3" w:rsidRDefault="00820C10">
      <w:pPr>
        <w:rPr>
          <w:rFonts w:ascii="Arial" w:hAnsi="Arial" w:cs="Arial"/>
          <w:b/>
          <w:bCs/>
          <w:sz w:val="22"/>
          <w:szCs w:val="22"/>
        </w:rPr>
      </w:pPr>
      <w:r>
        <w:rPr>
          <w:rFonts w:ascii="Arial" w:hAnsi="Arial" w:cs="Arial"/>
          <w:b/>
          <w:bCs/>
          <w:sz w:val="22"/>
          <w:szCs w:val="22"/>
        </w:rPr>
        <w:t>Extension</w:t>
      </w:r>
      <w:r w:rsidR="00547EB3">
        <w:rPr>
          <w:rFonts w:ascii="Arial" w:hAnsi="Arial" w:cs="Arial"/>
          <w:b/>
          <w:bCs/>
          <w:sz w:val="22"/>
          <w:szCs w:val="22"/>
        </w:rPr>
        <w:t>s</w:t>
      </w:r>
    </w:p>
    <w:p w:rsidR="00820C10" w:rsidRDefault="00547EB3">
      <w:pPr>
        <w:rPr>
          <w:rFonts w:ascii="Arial" w:hAnsi="Arial" w:cs="Arial"/>
          <w:sz w:val="22"/>
          <w:szCs w:val="22"/>
        </w:rPr>
      </w:pPr>
      <w:r>
        <w:rPr>
          <w:rFonts w:ascii="Arial" w:hAnsi="Arial" w:cs="Arial"/>
          <w:bCs/>
          <w:sz w:val="22"/>
          <w:szCs w:val="22"/>
        </w:rPr>
        <w:t>Extensions</w:t>
      </w:r>
      <w:r w:rsidR="00820C10">
        <w:rPr>
          <w:rFonts w:ascii="Arial" w:hAnsi="Arial" w:cs="Arial"/>
          <w:sz w:val="22"/>
          <w:szCs w:val="22"/>
        </w:rPr>
        <w:t xml:space="preserve"> to deadlines </w:t>
      </w:r>
      <w:r>
        <w:rPr>
          <w:rFonts w:ascii="Arial" w:hAnsi="Arial" w:cs="Arial"/>
          <w:sz w:val="22"/>
          <w:szCs w:val="22"/>
        </w:rPr>
        <w:t xml:space="preserve">may only be granted to students </w:t>
      </w:r>
      <w:r w:rsidR="00820C10">
        <w:rPr>
          <w:rFonts w:ascii="Arial" w:hAnsi="Arial" w:cs="Arial"/>
          <w:sz w:val="22"/>
          <w:szCs w:val="22"/>
        </w:rPr>
        <w:t>for legitimate reasons.  A for</w:t>
      </w:r>
      <w:r w:rsidR="00710B15">
        <w:rPr>
          <w:rFonts w:ascii="Arial" w:hAnsi="Arial" w:cs="Arial"/>
          <w:sz w:val="22"/>
          <w:szCs w:val="22"/>
        </w:rPr>
        <w:t xml:space="preserve">m, obtainable from </w:t>
      </w:r>
      <w:r w:rsidR="00820C10">
        <w:rPr>
          <w:rFonts w:ascii="Arial" w:hAnsi="Arial" w:cs="Arial"/>
          <w:sz w:val="22"/>
          <w:szCs w:val="22"/>
        </w:rPr>
        <w:t xml:space="preserve">the </w:t>
      </w:r>
      <w:r>
        <w:rPr>
          <w:rFonts w:ascii="Arial" w:hAnsi="Arial" w:cs="Arial"/>
          <w:sz w:val="22"/>
          <w:szCs w:val="22"/>
        </w:rPr>
        <w:t>College</w:t>
      </w:r>
      <w:r w:rsidR="00820C10">
        <w:rPr>
          <w:rFonts w:ascii="Arial" w:hAnsi="Arial" w:cs="Arial"/>
          <w:sz w:val="22"/>
          <w:szCs w:val="22"/>
        </w:rPr>
        <w:t xml:space="preserve"> Office, should be presented </w:t>
      </w:r>
      <w:r>
        <w:rPr>
          <w:rFonts w:ascii="Arial" w:hAnsi="Arial" w:cs="Arial"/>
          <w:sz w:val="22"/>
          <w:szCs w:val="22"/>
        </w:rPr>
        <w:t>to the Director of PGT Programmes</w:t>
      </w:r>
      <w:r w:rsidR="00820C10">
        <w:rPr>
          <w:rFonts w:ascii="Arial" w:hAnsi="Arial" w:cs="Arial"/>
          <w:sz w:val="22"/>
          <w:szCs w:val="22"/>
        </w:rPr>
        <w:t xml:space="preserve"> in good time prior to the deadline date.  If an extension is granted, the signed extension form should be attached to the coursework when submitted on or before the extended deadline date. </w:t>
      </w:r>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Submission of Late Work  </w:t>
      </w:r>
    </w:p>
    <w:p w:rsidR="00820C10" w:rsidRDefault="00820C10" w:rsidP="00547EB3">
      <w:r>
        <w:rPr>
          <w:rFonts w:ascii="Arial" w:hAnsi="Arial" w:cs="Arial"/>
          <w:sz w:val="22"/>
          <w:szCs w:val="22"/>
        </w:rPr>
        <w:t xml:space="preserve">University procedures concerning the ‘Late Submission of Coursework’ are detailed in the TQA document ‘Procedures for the Setting and Submission of Assessment’ at </w:t>
      </w:r>
      <w:hyperlink r:id="rId40" w:history="1">
        <w:r>
          <w:rPr>
            <w:rFonts w:ascii="Arial" w:hAnsi="Arial" w:cs="Arial"/>
            <w:color w:val="0000FF"/>
            <w:sz w:val="22"/>
            <w:szCs w:val="22"/>
            <w:u w:val="single"/>
          </w:rPr>
          <w:t>http://admin.exeter.ac.uk/academic/tls/tqa/Part%208/8Bsubass.pdf</w:t>
        </w:r>
        <w:r>
          <w:rPr>
            <w:rFonts w:ascii="Arial" w:hAnsi="Arial" w:cs="Arial"/>
            <w:color w:val="000000"/>
            <w:sz w:val="22"/>
            <w:szCs w:val="22"/>
          </w:rPr>
          <w:t xml:space="preserve"> </w:t>
        </w:r>
      </w:hyperlink>
    </w:p>
    <w:p w:rsidR="00547EB3" w:rsidRPr="00547EB3" w:rsidRDefault="00547EB3" w:rsidP="00547EB3">
      <w:pPr>
        <w:pStyle w:val="Default"/>
      </w:pPr>
    </w:p>
    <w:p w:rsidR="00820C10" w:rsidRDefault="00820C10">
      <w:pPr>
        <w:pStyle w:val="BodyText2"/>
        <w:jc w:val="both"/>
        <w:rPr>
          <w:rFonts w:ascii="Arial" w:hAnsi="Arial" w:cs="Arial"/>
          <w:sz w:val="22"/>
          <w:szCs w:val="22"/>
        </w:rPr>
      </w:pPr>
      <w:r>
        <w:rPr>
          <w:rFonts w:ascii="Arial" w:hAnsi="Arial" w:cs="Arial"/>
          <w:sz w:val="22"/>
          <w:szCs w:val="22"/>
        </w:rPr>
        <w:t xml:space="preserve">MSc module assignments submitted after the deadline must be accompanied by a late submission form.  Any assignment submitted after the deadline (with no agreed extension) will be subject to a maximum award of 50%.  Failure to hand in the work two weeks after the deadline will result in a mark of zero being allocated.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A late submission form should be accompanied by any relevant documented evidence providing support for the case.  The late submission form must be signed by the Director</w:t>
      </w:r>
      <w:r w:rsidR="00547EB3">
        <w:rPr>
          <w:rFonts w:ascii="Arial" w:hAnsi="Arial" w:cs="Arial"/>
          <w:sz w:val="22"/>
          <w:szCs w:val="22"/>
        </w:rPr>
        <w:t xml:space="preserve"> of PGT Programmes</w:t>
      </w:r>
      <w:r>
        <w:rPr>
          <w:rFonts w:ascii="Arial" w:hAnsi="Arial" w:cs="Arial"/>
          <w:sz w:val="22"/>
          <w:szCs w:val="22"/>
        </w:rPr>
        <w:t xml:space="preserve"> and handed in to </w:t>
      </w:r>
      <w:r w:rsidR="00547EB3">
        <w:rPr>
          <w:rFonts w:ascii="Arial" w:hAnsi="Arial" w:cs="Arial"/>
          <w:sz w:val="22"/>
          <w:szCs w:val="22"/>
        </w:rPr>
        <w:t>the College</w:t>
      </w:r>
      <w:r>
        <w:rPr>
          <w:rFonts w:ascii="Arial" w:hAnsi="Arial" w:cs="Arial"/>
          <w:sz w:val="22"/>
          <w:szCs w:val="22"/>
        </w:rPr>
        <w:t xml:space="preserve"> Office.  In the case of illness, a medical certificate should accompany this. It should be noted that computer or printer failure on the day of submission does not constitute an acceptable reason for late submission.   </w:t>
      </w:r>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Mitigating Circumstances </w:t>
      </w:r>
    </w:p>
    <w:p w:rsidR="00547EB3" w:rsidRDefault="00820C10">
      <w:pPr>
        <w:rPr>
          <w:rFonts w:ascii="Arial" w:hAnsi="Arial" w:cs="Arial"/>
          <w:sz w:val="22"/>
          <w:szCs w:val="22"/>
        </w:rPr>
      </w:pPr>
      <w:r>
        <w:rPr>
          <w:rFonts w:ascii="Arial" w:hAnsi="Arial" w:cs="Arial"/>
          <w:sz w:val="22"/>
          <w:szCs w:val="22"/>
        </w:rPr>
        <w:t xml:space="preserve">If you believe that your performance on any specific module(s), or the MSc programme as a whole, has been affected by mitigating circumstances (e.g. illness, bereavement) then please bring these to the attention of your Personal Tutor.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The Personal Tutor will advise you regarding the appropriate action to take (e.g. providing medical evidence to the </w:t>
      </w:r>
      <w:r w:rsidR="00547EB3">
        <w:rPr>
          <w:rFonts w:ascii="Arial" w:hAnsi="Arial" w:cs="Arial"/>
          <w:sz w:val="22"/>
          <w:szCs w:val="22"/>
        </w:rPr>
        <w:t>College Office</w:t>
      </w:r>
      <w:r>
        <w:rPr>
          <w:rFonts w:ascii="Arial" w:hAnsi="Arial" w:cs="Arial"/>
          <w:sz w:val="22"/>
          <w:szCs w:val="22"/>
        </w:rPr>
        <w:t>) and arrange for you to receive the form titled ‘Application for Considera</w:t>
      </w:r>
      <w:r w:rsidR="009C7321">
        <w:rPr>
          <w:rFonts w:ascii="Arial" w:hAnsi="Arial" w:cs="Arial"/>
          <w:sz w:val="22"/>
          <w:szCs w:val="22"/>
        </w:rPr>
        <w:t>tion of Mitigation’.  The form</w:t>
      </w:r>
      <w:r>
        <w:rPr>
          <w:rFonts w:ascii="Arial" w:hAnsi="Arial" w:cs="Arial"/>
          <w:sz w:val="22"/>
          <w:szCs w:val="22"/>
        </w:rPr>
        <w:t xml:space="preserve"> along with information on Mitigation Committees is available in the TQA Manual and can be accessed at  </w:t>
      </w:r>
    </w:p>
    <w:p w:rsidR="00820C10" w:rsidRDefault="00F26D42">
      <w:pPr>
        <w:rPr>
          <w:rFonts w:ascii="Arial" w:hAnsi="Arial" w:cs="Arial"/>
          <w:sz w:val="22"/>
          <w:szCs w:val="22"/>
        </w:rPr>
      </w:pPr>
      <w:hyperlink r:id="rId41" w:history="1">
        <w:r w:rsidR="00820C10">
          <w:rPr>
            <w:rFonts w:ascii="Arial" w:hAnsi="Arial" w:cs="Arial"/>
            <w:color w:val="0000FF"/>
            <w:sz w:val="22"/>
            <w:szCs w:val="22"/>
            <w:u w:val="single"/>
          </w:rPr>
          <w:t>http://admin.exeter.ac.uk/academic/tls/tqa/Part%208/8CMitigationCttees.pdf</w:t>
        </w:r>
        <w:r w:rsidR="00820C10">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Unsatisfactory Academic Progress </w:t>
      </w:r>
    </w:p>
    <w:p w:rsidR="00820C10" w:rsidRDefault="00820C10">
      <w:pPr>
        <w:pStyle w:val="BodyText2"/>
        <w:jc w:val="both"/>
        <w:rPr>
          <w:rFonts w:ascii="Arial" w:hAnsi="Arial" w:cs="Arial"/>
          <w:sz w:val="22"/>
          <w:szCs w:val="22"/>
        </w:rPr>
      </w:pPr>
      <w:r>
        <w:rPr>
          <w:rFonts w:ascii="Arial" w:hAnsi="Arial" w:cs="Arial"/>
          <w:sz w:val="22"/>
          <w:szCs w:val="22"/>
        </w:rPr>
        <w:t xml:space="preserve">The University ‘Code of Good Practice: Unsatisfactory Academic Progress’ can be accessed at </w:t>
      </w:r>
      <w:hyperlink r:id="rId42" w:history="1">
        <w:r>
          <w:rPr>
            <w:rFonts w:ascii="Arial" w:hAnsi="Arial" w:cs="Arial"/>
            <w:color w:val="0000FF"/>
            <w:sz w:val="22"/>
            <w:szCs w:val="22"/>
            <w:u w:val="single"/>
          </w:rPr>
          <w:t>http://admin.exeter.ac.uk/academic/tls/tqa/Part%208/8Dacadprog.pdf</w:t>
        </w:r>
        <w:r>
          <w:rPr>
            <w:rFonts w:ascii="Arial" w:hAnsi="Arial" w:cs="Arial"/>
            <w:color w:val="000000"/>
            <w:sz w:val="22"/>
            <w:szCs w:val="22"/>
          </w:rPr>
          <w:t xml:space="preserve"> </w:t>
        </w:r>
      </w:hyperlink>
    </w:p>
    <w:p w:rsidR="00820C10" w:rsidRDefault="00820C10">
      <w:pPr>
        <w:rPr>
          <w:rFonts w:ascii="Arial" w:hAnsi="Arial" w:cs="Arial"/>
          <w:b/>
          <w:bCs/>
          <w:sz w:val="22"/>
          <w:szCs w:val="22"/>
        </w:rPr>
      </w:pPr>
      <w:r>
        <w:rPr>
          <w:rFonts w:ascii="Arial" w:hAnsi="Arial" w:cs="Arial"/>
          <w:b/>
          <w:bCs/>
          <w:sz w:val="22"/>
          <w:szCs w:val="22"/>
        </w:rPr>
        <w:t xml:space="preserve"> </w:t>
      </w:r>
    </w:p>
    <w:p w:rsidR="007B5E68" w:rsidRPr="007B5E68" w:rsidRDefault="007B5E68" w:rsidP="007B5E68">
      <w:pPr>
        <w:pStyle w:val="Default"/>
      </w:pPr>
    </w:p>
    <w:p w:rsidR="00820C10" w:rsidRDefault="00820C10">
      <w:pPr>
        <w:rPr>
          <w:rFonts w:ascii="Arial" w:hAnsi="Arial" w:cs="Arial"/>
          <w:sz w:val="22"/>
          <w:szCs w:val="22"/>
        </w:rPr>
      </w:pPr>
      <w:r>
        <w:rPr>
          <w:rFonts w:ascii="Arial" w:hAnsi="Arial" w:cs="Arial"/>
          <w:b/>
          <w:bCs/>
          <w:sz w:val="22"/>
          <w:szCs w:val="22"/>
        </w:rPr>
        <w:t xml:space="preserve">Academic Appeals </w:t>
      </w:r>
    </w:p>
    <w:p w:rsidR="00820C10" w:rsidRDefault="00820C10">
      <w:pPr>
        <w:rPr>
          <w:rFonts w:ascii="Arial" w:hAnsi="Arial" w:cs="Arial"/>
          <w:sz w:val="22"/>
          <w:szCs w:val="22"/>
        </w:rPr>
      </w:pPr>
      <w:r>
        <w:rPr>
          <w:rFonts w:ascii="Arial" w:hAnsi="Arial" w:cs="Arial"/>
          <w:sz w:val="22"/>
          <w:szCs w:val="22"/>
        </w:rPr>
        <w:t xml:space="preserve">Procedures relating to student academic appeals can be accessed at </w:t>
      </w:r>
    </w:p>
    <w:p w:rsidR="00820C10" w:rsidRDefault="00F26D42">
      <w:hyperlink r:id="rId43" w:history="1">
        <w:r w:rsidR="00820C10">
          <w:rPr>
            <w:rFonts w:ascii="Arial" w:hAnsi="Arial" w:cs="Arial"/>
            <w:color w:val="0000FF"/>
            <w:sz w:val="22"/>
            <w:szCs w:val="22"/>
            <w:u w:val="single"/>
          </w:rPr>
          <w:t>http://admin.exeter.ac.uk/calendar/live/taught/appeals.htm</w:t>
        </w:r>
        <w:r w:rsidR="00820C10">
          <w:rPr>
            <w:rFonts w:ascii="Arial" w:hAnsi="Arial" w:cs="Arial"/>
            <w:color w:val="000000"/>
            <w:sz w:val="22"/>
            <w:szCs w:val="22"/>
          </w:rPr>
          <w:t xml:space="preserve"> </w:t>
        </w:r>
      </w:hyperlink>
    </w:p>
    <w:p w:rsidR="006B46BC" w:rsidRPr="006B46BC" w:rsidRDefault="006B46BC" w:rsidP="006B46BC">
      <w:pPr>
        <w:pStyle w:val="Default"/>
      </w:pPr>
    </w:p>
    <w:p w:rsidR="00820C10" w:rsidRDefault="00820C10">
      <w:pPr>
        <w:rPr>
          <w:rFonts w:ascii="Arial" w:hAnsi="Arial" w:cs="Arial"/>
          <w:sz w:val="22"/>
          <w:szCs w:val="22"/>
        </w:rPr>
      </w:pPr>
      <w:r>
        <w:rPr>
          <w:rFonts w:ascii="Arial" w:hAnsi="Arial" w:cs="Arial"/>
          <w:sz w:val="22"/>
          <w:szCs w:val="22"/>
        </w:rPr>
        <w:t xml:space="preserve">or via the Examinations Office homepage  </w:t>
      </w:r>
    </w:p>
    <w:p w:rsidR="00820C10" w:rsidRDefault="00F26D42">
      <w:pPr>
        <w:rPr>
          <w:rFonts w:ascii="Arial" w:hAnsi="Arial" w:cs="Arial"/>
          <w:sz w:val="22"/>
          <w:szCs w:val="22"/>
        </w:rPr>
      </w:pPr>
      <w:hyperlink r:id="rId44" w:history="1">
        <w:r w:rsidR="00820C10">
          <w:rPr>
            <w:rFonts w:ascii="Arial" w:hAnsi="Arial" w:cs="Arial"/>
            <w:color w:val="0000FF"/>
            <w:sz w:val="22"/>
            <w:szCs w:val="22"/>
            <w:u w:val="single"/>
          </w:rPr>
          <w:t>http://www.ex.ac.uk/admin/academic/exams/</w:t>
        </w:r>
        <w:r w:rsidR="00820C10">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Supplementary Advice on Assessment Matters </w:t>
      </w:r>
    </w:p>
    <w:p w:rsidR="00820C10" w:rsidRDefault="00820C10">
      <w:pPr>
        <w:rPr>
          <w:rFonts w:ascii="Arial" w:hAnsi="Arial" w:cs="Arial"/>
          <w:sz w:val="22"/>
          <w:szCs w:val="22"/>
        </w:rPr>
      </w:pPr>
      <w:r>
        <w:rPr>
          <w:rFonts w:ascii="Arial" w:hAnsi="Arial" w:cs="Arial"/>
          <w:sz w:val="22"/>
          <w:szCs w:val="22"/>
        </w:rPr>
        <w:t xml:space="preserve">Supplementary advice on assessment matters is available at </w:t>
      </w:r>
    </w:p>
    <w:p w:rsidR="006B46BC" w:rsidRDefault="00F26D42" w:rsidP="006B46BC">
      <w:pPr>
        <w:rPr>
          <w:rFonts w:ascii="Arial" w:hAnsi="Arial" w:cs="Arial"/>
          <w:sz w:val="22"/>
          <w:szCs w:val="22"/>
        </w:rPr>
      </w:pPr>
      <w:hyperlink r:id="rId45" w:history="1">
        <w:r w:rsidR="006B46BC">
          <w:rPr>
            <w:rFonts w:ascii="Arial" w:hAnsi="Arial" w:cs="Arial"/>
            <w:color w:val="0000FF"/>
            <w:sz w:val="22"/>
            <w:szCs w:val="22"/>
            <w:u w:val="single"/>
          </w:rPr>
          <w:t>http://admin.exeter.ac.uk/academic/tls/tqa/Part%208/8Padvice1.pdf</w:t>
        </w:r>
        <w:r w:rsidR="006B46BC">
          <w:rPr>
            <w:rFonts w:ascii="Arial" w:hAnsi="Arial" w:cs="Arial"/>
            <w:color w:val="000000"/>
            <w:sz w:val="22"/>
            <w:szCs w:val="22"/>
          </w:rPr>
          <w:t xml:space="preserve"> </w:t>
        </w:r>
      </w:hyperlink>
    </w:p>
    <w:p w:rsidR="008074D3" w:rsidRDefault="008074D3" w:rsidP="008074D3">
      <w:pPr>
        <w:pStyle w:val="Default"/>
      </w:pPr>
    </w:p>
    <w:p w:rsidR="006B46BC" w:rsidRDefault="006B46BC"/>
    <w:p w:rsidR="006B46BC" w:rsidRDefault="006B46BC"/>
    <w:p w:rsidR="00820C10" w:rsidRDefault="00820C10">
      <w:pPr>
        <w:rPr>
          <w:rFonts w:ascii="Arial" w:hAnsi="Arial" w:cs="Arial"/>
          <w:sz w:val="22"/>
          <w:szCs w:val="22"/>
        </w:rPr>
      </w:pPr>
    </w:p>
    <w:tbl>
      <w:tblPr>
        <w:tblpPr w:leftFromText="180" w:rightFromText="180" w:vertAnchor="text" w:horzAnchor="margin" w:tblpY="-449"/>
        <w:tblW w:w="0" w:type="auto"/>
        <w:tblBorders>
          <w:top w:val="single" w:sz="8" w:space="0" w:color="000000"/>
          <w:left w:val="single" w:sz="8" w:space="0" w:color="000000"/>
          <w:bottom w:val="single" w:sz="8" w:space="0" w:color="000000"/>
          <w:right w:val="single" w:sz="8" w:space="0" w:color="000000"/>
        </w:tblBorders>
        <w:tblLook w:val="0000"/>
      </w:tblPr>
      <w:tblGrid>
        <w:gridCol w:w="7477"/>
      </w:tblGrid>
      <w:tr w:rsidR="004B7F9C" w:rsidTr="004B7F9C">
        <w:trPr>
          <w:trHeight w:val="499"/>
        </w:trPr>
        <w:tc>
          <w:tcPr>
            <w:tcW w:w="0" w:type="auto"/>
            <w:tcBorders>
              <w:top w:val="single" w:sz="8" w:space="0" w:color="000000"/>
              <w:bottom w:val="single" w:sz="8" w:space="0" w:color="000000"/>
            </w:tcBorders>
            <w:shd w:val="clear" w:color="auto" w:fill="FFFFFF"/>
          </w:tcPr>
          <w:p w:rsidR="004B7F9C" w:rsidRDefault="004B7F9C" w:rsidP="004B7F9C">
            <w:pPr>
              <w:pStyle w:val="Default"/>
              <w:rPr>
                <w:rFonts w:ascii="Arial" w:hAnsi="Arial" w:cs="Arial"/>
                <w:sz w:val="36"/>
                <w:szCs w:val="36"/>
              </w:rPr>
            </w:pPr>
            <w:r>
              <w:rPr>
                <w:rFonts w:ascii="Arial" w:hAnsi="Arial" w:cs="Arial"/>
                <w:b/>
                <w:bCs/>
                <w:sz w:val="36"/>
                <w:szCs w:val="36"/>
              </w:rPr>
              <w:t xml:space="preserve">PROGRAMME EVALUATION AND REVIEW </w:t>
            </w:r>
          </w:p>
        </w:tc>
      </w:tr>
    </w:tbl>
    <w:p w:rsidR="00820C10" w:rsidRDefault="00820C10">
      <w:pPr>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The University has procedures in place for the regular review of its educational provision, including the annual review of both modules and programmes which draw upon feedback from such sources as External Examiners’ reports, student evaluations and student achievement/progression data. The </w:t>
      </w:r>
      <w:r w:rsidR="00710B15">
        <w:rPr>
          <w:rFonts w:ascii="Arial" w:hAnsi="Arial" w:cs="Arial"/>
          <w:sz w:val="22"/>
          <w:szCs w:val="22"/>
        </w:rPr>
        <w:t>Department</w:t>
      </w:r>
      <w:r>
        <w:rPr>
          <w:rFonts w:ascii="Arial" w:hAnsi="Arial" w:cs="Arial"/>
          <w:sz w:val="22"/>
          <w:szCs w:val="22"/>
        </w:rPr>
        <w:t xml:space="preserve"> evaluates each MSc module using an automated and </w:t>
      </w:r>
      <w:proofErr w:type="spellStart"/>
      <w:r>
        <w:rPr>
          <w:rFonts w:ascii="Arial" w:hAnsi="Arial" w:cs="Arial"/>
          <w:sz w:val="22"/>
          <w:szCs w:val="22"/>
        </w:rPr>
        <w:t>anonymised</w:t>
      </w:r>
      <w:proofErr w:type="spellEnd"/>
      <w:r>
        <w:rPr>
          <w:rFonts w:ascii="Arial" w:hAnsi="Arial" w:cs="Arial"/>
          <w:sz w:val="22"/>
          <w:szCs w:val="22"/>
        </w:rPr>
        <w:t xml:space="preserve"> University system called MACE (Module and Course Evaluation).  There is also an end of programme MACE evaluation.  The results of all MACE evaluations are reported to students and staff via relevant committees. There is a procedure for the ‘Annual Monitoring of Taught Programmes of Study’ which is available at    </w:t>
      </w:r>
    </w:p>
    <w:p w:rsidR="00820C10" w:rsidRDefault="00F26D42">
      <w:pPr>
        <w:pStyle w:val="BodyText2"/>
        <w:jc w:val="both"/>
        <w:rPr>
          <w:rFonts w:ascii="Arial" w:hAnsi="Arial" w:cs="Arial"/>
          <w:sz w:val="22"/>
          <w:szCs w:val="22"/>
        </w:rPr>
      </w:pPr>
      <w:hyperlink r:id="rId46" w:history="1">
        <w:r w:rsidR="00820C10">
          <w:rPr>
            <w:rFonts w:ascii="Arial" w:hAnsi="Arial" w:cs="Arial"/>
            <w:color w:val="0000FF"/>
            <w:sz w:val="22"/>
            <w:szCs w:val="22"/>
            <w:u w:val="single"/>
          </w:rPr>
          <w:t>http://admin.exeter.ac.uk/academic/tls/tqa/Part%209/9Cprogmonnew7.pdf</w:t>
        </w:r>
        <w:r w:rsidR="00820C10">
          <w:rPr>
            <w:rFonts w:ascii="Arial" w:hAnsi="Arial" w:cs="Arial"/>
            <w:color w:val="000000"/>
            <w:sz w:val="22"/>
            <w:szCs w:val="22"/>
          </w:rPr>
          <w:t xml:space="preserve"> </w:t>
        </w:r>
      </w:hyperlink>
    </w:p>
    <w:p w:rsidR="00820C10" w:rsidRDefault="00820C10">
      <w:pPr>
        <w:pStyle w:val="Default"/>
        <w:ind w:left="20" w:hanging="20"/>
        <w:jc w:val="both"/>
        <w:rPr>
          <w:rFonts w:ascii="Arial" w:hAnsi="Arial" w:cs="Arial"/>
          <w:color w:val="auto"/>
          <w:sz w:val="22"/>
          <w:szCs w:val="22"/>
        </w:rPr>
      </w:pPr>
      <w:r>
        <w:rPr>
          <w:rFonts w:ascii="Arial" w:hAnsi="Arial" w:cs="Arial"/>
          <w:color w:val="auto"/>
          <w:sz w:val="22"/>
          <w:szCs w:val="22"/>
        </w:rPr>
        <w:t xml:space="preserve"> </w:t>
      </w:r>
    </w:p>
    <w:p w:rsidR="00820C10" w:rsidRDefault="00B16EDA">
      <w:pPr>
        <w:rPr>
          <w:rFonts w:ascii="Arial" w:hAnsi="Arial" w:cs="Arial"/>
          <w:sz w:val="22"/>
          <w:szCs w:val="22"/>
        </w:rPr>
      </w:pPr>
      <w:r>
        <w:rPr>
          <w:rFonts w:ascii="Arial" w:hAnsi="Arial" w:cs="Arial"/>
          <w:sz w:val="22"/>
          <w:szCs w:val="22"/>
        </w:rPr>
        <w:t>The Sport and Health Sciences C</w:t>
      </w:r>
      <w:r w:rsidR="00820C10">
        <w:rPr>
          <w:rFonts w:ascii="Arial" w:hAnsi="Arial" w:cs="Arial"/>
          <w:sz w:val="22"/>
          <w:szCs w:val="22"/>
        </w:rPr>
        <w:t xml:space="preserve">ommittee with </w:t>
      </w:r>
      <w:r>
        <w:rPr>
          <w:rFonts w:ascii="Arial" w:hAnsi="Arial" w:cs="Arial"/>
          <w:sz w:val="22"/>
          <w:szCs w:val="22"/>
        </w:rPr>
        <w:t xml:space="preserve">overall </w:t>
      </w:r>
      <w:r w:rsidR="00820C10">
        <w:rPr>
          <w:rFonts w:ascii="Arial" w:hAnsi="Arial" w:cs="Arial"/>
          <w:sz w:val="22"/>
          <w:szCs w:val="22"/>
        </w:rPr>
        <w:t>responsibility</w:t>
      </w:r>
      <w:r>
        <w:rPr>
          <w:rFonts w:ascii="Arial" w:hAnsi="Arial" w:cs="Arial"/>
          <w:sz w:val="22"/>
          <w:szCs w:val="22"/>
        </w:rPr>
        <w:t xml:space="preserve"> </w:t>
      </w:r>
      <w:r w:rsidR="00820C10">
        <w:rPr>
          <w:rFonts w:ascii="Arial" w:hAnsi="Arial" w:cs="Arial"/>
          <w:sz w:val="22"/>
          <w:szCs w:val="22"/>
        </w:rPr>
        <w:t>for monitoring and ev</w:t>
      </w:r>
      <w:r>
        <w:rPr>
          <w:rFonts w:ascii="Arial" w:hAnsi="Arial" w:cs="Arial"/>
          <w:sz w:val="22"/>
          <w:szCs w:val="22"/>
        </w:rPr>
        <w:t>aluating quality and standards is</w:t>
      </w:r>
      <w:r w:rsidR="00820C10">
        <w:rPr>
          <w:rFonts w:ascii="Arial" w:hAnsi="Arial" w:cs="Arial"/>
          <w:sz w:val="22"/>
          <w:szCs w:val="22"/>
        </w:rPr>
        <w:t xml:space="preserve"> the Learning and Teaching </w:t>
      </w:r>
      <w:r>
        <w:rPr>
          <w:rFonts w:ascii="Arial" w:hAnsi="Arial" w:cs="Arial"/>
          <w:sz w:val="22"/>
          <w:szCs w:val="22"/>
        </w:rPr>
        <w:t>Board</w:t>
      </w:r>
      <w:r w:rsidR="00820C10">
        <w:rPr>
          <w:rFonts w:ascii="Arial" w:hAnsi="Arial" w:cs="Arial"/>
          <w:sz w:val="22"/>
          <w:szCs w:val="22"/>
        </w:rPr>
        <w:t xml:space="preserve">, which meets once per term.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The </w:t>
      </w:r>
      <w:r>
        <w:rPr>
          <w:rFonts w:ascii="Arial" w:hAnsi="Arial" w:cs="Arial"/>
          <w:b/>
          <w:bCs/>
          <w:sz w:val="22"/>
          <w:szCs w:val="22"/>
        </w:rPr>
        <w:t>Student/Staff Liaison Committee</w:t>
      </w:r>
      <w:r>
        <w:rPr>
          <w:rFonts w:ascii="Arial" w:hAnsi="Arial" w:cs="Arial"/>
          <w:sz w:val="22"/>
          <w:szCs w:val="22"/>
        </w:rPr>
        <w:t xml:space="preserve"> is detailed in the next section concerning student representation in </w:t>
      </w:r>
      <w:r w:rsidR="00A90B10">
        <w:rPr>
          <w:rFonts w:ascii="Arial" w:hAnsi="Arial" w:cs="Arial"/>
          <w:sz w:val="22"/>
          <w:szCs w:val="22"/>
        </w:rPr>
        <w:t>Sport and Health Sciences</w:t>
      </w: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The MSc </w:t>
      </w:r>
      <w:r>
        <w:rPr>
          <w:rFonts w:ascii="Arial" w:hAnsi="Arial" w:cs="Arial"/>
          <w:b/>
          <w:bCs/>
          <w:sz w:val="22"/>
          <w:szCs w:val="22"/>
        </w:rPr>
        <w:t>Board of Examiners</w:t>
      </w:r>
      <w:r>
        <w:rPr>
          <w:rFonts w:ascii="Arial" w:hAnsi="Arial" w:cs="Arial"/>
          <w:sz w:val="22"/>
          <w:szCs w:val="22"/>
        </w:rPr>
        <w:t xml:space="preserve"> meets annually and includes External Examiners and academic staff.  You may wish to refer to the University’s ‘Code of Good Practice: Boards of Examiners for Taught Programmes of Study’ at </w:t>
      </w:r>
    </w:p>
    <w:p w:rsidR="00820C10" w:rsidRDefault="00F26D42">
      <w:pPr>
        <w:rPr>
          <w:rFonts w:ascii="Arial" w:hAnsi="Arial" w:cs="Arial"/>
          <w:sz w:val="22"/>
          <w:szCs w:val="22"/>
        </w:rPr>
      </w:pPr>
      <w:hyperlink r:id="rId47" w:history="1">
        <w:r w:rsidR="00820C10">
          <w:rPr>
            <w:rFonts w:ascii="Arial" w:hAnsi="Arial" w:cs="Arial"/>
            <w:color w:val="0000FF"/>
            <w:sz w:val="22"/>
            <w:szCs w:val="22"/>
            <w:u w:val="single"/>
          </w:rPr>
          <w:t>http://admin.exeter.ac.uk/academic/tls/tqa/Part%208/8Kexambrds.pdf</w:t>
        </w:r>
        <w:r w:rsidR="00820C10">
          <w:rPr>
            <w:rFonts w:ascii="Arial" w:hAnsi="Arial" w:cs="Arial"/>
            <w:color w:val="000000"/>
            <w:sz w:val="22"/>
            <w:szCs w:val="22"/>
          </w:rPr>
          <w:t xml:space="preserve"> </w:t>
        </w:r>
      </w:hyperlink>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Methods of evaluating and improving quality and standards on the MSc programmes</w:t>
      </w:r>
      <w:r w:rsidR="00A90B10">
        <w:rPr>
          <w:rFonts w:ascii="Arial" w:hAnsi="Arial" w:cs="Arial"/>
          <w:sz w:val="22"/>
          <w:szCs w:val="22"/>
        </w:rPr>
        <w:t xml:space="preserve"> and for gaining students’ feedback on the quality of teaching and their learning experience</w:t>
      </w:r>
      <w:r>
        <w:rPr>
          <w:rFonts w:ascii="Arial" w:hAnsi="Arial" w:cs="Arial"/>
          <w:sz w:val="22"/>
          <w:szCs w:val="22"/>
        </w:rPr>
        <w:t xml:space="preserve"> are outlined </w:t>
      </w:r>
      <w:r w:rsidR="00A90B10">
        <w:rPr>
          <w:rFonts w:ascii="Arial" w:hAnsi="Arial" w:cs="Arial"/>
          <w:sz w:val="22"/>
          <w:szCs w:val="22"/>
        </w:rPr>
        <w:t>in the Programme Specifications</w:t>
      </w: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6B46BC" w:rsidRPr="006B46BC" w:rsidRDefault="006B46BC" w:rsidP="006B46BC">
      <w:pPr>
        <w:pStyle w:val="Default"/>
      </w:pP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5337"/>
      </w:tblGrid>
      <w:tr w:rsidR="00820C10" w:rsidTr="00A90B10">
        <w:trPr>
          <w:trHeight w:val="499"/>
        </w:trPr>
        <w:tc>
          <w:tcPr>
            <w:tcW w:w="0" w:type="auto"/>
            <w:tcBorders>
              <w:top w:val="single" w:sz="8" w:space="0" w:color="000000"/>
              <w:bottom w:val="single" w:sz="8" w:space="0" w:color="000000"/>
            </w:tcBorders>
            <w:shd w:val="clear" w:color="auto" w:fill="FFFFFF"/>
          </w:tcPr>
          <w:p w:rsidR="00820C10" w:rsidRDefault="00820C10" w:rsidP="00A90B10">
            <w:pPr>
              <w:pStyle w:val="Default"/>
              <w:rPr>
                <w:rFonts w:ascii="Arial" w:hAnsi="Arial" w:cs="Arial"/>
                <w:sz w:val="36"/>
                <w:szCs w:val="36"/>
              </w:rPr>
            </w:pPr>
            <w:r>
              <w:rPr>
                <w:rFonts w:ascii="Arial" w:hAnsi="Arial" w:cs="Arial"/>
                <w:b/>
                <w:bCs/>
                <w:sz w:val="36"/>
                <w:szCs w:val="36"/>
              </w:rPr>
              <w:t xml:space="preserve">STUDENT REPRESENTATION </w:t>
            </w:r>
          </w:p>
        </w:tc>
      </w:tr>
    </w:tbl>
    <w:p w:rsidR="00820C10" w:rsidRDefault="00820C10">
      <w:r>
        <w:rPr>
          <w:b/>
          <w:bCs/>
        </w:rPr>
        <w:t xml:space="preserve"> </w:t>
      </w:r>
    </w:p>
    <w:p w:rsidR="00820C10" w:rsidRDefault="00A90B10">
      <w:pPr>
        <w:rPr>
          <w:rFonts w:ascii="Arial" w:hAnsi="Arial" w:cs="Arial"/>
          <w:sz w:val="22"/>
          <w:szCs w:val="22"/>
        </w:rPr>
      </w:pPr>
      <w:r>
        <w:rPr>
          <w:rFonts w:ascii="Arial" w:hAnsi="Arial" w:cs="Arial"/>
          <w:sz w:val="22"/>
          <w:szCs w:val="22"/>
        </w:rPr>
        <w:t>Sport and Health Sciences</w:t>
      </w:r>
      <w:r w:rsidR="00820C10">
        <w:rPr>
          <w:rFonts w:ascii="Arial" w:hAnsi="Arial" w:cs="Arial"/>
          <w:sz w:val="22"/>
          <w:szCs w:val="22"/>
        </w:rPr>
        <w:t xml:space="preserve"> recognises the need to actively seek the opinions of students in regard to the quality of the programmes being offered.  There are student representatives on all main </w:t>
      </w:r>
      <w:r>
        <w:rPr>
          <w:rFonts w:ascii="Arial" w:hAnsi="Arial" w:cs="Arial"/>
          <w:sz w:val="22"/>
          <w:szCs w:val="22"/>
        </w:rPr>
        <w:t>discipline-specific</w:t>
      </w:r>
      <w:r w:rsidR="00820C10">
        <w:rPr>
          <w:rFonts w:ascii="Arial" w:hAnsi="Arial" w:cs="Arial"/>
          <w:sz w:val="22"/>
          <w:szCs w:val="22"/>
        </w:rPr>
        <w:t xml:space="preserve"> committees with the exception of the Executive.  </w:t>
      </w:r>
    </w:p>
    <w:p w:rsidR="00A90B10" w:rsidRPr="00A90B10" w:rsidRDefault="00A90B10" w:rsidP="00A90B10">
      <w:pPr>
        <w:pStyle w:val="Default"/>
      </w:pPr>
    </w:p>
    <w:p w:rsidR="00820C10" w:rsidRDefault="00820C10">
      <w:pPr>
        <w:rPr>
          <w:rFonts w:ascii="Arial" w:hAnsi="Arial" w:cs="Arial"/>
          <w:sz w:val="22"/>
          <w:szCs w:val="22"/>
        </w:rPr>
      </w:pPr>
      <w:r>
        <w:rPr>
          <w:rFonts w:ascii="Arial" w:hAnsi="Arial" w:cs="Arial"/>
          <w:b/>
          <w:bCs/>
          <w:sz w:val="22"/>
          <w:szCs w:val="22"/>
        </w:rPr>
        <w:t>Student/Staff Liaison Committees</w:t>
      </w:r>
      <w:r>
        <w:rPr>
          <w:rFonts w:ascii="Arial" w:hAnsi="Arial" w:cs="Arial"/>
          <w:sz w:val="22"/>
          <w:szCs w:val="22"/>
        </w:rPr>
        <w:t xml:space="preserve"> deal with academic or pastoral issues of concern to students. </w:t>
      </w:r>
      <w:r w:rsidR="00A90B10">
        <w:rPr>
          <w:rFonts w:ascii="Arial" w:hAnsi="Arial" w:cs="Arial"/>
          <w:sz w:val="22"/>
          <w:szCs w:val="22"/>
        </w:rPr>
        <w:t>Sport and Health Sciences</w:t>
      </w:r>
      <w:r>
        <w:rPr>
          <w:rFonts w:ascii="Arial" w:hAnsi="Arial" w:cs="Arial"/>
          <w:sz w:val="22"/>
          <w:szCs w:val="22"/>
        </w:rPr>
        <w:t xml:space="preserve"> has two Student/Staff Liaison Committees – one for the postgraduate </w:t>
      </w:r>
      <w:r>
        <w:rPr>
          <w:rFonts w:ascii="Arial" w:hAnsi="Arial" w:cs="Arial"/>
          <w:sz w:val="22"/>
          <w:szCs w:val="22"/>
        </w:rPr>
        <w:lastRenderedPageBreak/>
        <w:t xml:space="preserve">programmes and one for the undergraduate programmes – which each meet three times a year.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For the Postgraduate Student/Staff Liaison Committee representatives are elected from amongst both full-time and part-time postgraduate (taugh</w:t>
      </w:r>
      <w:r w:rsidR="00A90B10">
        <w:rPr>
          <w:rFonts w:ascii="Arial" w:hAnsi="Arial" w:cs="Arial"/>
          <w:sz w:val="22"/>
          <w:szCs w:val="22"/>
        </w:rPr>
        <w:t>t and research) students in Sport and Health Sciences</w:t>
      </w:r>
      <w:r>
        <w:rPr>
          <w:rFonts w:ascii="Arial" w:hAnsi="Arial" w:cs="Arial"/>
          <w:sz w:val="22"/>
          <w:szCs w:val="22"/>
        </w:rPr>
        <w:t xml:space="preserve">.  Staff representation includes members of academic staff involved in teaching on the MSc programmes.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Further details of the Postgraduate Student/Staff Liaison Committee and MSc representation will be provided to students.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The purpose of the Student/Staff Liaison Committee is to: </w:t>
      </w:r>
    </w:p>
    <w:p w:rsidR="00820C10" w:rsidRDefault="00820C10" w:rsidP="00A90B10">
      <w:pPr>
        <w:rPr>
          <w:rFonts w:ascii="Arial" w:hAnsi="Arial" w:cs="Arial"/>
          <w:sz w:val="22"/>
          <w:szCs w:val="22"/>
        </w:rPr>
      </w:pPr>
      <w:r>
        <w:rPr>
          <w:rFonts w:ascii="Arial" w:hAnsi="Arial" w:cs="Arial"/>
          <w:sz w:val="22"/>
          <w:szCs w:val="22"/>
        </w:rPr>
        <w:t xml:space="preserve"> </w:t>
      </w:r>
      <w:r>
        <w:rPr>
          <w:rFonts w:ascii="Arial" w:hAnsi="Arial" w:cs="Arial"/>
        </w:rPr>
        <w:t>•</w:t>
      </w:r>
      <w:r w:rsidR="00A90B10">
        <w:rPr>
          <w:rFonts w:ascii="Arial" w:hAnsi="Arial" w:cs="Arial"/>
        </w:rPr>
        <w:t xml:space="preserve"> </w:t>
      </w:r>
      <w:r>
        <w:rPr>
          <w:rFonts w:ascii="Arial" w:hAnsi="Arial" w:cs="Arial"/>
        </w:rPr>
        <w:t xml:space="preserve"> </w:t>
      </w:r>
      <w:r>
        <w:rPr>
          <w:rFonts w:ascii="Arial" w:hAnsi="Arial" w:cs="Arial"/>
          <w:sz w:val="22"/>
          <w:szCs w:val="22"/>
        </w:rPr>
        <w:t xml:space="preserve">Enable students and staff jointly to participate in the composition, management and review of the programmes with a view to improving the quality of teaching and learning. </w:t>
      </w:r>
    </w:p>
    <w:p w:rsidR="00820C10" w:rsidRDefault="00820C10">
      <w:pPr>
        <w:pStyle w:val="Default"/>
        <w:rPr>
          <w:rFonts w:ascii="Arial" w:hAnsi="Arial" w:cs="Arial"/>
          <w:color w:val="auto"/>
          <w:sz w:val="22"/>
          <w:szCs w:val="22"/>
        </w:rPr>
      </w:pPr>
      <w:r>
        <w:rPr>
          <w:rFonts w:ascii="Arial" w:hAnsi="Arial" w:cs="Arial"/>
          <w:color w:val="auto"/>
        </w:rPr>
        <w:t>•</w:t>
      </w:r>
      <w:r w:rsidR="00A90B10">
        <w:rPr>
          <w:rFonts w:ascii="Arial" w:hAnsi="Arial" w:cs="Arial"/>
          <w:color w:val="auto"/>
        </w:rPr>
        <w:t xml:space="preserve"> </w:t>
      </w:r>
      <w:r>
        <w:rPr>
          <w:rFonts w:ascii="Arial" w:hAnsi="Arial" w:cs="Arial"/>
          <w:color w:val="auto"/>
        </w:rPr>
        <w:t xml:space="preserve"> </w:t>
      </w:r>
      <w:r>
        <w:rPr>
          <w:rFonts w:ascii="Arial" w:hAnsi="Arial" w:cs="Arial"/>
          <w:color w:val="auto"/>
          <w:sz w:val="22"/>
          <w:szCs w:val="22"/>
        </w:rPr>
        <w:t xml:space="preserve">Facilitate greater communication between students and staff </w:t>
      </w:r>
    </w:p>
    <w:p w:rsidR="00820C10" w:rsidRDefault="00820C10">
      <w:pPr>
        <w:pStyle w:val="Default"/>
        <w:rPr>
          <w:rFonts w:ascii="Arial" w:hAnsi="Arial" w:cs="Arial"/>
          <w:color w:val="auto"/>
          <w:sz w:val="22"/>
          <w:szCs w:val="22"/>
        </w:rPr>
      </w:pPr>
      <w:r>
        <w:rPr>
          <w:rFonts w:ascii="Arial" w:hAnsi="Arial" w:cs="Arial"/>
          <w:color w:val="auto"/>
        </w:rPr>
        <w:t>•</w:t>
      </w:r>
      <w:r w:rsidR="00A90B10">
        <w:rPr>
          <w:rFonts w:ascii="Arial" w:hAnsi="Arial" w:cs="Arial"/>
          <w:color w:val="auto"/>
        </w:rPr>
        <w:t xml:space="preserve"> </w:t>
      </w:r>
      <w:r>
        <w:rPr>
          <w:rFonts w:ascii="Arial" w:hAnsi="Arial" w:cs="Arial"/>
          <w:color w:val="auto"/>
        </w:rPr>
        <w:t xml:space="preserve"> </w:t>
      </w:r>
      <w:r>
        <w:rPr>
          <w:rFonts w:ascii="Arial" w:hAnsi="Arial" w:cs="Arial"/>
          <w:color w:val="auto"/>
          <w:sz w:val="22"/>
          <w:szCs w:val="22"/>
        </w:rPr>
        <w:t xml:space="preserve">Identify and address areas of concern to both students and staff </w:t>
      </w:r>
    </w:p>
    <w:p w:rsidR="00820C10" w:rsidRDefault="00820C10">
      <w:pPr>
        <w:pStyle w:val="Default"/>
        <w:rPr>
          <w:rFonts w:ascii="Arial" w:hAnsi="Arial" w:cs="Arial"/>
          <w:color w:val="auto"/>
          <w:sz w:val="22"/>
          <w:szCs w:val="22"/>
        </w:rPr>
      </w:pPr>
      <w:r>
        <w:rPr>
          <w:rFonts w:ascii="Arial" w:hAnsi="Arial" w:cs="Arial"/>
          <w:color w:val="auto"/>
        </w:rPr>
        <w:t>•</w:t>
      </w:r>
      <w:r w:rsidR="00A90B10">
        <w:rPr>
          <w:rFonts w:ascii="Arial" w:hAnsi="Arial" w:cs="Arial"/>
          <w:color w:val="auto"/>
        </w:rPr>
        <w:t xml:space="preserve"> </w:t>
      </w:r>
      <w:r>
        <w:rPr>
          <w:rFonts w:ascii="Arial" w:hAnsi="Arial" w:cs="Arial"/>
          <w:color w:val="auto"/>
        </w:rPr>
        <w:t xml:space="preserve"> </w:t>
      </w:r>
      <w:r>
        <w:rPr>
          <w:rFonts w:ascii="Arial" w:hAnsi="Arial" w:cs="Arial"/>
          <w:color w:val="auto"/>
          <w:sz w:val="22"/>
          <w:szCs w:val="22"/>
        </w:rPr>
        <w:t xml:space="preserve">Assist student contribution at all levels of decision-making concerning unreserved business within the </w:t>
      </w:r>
      <w:r w:rsidR="00710B15">
        <w:rPr>
          <w:rFonts w:ascii="Arial" w:hAnsi="Arial" w:cs="Arial"/>
          <w:color w:val="auto"/>
          <w:sz w:val="22"/>
          <w:szCs w:val="22"/>
        </w:rPr>
        <w:t>Department</w:t>
      </w:r>
      <w:r>
        <w:rPr>
          <w:rFonts w:ascii="Arial" w:hAnsi="Arial" w:cs="Arial"/>
          <w:color w:val="auto"/>
          <w:sz w:val="22"/>
          <w:szCs w:val="22"/>
        </w:rPr>
        <w:t xml:space="preserve"> and University </w:t>
      </w:r>
    </w:p>
    <w:p w:rsidR="00820C10" w:rsidRDefault="00820C10">
      <w:pPr>
        <w:pStyle w:val="Default"/>
        <w:rPr>
          <w:rFonts w:ascii="Arial" w:hAnsi="Arial" w:cs="Arial"/>
          <w:color w:val="auto"/>
          <w:sz w:val="22"/>
          <w:szCs w:val="22"/>
        </w:rPr>
      </w:pPr>
      <w:r>
        <w:rPr>
          <w:rFonts w:ascii="Arial" w:hAnsi="Arial" w:cs="Arial"/>
          <w:color w:val="auto"/>
        </w:rPr>
        <w:t>•</w:t>
      </w:r>
      <w:r w:rsidR="00A90B10">
        <w:rPr>
          <w:rFonts w:ascii="Arial" w:hAnsi="Arial" w:cs="Arial"/>
          <w:color w:val="auto"/>
        </w:rPr>
        <w:t xml:space="preserve"> </w:t>
      </w:r>
      <w:r>
        <w:rPr>
          <w:rFonts w:ascii="Arial" w:hAnsi="Arial" w:cs="Arial"/>
          <w:color w:val="auto"/>
        </w:rPr>
        <w:t xml:space="preserve"> </w:t>
      </w:r>
      <w:r>
        <w:rPr>
          <w:rFonts w:ascii="Arial" w:hAnsi="Arial" w:cs="Arial"/>
          <w:color w:val="auto"/>
          <w:sz w:val="22"/>
          <w:szCs w:val="22"/>
        </w:rPr>
        <w:t xml:space="preserve">Disseminate examples of good practice </w:t>
      </w:r>
    </w:p>
    <w:p w:rsidR="00820C10" w:rsidRDefault="00820C10">
      <w:pPr>
        <w:pStyle w:val="Default"/>
        <w:rPr>
          <w:rFonts w:ascii="Arial" w:hAnsi="Arial" w:cs="Arial"/>
          <w:color w:val="auto"/>
          <w:sz w:val="22"/>
          <w:szCs w:val="22"/>
        </w:rPr>
      </w:pPr>
      <w:r>
        <w:rPr>
          <w:rFonts w:ascii="Arial" w:hAnsi="Arial" w:cs="Arial"/>
          <w:color w:val="auto"/>
        </w:rPr>
        <w:t>•</w:t>
      </w:r>
      <w:r w:rsidR="00A90B10">
        <w:rPr>
          <w:rFonts w:ascii="Arial" w:hAnsi="Arial" w:cs="Arial"/>
          <w:color w:val="auto"/>
        </w:rPr>
        <w:t xml:space="preserve"> </w:t>
      </w:r>
      <w:r>
        <w:rPr>
          <w:rFonts w:ascii="Arial" w:hAnsi="Arial" w:cs="Arial"/>
          <w:color w:val="auto"/>
        </w:rPr>
        <w:t xml:space="preserve"> </w:t>
      </w:r>
      <w:r>
        <w:rPr>
          <w:rFonts w:ascii="Arial" w:hAnsi="Arial" w:cs="Arial"/>
          <w:color w:val="auto"/>
          <w:sz w:val="22"/>
          <w:szCs w:val="22"/>
        </w:rPr>
        <w:t xml:space="preserve">Provide documentary evidence of the participation of students in the quality assurance and development of the programmes </w:t>
      </w:r>
    </w:p>
    <w:p w:rsidR="00820C10" w:rsidRDefault="00820C10">
      <w:pPr>
        <w:pStyle w:val="Default"/>
        <w:rPr>
          <w:rFonts w:ascii="Arial" w:hAnsi="Arial" w:cs="Arial"/>
          <w:color w:val="auto"/>
          <w:sz w:val="22"/>
          <w:szCs w:val="22"/>
        </w:rPr>
      </w:pPr>
    </w:p>
    <w:p w:rsidR="00820C10" w:rsidRDefault="00820C10">
      <w:pPr>
        <w:rPr>
          <w:rFonts w:ascii="Arial" w:hAnsi="Arial" w:cs="Arial"/>
          <w:sz w:val="22"/>
          <w:szCs w:val="22"/>
        </w:rPr>
      </w:pPr>
      <w:r>
        <w:rPr>
          <w:rFonts w:ascii="Arial" w:hAnsi="Arial" w:cs="Arial"/>
          <w:sz w:val="22"/>
          <w:szCs w:val="22"/>
        </w:rPr>
        <w:t xml:space="preserve">Minutes of the Postgraduate Student/Staff Liaison Committee are copied to the </w:t>
      </w:r>
      <w:r w:rsidR="00A90B10">
        <w:rPr>
          <w:rFonts w:ascii="Arial" w:hAnsi="Arial" w:cs="Arial"/>
          <w:sz w:val="22"/>
          <w:szCs w:val="22"/>
        </w:rPr>
        <w:t>Learning and Teaching Board and the University e.g. Dean and</w:t>
      </w:r>
      <w:r>
        <w:rPr>
          <w:rFonts w:ascii="Arial" w:hAnsi="Arial" w:cs="Arial"/>
          <w:sz w:val="22"/>
          <w:szCs w:val="22"/>
        </w:rPr>
        <w:t xml:space="preserve"> Guild</w:t>
      </w:r>
      <w:r w:rsidR="00A90B10">
        <w:rPr>
          <w:rFonts w:ascii="Arial" w:hAnsi="Arial" w:cs="Arial"/>
          <w:sz w:val="22"/>
          <w:szCs w:val="22"/>
        </w:rPr>
        <w:t xml:space="preserve"> of Students</w:t>
      </w:r>
      <w:r>
        <w:rPr>
          <w:rFonts w:ascii="Arial" w:hAnsi="Arial" w:cs="Arial"/>
          <w:sz w:val="22"/>
          <w:szCs w:val="22"/>
        </w:rPr>
        <w:t xml:space="preserve">.  The ‘Code of Good Practice for Student/Staff Liaison Committees’ is available at </w:t>
      </w:r>
      <w:hyperlink r:id="rId48" w:history="1">
        <w:r>
          <w:rPr>
            <w:rFonts w:ascii="Arial" w:hAnsi="Arial" w:cs="Arial"/>
            <w:color w:val="0000FF"/>
            <w:sz w:val="22"/>
            <w:szCs w:val="22"/>
            <w:u w:val="single"/>
          </w:rPr>
          <w:t>http://admin.exeter.ac.uk/academic/tls/tqa/Part%209/9Eliaison.pdf</w:t>
        </w:r>
        <w:r>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tbl>
      <w:tblPr>
        <w:tblpPr w:leftFromText="180" w:rightFromText="180" w:vertAnchor="text" w:horzAnchor="margin" w:tblpY="107"/>
        <w:tblW w:w="0" w:type="auto"/>
        <w:tblBorders>
          <w:top w:val="single" w:sz="8" w:space="0" w:color="000000"/>
          <w:left w:val="single" w:sz="8" w:space="0" w:color="000000"/>
          <w:bottom w:val="single" w:sz="8" w:space="0" w:color="000000"/>
          <w:right w:val="single" w:sz="8" w:space="0" w:color="000000"/>
        </w:tblBorders>
        <w:tblLook w:val="0000"/>
      </w:tblPr>
      <w:tblGrid>
        <w:gridCol w:w="8697"/>
      </w:tblGrid>
      <w:tr w:rsidR="00A90B10" w:rsidTr="00A90B10">
        <w:trPr>
          <w:trHeight w:val="499"/>
        </w:trPr>
        <w:tc>
          <w:tcPr>
            <w:tcW w:w="0" w:type="auto"/>
            <w:tcBorders>
              <w:top w:val="single" w:sz="8" w:space="0" w:color="000000"/>
              <w:bottom w:val="single" w:sz="8" w:space="0" w:color="000000"/>
            </w:tcBorders>
            <w:shd w:val="clear" w:color="auto" w:fill="FFFFFF"/>
          </w:tcPr>
          <w:p w:rsidR="00A90B10" w:rsidRDefault="00A90B10" w:rsidP="00A90B10">
            <w:pPr>
              <w:pStyle w:val="Default"/>
              <w:rPr>
                <w:rFonts w:ascii="Arial" w:hAnsi="Arial" w:cs="Arial"/>
                <w:sz w:val="36"/>
                <w:szCs w:val="36"/>
              </w:rPr>
            </w:pPr>
            <w:r>
              <w:rPr>
                <w:rFonts w:ascii="Arial" w:hAnsi="Arial" w:cs="Arial"/>
                <w:b/>
                <w:bCs/>
                <w:sz w:val="36"/>
                <w:szCs w:val="36"/>
              </w:rPr>
              <w:t xml:space="preserve">ACADEMIC AND PERSONAL TUTORING SYSTEM </w:t>
            </w:r>
          </w:p>
        </w:tc>
      </w:tr>
    </w:tbl>
    <w:p w:rsidR="00820C10" w:rsidRDefault="00820C10">
      <w:pPr>
        <w:rPr>
          <w:rFonts w:ascii="Arial" w:hAnsi="Arial" w:cs="Arial"/>
          <w:sz w:val="22"/>
          <w:szCs w:val="22"/>
        </w:rPr>
      </w:pPr>
      <w:r>
        <w:rPr>
          <w:rFonts w:ascii="Arial" w:hAnsi="Arial" w:cs="Arial"/>
          <w:sz w:val="22"/>
          <w:szCs w:val="22"/>
        </w:rPr>
        <w:t xml:space="preserve"> </w:t>
      </w:r>
    </w:p>
    <w:p w:rsidR="00820C10" w:rsidRDefault="00820C10">
      <w:pPr>
        <w:pStyle w:val="Default"/>
        <w:rPr>
          <w:color w:val="auto"/>
        </w:rPr>
      </w:pPr>
    </w:p>
    <w:p w:rsidR="00820C10" w:rsidRDefault="00820C10">
      <w:r>
        <w:t xml:space="preserve"> </w:t>
      </w:r>
    </w:p>
    <w:p w:rsidR="00A90B10" w:rsidRDefault="00820C10" w:rsidP="00A90B10">
      <w:pPr>
        <w:pStyle w:val="Heading5"/>
        <w:jc w:val="both"/>
        <w:rPr>
          <w:rFonts w:ascii="Arial" w:hAnsi="Arial" w:cs="Arial"/>
          <w:b/>
          <w:bCs/>
          <w:sz w:val="22"/>
          <w:szCs w:val="22"/>
        </w:rPr>
      </w:pPr>
      <w:r>
        <w:rPr>
          <w:rFonts w:ascii="Arial" w:hAnsi="Arial" w:cs="Arial"/>
          <w:b/>
          <w:bCs/>
          <w:sz w:val="22"/>
          <w:szCs w:val="22"/>
        </w:rPr>
        <w:t xml:space="preserve">Personal Tutor </w:t>
      </w:r>
    </w:p>
    <w:p w:rsidR="00820C10" w:rsidRDefault="00A90B10" w:rsidP="00A90B10">
      <w:pPr>
        <w:pStyle w:val="Heading5"/>
        <w:jc w:val="both"/>
        <w:rPr>
          <w:rFonts w:ascii="Arial" w:hAnsi="Arial" w:cs="Arial"/>
          <w:sz w:val="22"/>
          <w:szCs w:val="22"/>
        </w:rPr>
      </w:pPr>
      <w:r>
        <w:rPr>
          <w:rFonts w:ascii="Arial" w:hAnsi="Arial" w:cs="Arial"/>
          <w:bCs/>
          <w:sz w:val="22"/>
          <w:szCs w:val="22"/>
        </w:rPr>
        <w:t>Every student is allocated an academic member of staff as their Personal Tutor and who can check who your Personal Tutor is in ‘My Exeter’</w:t>
      </w:r>
      <w:r>
        <w:rPr>
          <w:rFonts w:ascii="Arial" w:hAnsi="Arial" w:cs="Arial"/>
          <w:sz w:val="22"/>
          <w:szCs w:val="22"/>
        </w:rPr>
        <w:t>.  Personal Tutors</w:t>
      </w:r>
      <w:r w:rsidR="00970102">
        <w:rPr>
          <w:rFonts w:ascii="Arial" w:hAnsi="Arial" w:cs="Arial"/>
          <w:sz w:val="22"/>
          <w:szCs w:val="22"/>
        </w:rPr>
        <w:t xml:space="preserve"> are</w:t>
      </w:r>
      <w:r w:rsidR="00820C10">
        <w:rPr>
          <w:rFonts w:ascii="Arial" w:hAnsi="Arial" w:cs="Arial"/>
          <w:sz w:val="22"/>
          <w:szCs w:val="22"/>
        </w:rPr>
        <w:t xml:space="preserve"> responsible for overseeing your academic progress and personal welfare while you are at the University.  </w:t>
      </w:r>
      <w:r w:rsidR="00970102">
        <w:rPr>
          <w:rFonts w:ascii="Arial" w:hAnsi="Arial" w:cs="Arial"/>
          <w:sz w:val="22"/>
          <w:szCs w:val="22"/>
        </w:rPr>
        <w:t>Th</w:t>
      </w:r>
      <w:r w:rsidR="00820C10">
        <w:rPr>
          <w:rFonts w:ascii="Arial" w:hAnsi="Arial" w:cs="Arial"/>
          <w:sz w:val="22"/>
          <w:szCs w:val="22"/>
        </w:rPr>
        <w:t>e</w:t>
      </w:r>
      <w:r w:rsidR="00970102">
        <w:rPr>
          <w:rFonts w:ascii="Arial" w:hAnsi="Arial" w:cs="Arial"/>
          <w:sz w:val="22"/>
          <w:szCs w:val="22"/>
        </w:rPr>
        <w:t>y</w:t>
      </w:r>
      <w:r w:rsidR="00820C10">
        <w:rPr>
          <w:rFonts w:ascii="Arial" w:hAnsi="Arial" w:cs="Arial"/>
          <w:sz w:val="22"/>
          <w:szCs w:val="22"/>
        </w:rPr>
        <w:t xml:space="preserve"> should be your first point of contact for advice on academic or personal matters.  Please try to see your tutor during </w:t>
      </w:r>
      <w:r>
        <w:rPr>
          <w:rFonts w:ascii="Arial" w:hAnsi="Arial" w:cs="Arial"/>
          <w:sz w:val="22"/>
          <w:szCs w:val="22"/>
        </w:rPr>
        <w:t>their</w:t>
      </w:r>
      <w:r w:rsidR="00820C10">
        <w:rPr>
          <w:rFonts w:ascii="Arial" w:hAnsi="Arial" w:cs="Arial"/>
          <w:sz w:val="22"/>
          <w:szCs w:val="22"/>
        </w:rPr>
        <w:t xml:space="preserve"> preferred consultation times, which are usually posted on the relevant office door.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If you should wish to change Personal Tutor, please contact </w:t>
      </w:r>
      <w:r w:rsidR="00A90B10">
        <w:rPr>
          <w:rFonts w:ascii="Arial" w:hAnsi="Arial" w:cs="Arial"/>
          <w:sz w:val="22"/>
          <w:szCs w:val="22"/>
        </w:rPr>
        <w:t>Alison Hume</w:t>
      </w:r>
      <w:r>
        <w:rPr>
          <w:rFonts w:ascii="Arial" w:hAnsi="Arial" w:cs="Arial"/>
          <w:sz w:val="22"/>
          <w:szCs w:val="22"/>
        </w:rPr>
        <w:t xml:space="preserve"> in the first instance.  She will discuss your request and advise the Head of </w:t>
      </w:r>
      <w:r w:rsidR="00A90B10">
        <w:rPr>
          <w:rFonts w:ascii="Arial" w:hAnsi="Arial" w:cs="Arial"/>
          <w:sz w:val="22"/>
          <w:szCs w:val="22"/>
        </w:rPr>
        <w:t>Discipline</w:t>
      </w:r>
      <w:r>
        <w:rPr>
          <w:rFonts w:ascii="Arial" w:hAnsi="Arial" w:cs="Arial"/>
          <w:sz w:val="22"/>
          <w:szCs w:val="22"/>
        </w:rPr>
        <w:t xml:space="preserve"> as necessary.  Details of the University’s ‘Code of Good Practice – Personal Tutor System’ can be accessed at </w:t>
      </w:r>
    </w:p>
    <w:p w:rsidR="00820C10" w:rsidRDefault="00F26D42">
      <w:pPr>
        <w:rPr>
          <w:rFonts w:ascii="Arial" w:hAnsi="Arial" w:cs="Arial"/>
          <w:sz w:val="22"/>
          <w:szCs w:val="22"/>
        </w:rPr>
      </w:pPr>
      <w:hyperlink r:id="rId49" w:history="1">
        <w:r w:rsidR="00820C10">
          <w:rPr>
            <w:rFonts w:ascii="Arial" w:hAnsi="Arial" w:cs="Arial"/>
            <w:color w:val="0000FF"/>
            <w:sz w:val="22"/>
            <w:szCs w:val="22"/>
            <w:u w:val="single"/>
          </w:rPr>
          <w:t>http://admin.exeter.ac.uk/academic/tls/tqa/Part%206/6Bpts03.pdf</w:t>
        </w:r>
        <w:r w:rsidR="00820C10">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During your stay at Exeter ensure that your Personal Tutor has the opportunity to get to know you properly.  Your Personal Tutor compiles all your personal records, such as tutorial reports, and these should be as accurate/informative as possible.  Furthermore, your Personal Tutor can provide a reference (e.g. for a job) for you.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Employers are not only interested in how you have performed academically - outside activities and interests may also be important.  Your Personal Tutor may well not know about these and it will help him if, when asked for a reference, you provide a brief CV.  Please try to inform your Personal Tutor when you accept a job offer (whether this happens before or after you leave </w:t>
      </w:r>
      <w:r>
        <w:rPr>
          <w:rFonts w:ascii="Arial" w:hAnsi="Arial" w:cs="Arial"/>
          <w:sz w:val="22"/>
          <w:szCs w:val="22"/>
        </w:rPr>
        <w:lastRenderedPageBreak/>
        <w:t xml:space="preserve">Exeter).  </w:t>
      </w:r>
      <w:r w:rsidR="00A90B10">
        <w:rPr>
          <w:rFonts w:ascii="Arial" w:hAnsi="Arial" w:cs="Arial"/>
          <w:sz w:val="22"/>
          <w:szCs w:val="22"/>
        </w:rPr>
        <w:t>Sport and Health Sciences</w:t>
      </w:r>
      <w:r>
        <w:rPr>
          <w:rFonts w:ascii="Arial" w:hAnsi="Arial" w:cs="Arial"/>
          <w:sz w:val="22"/>
          <w:szCs w:val="22"/>
        </w:rPr>
        <w:t xml:space="preserve"> wants to keep a record of as many student destinations as possible.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color w:val="000000"/>
          <w:sz w:val="22"/>
          <w:szCs w:val="22"/>
        </w:rPr>
      </w:pPr>
      <w:r>
        <w:rPr>
          <w:rFonts w:ascii="Arial" w:hAnsi="Arial" w:cs="Arial"/>
          <w:sz w:val="22"/>
          <w:szCs w:val="22"/>
        </w:rPr>
        <w:t>If you have a personal difficulty during yo</w:t>
      </w:r>
      <w:r w:rsidR="00A90B10">
        <w:rPr>
          <w:rFonts w:ascii="Arial" w:hAnsi="Arial" w:cs="Arial"/>
          <w:sz w:val="22"/>
          <w:szCs w:val="22"/>
        </w:rPr>
        <w:t>ur MSc studies</w:t>
      </w:r>
      <w:r>
        <w:rPr>
          <w:rFonts w:ascii="Arial" w:hAnsi="Arial" w:cs="Arial"/>
          <w:sz w:val="22"/>
          <w:szCs w:val="22"/>
        </w:rPr>
        <w:t xml:space="preserve">, keep your Personal Tutor fully informed.  </w:t>
      </w:r>
      <w:r w:rsidR="00A90B10">
        <w:rPr>
          <w:rFonts w:ascii="Arial" w:hAnsi="Arial" w:cs="Arial"/>
          <w:sz w:val="22"/>
          <w:szCs w:val="22"/>
        </w:rPr>
        <w:t>They are there to help you.  If they don’t</w:t>
      </w:r>
      <w:r>
        <w:rPr>
          <w:rFonts w:ascii="Arial" w:hAnsi="Arial" w:cs="Arial"/>
          <w:sz w:val="22"/>
          <w:szCs w:val="22"/>
        </w:rPr>
        <w:t xml:space="preserve"> know the answer </w:t>
      </w:r>
      <w:r w:rsidR="00A90B10">
        <w:rPr>
          <w:rFonts w:ascii="Arial" w:hAnsi="Arial" w:cs="Arial"/>
          <w:sz w:val="22"/>
          <w:szCs w:val="22"/>
        </w:rPr>
        <w:t>they</w:t>
      </w:r>
      <w:r>
        <w:rPr>
          <w:rFonts w:ascii="Arial" w:hAnsi="Arial" w:cs="Arial"/>
          <w:sz w:val="22"/>
          <w:szCs w:val="22"/>
        </w:rPr>
        <w:t xml:space="preserve"> will probably know someone who does.  Please remember there is a confidential University Counselling Service </w:t>
      </w:r>
      <w:hyperlink r:id="rId50" w:history="1">
        <w:r>
          <w:rPr>
            <w:rFonts w:ascii="Arial" w:hAnsi="Arial" w:cs="Arial"/>
            <w:color w:val="0000FF"/>
            <w:sz w:val="22"/>
            <w:szCs w:val="22"/>
            <w:u w:val="single"/>
          </w:rPr>
          <w:t>http://www.services.ex.ac.uk/counselling</w:t>
        </w:r>
      </w:hyperlink>
      <w:r>
        <w:rPr>
          <w:rFonts w:ascii="Arial" w:hAnsi="Arial" w:cs="Arial"/>
          <w:color w:val="000000"/>
          <w:sz w:val="22"/>
          <w:szCs w:val="22"/>
        </w:rPr>
        <w:t xml:space="preserve"> where you can discuss any issues you may not want to discuss with your Personal Tutor.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We need to know about anything that may affect your studies or exam performance (e.g. family bereavement, illness or any other problems).  If we do not know we may not be able to ensure that such issues are taken into account in the examination process, or when writing references.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Your Personal Tutor is there to help you and give support rather than tell you what to do.  However, he is also responsible for making sure that you produce your best possible academic performance.  If you miss workshops or tutorials, or start to fall behind with your academic work, your Personal Tutor will be told and may invite you to discuss the matter.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pStyle w:val="Heading5"/>
        <w:jc w:val="both"/>
        <w:rPr>
          <w:rFonts w:ascii="Arial" w:hAnsi="Arial" w:cs="Arial"/>
          <w:color w:val="000000"/>
          <w:sz w:val="22"/>
          <w:szCs w:val="22"/>
        </w:rPr>
      </w:pPr>
      <w:r>
        <w:rPr>
          <w:rFonts w:ascii="Arial" w:hAnsi="Arial" w:cs="Arial"/>
          <w:b/>
          <w:bCs/>
          <w:color w:val="000000"/>
          <w:sz w:val="22"/>
          <w:szCs w:val="22"/>
        </w:rPr>
        <w:t xml:space="preserve">Academic Tutors </w:t>
      </w:r>
    </w:p>
    <w:p w:rsidR="00820C10" w:rsidRDefault="00820C10" w:rsidP="004E2527">
      <w:pPr>
        <w:rPr>
          <w:rFonts w:ascii="Arial" w:hAnsi="Arial" w:cs="Arial"/>
          <w:color w:val="000000"/>
          <w:sz w:val="22"/>
          <w:szCs w:val="22"/>
        </w:rPr>
      </w:pPr>
      <w:r>
        <w:rPr>
          <w:rFonts w:ascii="Arial" w:hAnsi="Arial" w:cs="Arial"/>
          <w:color w:val="000000"/>
          <w:sz w:val="22"/>
          <w:szCs w:val="22"/>
        </w:rPr>
        <w:t xml:space="preserve">Each MSc module has a Module Leader who is usually the main lecturer on the module.  The Module Leader is the Academic Tutor for the module.  You should discuss issues concerning a module with the Module Leader in the first instance. </w:t>
      </w:r>
    </w:p>
    <w:p w:rsidR="00970102" w:rsidRDefault="00970102"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4E2527" w:rsidRDefault="004E2527" w:rsidP="00970102">
      <w:pPr>
        <w:pStyle w:val="Default"/>
      </w:pPr>
    </w:p>
    <w:p w:rsidR="00820C10" w:rsidRDefault="00820C10">
      <w:pPr>
        <w:rPr>
          <w:rFonts w:ascii="Arial" w:hAnsi="Arial" w:cs="Arial"/>
          <w:color w:val="000000"/>
          <w:sz w:val="40"/>
          <w:szCs w:val="40"/>
        </w:rPr>
      </w:pPr>
      <w:r>
        <w:rPr>
          <w:rFonts w:ascii="Arial" w:hAnsi="Arial" w:cs="Arial"/>
          <w:b/>
          <w:bCs/>
          <w:i/>
          <w:iCs/>
          <w:color w:val="000000"/>
          <w:sz w:val="40"/>
          <w:szCs w:val="40"/>
        </w:rPr>
        <w:t xml:space="preserve">SECTION THREE </w:t>
      </w:r>
    </w:p>
    <w:p w:rsidR="00820C10" w:rsidRDefault="00820C10" w:rsidP="009470B9">
      <w:pPr>
        <w:pStyle w:val="Heading3"/>
        <w:rPr>
          <w:rFonts w:ascii="Arial" w:hAnsi="Arial" w:cs="Arial"/>
          <w:color w:val="000000"/>
          <w:sz w:val="36"/>
          <w:szCs w:val="36"/>
        </w:rPr>
      </w:pPr>
      <w:r>
        <w:rPr>
          <w:rFonts w:ascii="Arial" w:hAnsi="Arial" w:cs="Arial"/>
          <w:b/>
          <w:bCs/>
          <w:i/>
          <w:iCs/>
          <w:color w:val="000000"/>
          <w:sz w:val="36"/>
          <w:szCs w:val="36"/>
        </w:rPr>
        <w:t xml:space="preserve">Policies, Regulations and Procedures </w:t>
      </w:r>
    </w:p>
    <w:p w:rsidR="00820C10" w:rsidRDefault="00820C10">
      <w:pPr>
        <w:rPr>
          <w:rFonts w:ascii="Arial" w:hAnsi="Arial" w:cs="Arial"/>
          <w:color w:val="000000"/>
        </w:rPr>
      </w:pPr>
      <w:r>
        <w:rPr>
          <w:rFonts w:ascii="Arial" w:hAnsi="Arial" w:cs="Arial"/>
          <w:color w:val="000000"/>
        </w:rPr>
        <w:t xml:space="preserve"> </w:t>
      </w: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4517"/>
      </w:tblGrid>
      <w:tr w:rsidR="00820C10" w:rsidTr="009470B9">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rFonts w:ascii="Arial" w:hAnsi="Arial" w:cs="Arial"/>
                <w:b/>
                <w:bCs/>
                <w:sz w:val="36"/>
                <w:szCs w:val="36"/>
              </w:rPr>
              <w:t xml:space="preserve">EQUAL OPPORTUNITIES </w:t>
            </w:r>
          </w:p>
        </w:tc>
      </w:tr>
    </w:tbl>
    <w:p w:rsidR="00820C10" w:rsidRDefault="00820C10">
      <w:pPr>
        <w:pStyle w:val="Default"/>
        <w:rPr>
          <w:color w:val="auto"/>
        </w:rPr>
      </w:pPr>
    </w:p>
    <w:p w:rsidR="00820C10" w:rsidRDefault="00820C10">
      <w:pPr>
        <w:pStyle w:val="BodyText"/>
        <w:jc w:val="both"/>
        <w:rPr>
          <w:rFonts w:ascii="Arial" w:hAnsi="Arial" w:cs="Arial"/>
          <w:sz w:val="22"/>
          <w:szCs w:val="22"/>
        </w:rPr>
      </w:pPr>
      <w:r>
        <w:rPr>
          <w:rFonts w:ascii="Arial" w:hAnsi="Arial" w:cs="Arial"/>
          <w:sz w:val="22"/>
          <w:szCs w:val="22"/>
        </w:rPr>
        <w:t xml:space="preserve">The University of Exeter aims to provide a working and learning environment, which is free from unfair discrimination and will enable students and staff to fulfil their personal potential.  To ensure a comfortable work and study place for diverse groups of people, the University has published policies to guide students, staff members and other people on campus on appropriate behaviour.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color w:val="000000"/>
          <w:sz w:val="22"/>
          <w:szCs w:val="22"/>
        </w:rPr>
      </w:pPr>
      <w:r>
        <w:rPr>
          <w:rFonts w:ascii="Arial" w:hAnsi="Arial" w:cs="Arial"/>
          <w:sz w:val="22"/>
          <w:szCs w:val="22"/>
        </w:rPr>
        <w:t xml:space="preserve">The University has an </w:t>
      </w:r>
      <w:r>
        <w:rPr>
          <w:rFonts w:ascii="Arial" w:hAnsi="Arial" w:cs="Arial"/>
          <w:b/>
          <w:bCs/>
          <w:sz w:val="22"/>
          <w:szCs w:val="22"/>
        </w:rPr>
        <w:t>Equal Opportunities Policy Statement</w:t>
      </w:r>
      <w:r>
        <w:rPr>
          <w:rFonts w:ascii="Arial" w:hAnsi="Arial" w:cs="Arial"/>
          <w:sz w:val="22"/>
          <w:szCs w:val="22"/>
        </w:rPr>
        <w:t xml:space="preserve"> and </w:t>
      </w:r>
      <w:r>
        <w:rPr>
          <w:rFonts w:ascii="Arial" w:hAnsi="Arial" w:cs="Arial"/>
          <w:b/>
          <w:bCs/>
          <w:sz w:val="22"/>
          <w:szCs w:val="22"/>
        </w:rPr>
        <w:t>Equality and Diversity (E&amp;D) Action Plan</w:t>
      </w:r>
      <w:r>
        <w:rPr>
          <w:rFonts w:ascii="Arial" w:hAnsi="Arial" w:cs="Arial"/>
          <w:sz w:val="22"/>
          <w:szCs w:val="22"/>
        </w:rPr>
        <w:t xml:space="preserve">. These aim to ensure that students, staff and others associated with the University are treated with dignity, respect, and equity regardless of their gender, race, nationality, ethnicity or national origin, socio-economic status or political beliefs, disability, age, marital status, family circumstances, or sexual orientation.  The Action Plan and other relevant information is available on the E&amp;D website at </w:t>
      </w:r>
      <w:hyperlink r:id="rId51" w:history="1">
        <w:r>
          <w:rPr>
            <w:rFonts w:ascii="Arial" w:hAnsi="Arial" w:cs="Arial"/>
            <w:color w:val="0000FF"/>
            <w:sz w:val="22"/>
            <w:szCs w:val="22"/>
            <w:u w:val="single"/>
          </w:rPr>
          <w:t>http://admin.exeter.ac.uk/eo/index.shtml</w:t>
        </w:r>
      </w:hyperlink>
      <w:r>
        <w:rPr>
          <w:rFonts w:ascii="Arial" w:hAnsi="Arial" w:cs="Arial"/>
          <w:color w:val="000000"/>
          <w:sz w:val="22"/>
          <w:szCs w:val="22"/>
        </w:rPr>
        <w:t xml:space="preserve"> The University has an Equality and Diversity Manager, Kate Devlin. Her contact details are: e-mail: </w:t>
      </w:r>
      <w:hyperlink r:id="rId52" w:history="1">
        <w:r>
          <w:rPr>
            <w:rFonts w:ascii="Arial" w:hAnsi="Arial" w:cs="Arial"/>
            <w:color w:val="0000FF"/>
            <w:sz w:val="22"/>
            <w:szCs w:val="22"/>
            <w:u w:val="single"/>
          </w:rPr>
          <w:t>k.m.devlin@exeter.ac.uk</w:t>
        </w:r>
      </w:hyperlink>
      <w:r>
        <w:rPr>
          <w:rFonts w:ascii="Arial" w:hAnsi="Arial" w:cs="Arial"/>
          <w:color w:val="000000"/>
          <w:sz w:val="22"/>
          <w:szCs w:val="22"/>
        </w:rPr>
        <w:t xml:space="preserve"> ; phone</w:t>
      </w:r>
      <w:r>
        <w:rPr>
          <w:rFonts w:ascii="Arial" w:hAnsi="Arial" w:cs="Arial"/>
          <w:b/>
          <w:bCs/>
          <w:color w:val="000000"/>
          <w:sz w:val="22"/>
          <w:szCs w:val="22"/>
        </w:rPr>
        <w:t xml:space="preserve">: </w:t>
      </w:r>
      <w:r>
        <w:rPr>
          <w:rFonts w:ascii="Arial" w:hAnsi="Arial" w:cs="Arial"/>
          <w:color w:val="000000"/>
          <w:sz w:val="22"/>
          <w:szCs w:val="22"/>
        </w:rPr>
        <w:t xml:space="preserve">262037.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The University has produced a</w:t>
      </w:r>
      <w:r>
        <w:rPr>
          <w:rFonts w:ascii="Arial" w:hAnsi="Arial" w:cs="Arial"/>
          <w:b/>
          <w:bCs/>
          <w:color w:val="000000"/>
          <w:sz w:val="22"/>
          <w:szCs w:val="22"/>
        </w:rPr>
        <w:t xml:space="preserve"> Protection of Dignity at Work and Study</w:t>
      </w:r>
      <w:r>
        <w:rPr>
          <w:rFonts w:ascii="Arial" w:hAnsi="Arial" w:cs="Arial"/>
          <w:color w:val="000000"/>
          <w:sz w:val="22"/>
          <w:szCs w:val="22"/>
        </w:rPr>
        <w:t xml:space="preserve"> leaflet that contains advice in case of bullying or harassment at the University.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At Sport and Health Sciences, the Equality and Diversity Champions implement the Equal Opportunities Policy and provide information for students/staff about equal opportunities.  The E&amp;D Champion </w:t>
      </w:r>
      <w:r w:rsidR="00970102">
        <w:rPr>
          <w:rFonts w:ascii="Arial" w:hAnsi="Arial" w:cs="Arial"/>
          <w:color w:val="000000"/>
          <w:sz w:val="22"/>
          <w:szCs w:val="22"/>
        </w:rPr>
        <w:t>is</w:t>
      </w:r>
      <w:r>
        <w:rPr>
          <w:rFonts w:ascii="Arial" w:hAnsi="Arial" w:cs="Arial"/>
          <w:color w:val="000000"/>
          <w:sz w:val="22"/>
          <w:szCs w:val="22"/>
        </w:rPr>
        <w:t xml:space="preserve"> Associate Prof Gaynor Parfitt.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In addition to the Equal Opportunities Policy, the University has separate policies regarding issues of race and disability. Details relating to the </w:t>
      </w:r>
      <w:r>
        <w:rPr>
          <w:rFonts w:ascii="Arial" w:hAnsi="Arial" w:cs="Arial"/>
          <w:b/>
          <w:bCs/>
          <w:color w:val="000000"/>
          <w:sz w:val="22"/>
          <w:szCs w:val="22"/>
        </w:rPr>
        <w:t>Race Equality Policy</w:t>
      </w:r>
      <w:r>
        <w:rPr>
          <w:rFonts w:ascii="Arial" w:hAnsi="Arial" w:cs="Arial"/>
          <w:color w:val="000000"/>
          <w:sz w:val="22"/>
          <w:szCs w:val="22"/>
        </w:rPr>
        <w:t xml:space="preserve"> &amp; </w:t>
      </w:r>
      <w:r>
        <w:rPr>
          <w:rFonts w:ascii="Arial" w:hAnsi="Arial" w:cs="Arial"/>
          <w:b/>
          <w:bCs/>
          <w:color w:val="000000"/>
          <w:sz w:val="22"/>
          <w:szCs w:val="22"/>
        </w:rPr>
        <w:t>Action Plan</w:t>
      </w:r>
      <w:r>
        <w:rPr>
          <w:rFonts w:ascii="Arial" w:hAnsi="Arial" w:cs="Arial"/>
          <w:color w:val="000000"/>
          <w:sz w:val="22"/>
          <w:szCs w:val="22"/>
        </w:rPr>
        <w:t xml:space="preserve"> are available at </w:t>
      </w:r>
      <w:hyperlink r:id="rId53" w:history="1">
        <w:r>
          <w:rPr>
            <w:rFonts w:ascii="Arial" w:hAnsi="Arial" w:cs="Arial"/>
            <w:color w:val="0000FF"/>
            <w:sz w:val="22"/>
            <w:szCs w:val="22"/>
            <w:u w:val="single"/>
          </w:rPr>
          <w:t>http://admin.exeter.ac.uk/eo/racial_equality.shtml</w:t>
        </w:r>
        <w:r>
          <w:rPr>
            <w:rFonts w:ascii="Arial" w:hAnsi="Arial" w:cs="Arial"/>
            <w:color w:val="000000"/>
            <w:sz w:val="22"/>
            <w:szCs w:val="22"/>
          </w:rPr>
          <w:t xml:space="preserve"> </w:t>
        </w:r>
      </w:hyperlink>
    </w:p>
    <w:p w:rsidR="00820C10" w:rsidRDefault="00820C10">
      <w:pPr>
        <w:rPr>
          <w:rFonts w:ascii="Arial" w:hAnsi="Arial" w:cs="Arial"/>
          <w:color w:val="000000"/>
          <w:sz w:val="22"/>
          <w:szCs w:val="22"/>
        </w:rPr>
      </w:pPr>
      <w:r>
        <w:rPr>
          <w:rFonts w:ascii="Arial" w:hAnsi="Arial" w:cs="Arial"/>
          <w:color w:val="000000"/>
          <w:sz w:val="22"/>
          <w:szCs w:val="22"/>
        </w:rPr>
        <w:t xml:space="preserve">The Race Equality Policy aims to ensure that no one at the University is discriminated against because of colour, ethnicity, religion, language or race.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The University’s </w:t>
      </w:r>
      <w:r>
        <w:rPr>
          <w:rFonts w:ascii="Arial" w:hAnsi="Arial" w:cs="Arial"/>
          <w:b/>
          <w:bCs/>
          <w:color w:val="000000"/>
          <w:sz w:val="22"/>
          <w:szCs w:val="22"/>
        </w:rPr>
        <w:t>Disability Policy Statement</w:t>
      </w:r>
      <w:r>
        <w:rPr>
          <w:rFonts w:ascii="Arial" w:hAnsi="Arial" w:cs="Arial"/>
          <w:color w:val="000000"/>
          <w:sz w:val="22"/>
          <w:szCs w:val="22"/>
        </w:rPr>
        <w:t xml:space="preserve"> contains information about the University’s provision for disabled students.  These include dyslexic students, visually impaired students, deaf students, students who have mental health difficulties, students with medical conditions such as epilepsy, and students who are temporarily disabled while at University.  This statement can be found at </w:t>
      </w:r>
      <w:hyperlink r:id="rId54" w:history="1">
        <w:r>
          <w:rPr>
            <w:rFonts w:ascii="Arial" w:hAnsi="Arial" w:cs="Arial"/>
            <w:color w:val="0000FF"/>
            <w:sz w:val="22"/>
            <w:szCs w:val="22"/>
            <w:u w:val="single"/>
          </w:rPr>
          <w:t>http://admin.exeter.ac.uk/eo/disabilities.shtml</w:t>
        </w:r>
        <w:r>
          <w:rPr>
            <w:rFonts w:ascii="Arial" w:hAnsi="Arial" w:cs="Arial"/>
            <w:color w:val="000000"/>
            <w:sz w:val="22"/>
            <w:szCs w:val="22"/>
          </w:rPr>
          <w:t xml:space="preserve"> </w:t>
        </w:r>
      </w:hyperlink>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The Disability Resource Centre (DRC, Old Library, Streatham Campus) provides support for students with disabilities.  It can be reached by e-mail (</w:t>
      </w:r>
      <w:hyperlink r:id="rId55" w:history="1">
        <w:r>
          <w:rPr>
            <w:rFonts w:ascii="Arial" w:hAnsi="Arial" w:cs="Arial"/>
            <w:color w:val="0000FF"/>
            <w:sz w:val="22"/>
            <w:szCs w:val="22"/>
            <w:u w:val="single"/>
          </w:rPr>
          <w:t>disability@ex.ac.uk</w:t>
        </w:r>
      </w:hyperlink>
      <w:r w:rsidR="00CB4154">
        <w:rPr>
          <w:rFonts w:ascii="Arial" w:hAnsi="Arial" w:cs="Arial"/>
          <w:color w:val="000000"/>
          <w:sz w:val="22"/>
          <w:szCs w:val="22"/>
        </w:rPr>
        <w:t>) or by phone (72</w:t>
      </w:r>
      <w:r>
        <w:rPr>
          <w:rFonts w:ascii="Arial" w:hAnsi="Arial" w:cs="Arial"/>
          <w:color w:val="000000"/>
          <w:sz w:val="22"/>
          <w:szCs w:val="22"/>
        </w:rPr>
        <w:t xml:space="preserve">3880).  The DRC web site is available at </w:t>
      </w:r>
      <w:hyperlink r:id="rId56" w:history="1">
        <w:r>
          <w:rPr>
            <w:rFonts w:ascii="Arial" w:hAnsi="Arial" w:cs="Arial"/>
            <w:color w:val="0000FF"/>
            <w:sz w:val="22"/>
            <w:szCs w:val="22"/>
            <w:u w:val="single"/>
          </w:rPr>
          <w:t>http://admin.exeter.ac.uk/academic/disability/</w:t>
        </w:r>
        <w:r>
          <w:rPr>
            <w:rFonts w:ascii="Arial" w:hAnsi="Arial" w:cs="Arial"/>
            <w:color w:val="000000"/>
            <w:sz w:val="22"/>
            <w:szCs w:val="22"/>
          </w:rPr>
          <w:t xml:space="preserve"> </w:t>
        </w:r>
      </w:hyperlink>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Students can also contact</w:t>
      </w:r>
      <w:r w:rsidR="00CB4154">
        <w:rPr>
          <w:rFonts w:ascii="Arial" w:hAnsi="Arial" w:cs="Arial"/>
          <w:color w:val="000000"/>
          <w:sz w:val="22"/>
          <w:szCs w:val="22"/>
        </w:rPr>
        <w:t xml:space="preserve"> the Disability Liaison Officer in </w:t>
      </w:r>
      <w:r>
        <w:rPr>
          <w:rFonts w:ascii="Arial" w:hAnsi="Arial" w:cs="Arial"/>
          <w:color w:val="000000"/>
          <w:sz w:val="22"/>
          <w:szCs w:val="22"/>
        </w:rPr>
        <w:t>Sport and Health Sciences for advice and information regardin</w:t>
      </w:r>
      <w:r w:rsidR="00CB4154">
        <w:rPr>
          <w:rFonts w:ascii="Arial" w:hAnsi="Arial" w:cs="Arial"/>
          <w:color w:val="000000"/>
          <w:sz w:val="22"/>
          <w:szCs w:val="22"/>
        </w:rPr>
        <w:t>g disability and mental health:</w:t>
      </w:r>
    </w:p>
    <w:p w:rsidR="00820C10" w:rsidRDefault="00820C10">
      <w:pPr>
        <w:rPr>
          <w:rFonts w:ascii="Arial" w:hAnsi="Arial" w:cs="Arial"/>
          <w:color w:val="000000"/>
          <w:sz w:val="22"/>
          <w:szCs w:val="22"/>
        </w:rPr>
      </w:pPr>
      <w:r>
        <w:rPr>
          <w:rFonts w:ascii="Arial" w:hAnsi="Arial" w:cs="Arial"/>
          <w:color w:val="000000"/>
          <w:sz w:val="22"/>
          <w:szCs w:val="22"/>
        </w:rPr>
        <w:t xml:space="preserve">Assoc Prof Gaynor Parfitt    </w:t>
      </w:r>
      <w:r w:rsidR="00CB4154">
        <w:rPr>
          <w:rFonts w:ascii="Arial" w:hAnsi="Arial" w:cs="Arial"/>
          <w:color w:val="000000"/>
          <w:sz w:val="22"/>
          <w:szCs w:val="22"/>
        </w:rPr>
        <w:tab/>
      </w:r>
      <w:r w:rsidR="00CB4154">
        <w:rPr>
          <w:rFonts w:ascii="Arial" w:hAnsi="Arial" w:cs="Arial"/>
          <w:color w:val="000000"/>
          <w:sz w:val="22"/>
          <w:szCs w:val="22"/>
        </w:rPr>
        <w:tab/>
      </w:r>
      <w:r>
        <w:rPr>
          <w:rFonts w:ascii="Arial" w:hAnsi="Arial" w:cs="Arial"/>
          <w:color w:val="000000"/>
          <w:sz w:val="22"/>
          <w:szCs w:val="22"/>
        </w:rPr>
        <w:t xml:space="preserve">Richards Building RB104B  </w:t>
      </w:r>
    </w:p>
    <w:p w:rsidR="00820C10" w:rsidRDefault="00820C10">
      <w:pPr>
        <w:rPr>
          <w:rFonts w:ascii="Arial" w:hAnsi="Arial" w:cs="Arial"/>
          <w:color w:val="000000"/>
          <w:sz w:val="22"/>
          <w:szCs w:val="22"/>
        </w:rPr>
      </w:pPr>
      <w:r>
        <w:rPr>
          <w:rFonts w:ascii="Arial" w:hAnsi="Arial" w:cs="Arial"/>
          <w:color w:val="000000"/>
          <w:sz w:val="22"/>
          <w:szCs w:val="22"/>
        </w:rPr>
        <w:lastRenderedPageBreak/>
        <w:t xml:space="preserve">E-mail: </w:t>
      </w:r>
      <w:hyperlink r:id="rId57" w:history="1">
        <w:r>
          <w:rPr>
            <w:rFonts w:ascii="Arial" w:hAnsi="Arial" w:cs="Arial"/>
            <w:color w:val="0000FF"/>
            <w:sz w:val="22"/>
            <w:szCs w:val="22"/>
            <w:u w:val="single"/>
          </w:rPr>
          <w:t>C.G.Parfitt@exeter.ac.uk</w:t>
        </w:r>
      </w:hyperlink>
      <w:r w:rsidR="00CB4154">
        <w:rPr>
          <w:rFonts w:ascii="Arial" w:hAnsi="Arial" w:cs="Arial"/>
          <w:color w:val="000000"/>
          <w:sz w:val="22"/>
          <w:szCs w:val="22"/>
        </w:rPr>
        <w:t xml:space="preserve">  </w:t>
      </w:r>
      <w:r w:rsidR="00CB4154">
        <w:rPr>
          <w:rFonts w:ascii="Arial" w:hAnsi="Arial" w:cs="Arial"/>
          <w:color w:val="000000"/>
          <w:sz w:val="22"/>
          <w:szCs w:val="22"/>
        </w:rPr>
        <w:tab/>
        <w:t>Phone: 72</w:t>
      </w:r>
      <w:r>
        <w:rPr>
          <w:rFonts w:ascii="Arial" w:hAnsi="Arial" w:cs="Arial"/>
          <w:color w:val="000000"/>
          <w:sz w:val="22"/>
          <w:szCs w:val="22"/>
        </w:rPr>
        <w:t xml:space="preserve">2869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color w:val="000000"/>
        </w:rPr>
      </w:pPr>
      <w:r>
        <w:rPr>
          <w:rFonts w:ascii="Arial" w:hAnsi="Arial" w:cs="Arial"/>
          <w:color w:val="000000"/>
          <w:sz w:val="22"/>
          <w:szCs w:val="22"/>
        </w:rPr>
        <w:t xml:space="preserve">Associate Prof Gaynor Parfitt </w:t>
      </w:r>
      <w:r w:rsidR="00B62623">
        <w:rPr>
          <w:rFonts w:ascii="Arial" w:hAnsi="Arial" w:cs="Arial"/>
          <w:color w:val="000000"/>
          <w:sz w:val="22"/>
          <w:szCs w:val="22"/>
        </w:rPr>
        <w:t xml:space="preserve">is </w:t>
      </w:r>
      <w:r>
        <w:rPr>
          <w:rFonts w:ascii="Arial" w:hAnsi="Arial" w:cs="Arial"/>
          <w:color w:val="000000"/>
          <w:sz w:val="22"/>
          <w:szCs w:val="22"/>
        </w:rPr>
        <w:t xml:space="preserve">also the </w:t>
      </w:r>
      <w:r w:rsidR="00710B15">
        <w:rPr>
          <w:rFonts w:ascii="Arial" w:hAnsi="Arial" w:cs="Arial"/>
          <w:color w:val="000000"/>
          <w:sz w:val="22"/>
          <w:szCs w:val="22"/>
        </w:rPr>
        <w:t>Department</w:t>
      </w:r>
      <w:r>
        <w:rPr>
          <w:rFonts w:ascii="Arial" w:hAnsi="Arial" w:cs="Arial"/>
          <w:color w:val="000000"/>
          <w:sz w:val="22"/>
          <w:szCs w:val="22"/>
        </w:rPr>
        <w:t xml:space="preserve"> representatives at St Luke’s Campus and University Equality and Diversity meetings.  </w:t>
      </w:r>
      <w:r>
        <w:rPr>
          <w:b/>
          <w:bCs/>
          <w:color w:val="000000"/>
        </w:rPr>
        <w:t xml:space="preserve"> </w:t>
      </w:r>
    </w:p>
    <w:tbl>
      <w:tblPr>
        <w:tblpPr w:leftFromText="180" w:rightFromText="180" w:vertAnchor="text" w:horzAnchor="margin" w:tblpY="181"/>
        <w:tblW w:w="0" w:type="auto"/>
        <w:tblBorders>
          <w:top w:val="single" w:sz="8" w:space="0" w:color="000000"/>
          <w:left w:val="single" w:sz="8" w:space="0" w:color="000000"/>
          <w:bottom w:val="single" w:sz="8" w:space="0" w:color="000000"/>
          <w:right w:val="single" w:sz="8" w:space="0" w:color="000000"/>
        </w:tblBorders>
        <w:tblLook w:val="0000"/>
      </w:tblPr>
      <w:tblGrid>
        <w:gridCol w:w="9598"/>
      </w:tblGrid>
      <w:tr w:rsidR="00CB4154" w:rsidTr="00CB4154">
        <w:trPr>
          <w:trHeight w:val="1327"/>
        </w:trPr>
        <w:tc>
          <w:tcPr>
            <w:tcW w:w="0" w:type="auto"/>
            <w:tcBorders>
              <w:top w:val="single" w:sz="8" w:space="0" w:color="000000"/>
              <w:bottom w:val="single" w:sz="8" w:space="0" w:color="000000"/>
            </w:tcBorders>
            <w:shd w:val="clear" w:color="auto" w:fill="FFFFFF"/>
          </w:tcPr>
          <w:p w:rsidR="00CB4154" w:rsidRDefault="00CB4154" w:rsidP="00CB4154">
            <w:pPr>
              <w:pStyle w:val="Default"/>
              <w:rPr>
                <w:rFonts w:ascii="Arial" w:hAnsi="Arial" w:cs="Arial"/>
                <w:sz w:val="36"/>
                <w:szCs w:val="36"/>
              </w:rPr>
            </w:pPr>
            <w:r>
              <w:rPr>
                <w:rFonts w:ascii="Arial" w:hAnsi="Arial" w:cs="Arial"/>
                <w:b/>
                <w:bCs/>
                <w:sz w:val="36"/>
                <w:szCs w:val="36"/>
              </w:rPr>
              <w:t xml:space="preserve">POLICIES RELATING TO EQUAL OPPORTUNITIES, RACIAL EQUALITY, DIGNITY AT WORK AND STUDY AND DISABILITY </w:t>
            </w:r>
          </w:p>
        </w:tc>
      </w:tr>
    </w:tbl>
    <w:p w:rsidR="00820C10" w:rsidRDefault="00820C10">
      <w:pPr>
        <w:rPr>
          <w:color w:val="000000"/>
        </w:rPr>
      </w:pPr>
      <w:r>
        <w:rPr>
          <w:b/>
          <w:bCs/>
          <w:color w:val="000000"/>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As noted in the Equal Opportunities section above, the University has policies relating to equal opportunities, racial equality, dignity at work and study and disability.  There is also a reporting mechanism for discriminatory incidents and a ‘Code of Good Practice for Curriculum Accessibility’.  Web site details are summarised below.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pStyle w:val="Heading5"/>
        <w:jc w:val="both"/>
        <w:rPr>
          <w:rFonts w:ascii="Arial" w:hAnsi="Arial" w:cs="Arial"/>
          <w:sz w:val="22"/>
          <w:szCs w:val="22"/>
        </w:rPr>
      </w:pPr>
      <w:r>
        <w:rPr>
          <w:rFonts w:ascii="Arial" w:hAnsi="Arial" w:cs="Arial"/>
          <w:b/>
          <w:bCs/>
          <w:sz w:val="22"/>
          <w:szCs w:val="22"/>
        </w:rPr>
        <w:t xml:space="preserve">Equal Opportunities </w:t>
      </w:r>
    </w:p>
    <w:p w:rsidR="00820C10" w:rsidRDefault="00820C10">
      <w:pPr>
        <w:rPr>
          <w:rFonts w:ascii="Arial" w:hAnsi="Arial" w:cs="Arial"/>
          <w:sz w:val="20"/>
          <w:szCs w:val="20"/>
        </w:rPr>
      </w:pPr>
      <w:r>
        <w:rPr>
          <w:rFonts w:ascii="Arial" w:hAnsi="Arial" w:cs="Arial"/>
          <w:sz w:val="20"/>
          <w:szCs w:val="20"/>
        </w:rPr>
        <w:t xml:space="preserve">Equal Opportunities Policy </w:t>
      </w:r>
      <w:hyperlink r:id="rId58" w:history="1">
        <w:r>
          <w:rPr>
            <w:rFonts w:ascii="Arial" w:hAnsi="Arial" w:cs="Arial"/>
            <w:color w:val="0000FF"/>
            <w:sz w:val="20"/>
            <w:szCs w:val="20"/>
            <w:u w:val="single"/>
          </w:rPr>
          <w:t>http://admin.exeter.ac.uk/eo/~docs/policy.pdf</w:t>
        </w:r>
        <w:r>
          <w:rPr>
            <w:rFonts w:ascii="Arial" w:hAnsi="Arial" w:cs="Arial"/>
            <w:color w:val="000000"/>
            <w:sz w:val="20"/>
            <w:szCs w:val="20"/>
          </w:rPr>
          <w:t xml:space="preserve"> </w:t>
        </w:r>
      </w:hyperlink>
    </w:p>
    <w:p w:rsidR="00820C10" w:rsidRDefault="00820C10">
      <w:pPr>
        <w:rPr>
          <w:rFonts w:ascii="Arial" w:hAnsi="Arial" w:cs="Arial"/>
          <w:sz w:val="20"/>
          <w:szCs w:val="20"/>
        </w:rPr>
      </w:pPr>
      <w:r>
        <w:rPr>
          <w:rFonts w:ascii="Arial" w:hAnsi="Arial" w:cs="Arial"/>
          <w:sz w:val="20"/>
          <w:szCs w:val="20"/>
        </w:rPr>
        <w:t xml:space="preserve"> </w:t>
      </w:r>
    </w:p>
    <w:p w:rsidR="00820C10" w:rsidRDefault="00820C10">
      <w:pPr>
        <w:pStyle w:val="Heading5"/>
        <w:jc w:val="both"/>
        <w:rPr>
          <w:rFonts w:ascii="Arial" w:hAnsi="Arial" w:cs="Arial"/>
          <w:sz w:val="22"/>
          <w:szCs w:val="22"/>
        </w:rPr>
      </w:pPr>
      <w:r>
        <w:rPr>
          <w:rFonts w:ascii="Arial" w:hAnsi="Arial" w:cs="Arial"/>
          <w:b/>
          <w:bCs/>
          <w:sz w:val="22"/>
          <w:szCs w:val="22"/>
        </w:rPr>
        <w:t xml:space="preserve">Racial Equality </w:t>
      </w:r>
    </w:p>
    <w:p w:rsidR="00820C10" w:rsidRDefault="00820C10">
      <w:pPr>
        <w:rPr>
          <w:rFonts w:ascii="Arial" w:hAnsi="Arial" w:cs="Arial"/>
          <w:sz w:val="20"/>
          <w:szCs w:val="20"/>
        </w:rPr>
      </w:pPr>
      <w:r>
        <w:rPr>
          <w:rFonts w:ascii="Arial" w:hAnsi="Arial" w:cs="Arial"/>
          <w:sz w:val="20"/>
          <w:szCs w:val="20"/>
        </w:rPr>
        <w:t xml:space="preserve">Race Equality Policy   </w:t>
      </w:r>
      <w:hyperlink r:id="rId59" w:history="1">
        <w:r>
          <w:rPr>
            <w:rFonts w:ascii="Arial" w:hAnsi="Arial" w:cs="Arial"/>
            <w:color w:val="0000FF"/>
            <w:sz w:val="20"/>
            <w:szCs w:val="20"/>
            <w:u w:val="single"/>
          </w:rPr>
          <w:t>http://admin.exeter.ac.uk/eo/~docs/raceequalitypolicy.htm</w:t>
        </w:r>
        <w:r>
          <w:rPr>
            <w:rFonts w:ascii="Arial" w:hAnsi="Arial" w:cs="Arial"/>
            <w:color w:val="000000"/>
            <w:sz w:val="20"/>
            <w:szCs w:val="20"/>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pStyle w:val="Heading5"/>
        <w:jc w:val="both"/>
        <w:rPr>
          <w:rFonts w:ascii="Arial" w:hAnsi="Arial" w:cs="Arial"/>
          <w:sz w:val="22"/>
          <w:szCs w:val="22"/>
        </w:rPr>
      </w:pPr>
      <w:r>
        <w:rPr>
          <w:rFonts w:ascii="Arial" w:hAnsi="Arial" w:cs="Arial"/>
          <w:b/>
          <w:bCs/>
          <w:sz w:val="22"/>
          <w:szCs w:val="22"/>
        </w:rPr>
        <w:t xml:space="preserve">Dignity at Work and Study </w:t>
      </w:r>
    </w:p>
    <w:p w:rsidR="00820C10" w:rsidRDefault="00820C10">
      <w:pPr>
        <w:rPr>
          <w:rFonts w:ascii="Arial" w:hAnsi="Arial" w:cs="Arial"/>
          <w:sz w:val="20"/>
          <w:szCs w:val="20"/>
        </w:rPr>
      </w:pPr>
      <w:r>
        <w:rPr>
          <w:rFonts w:ascii="Arial" w:hAnsi="Arial" w:cs="Arial"/>
          <w:sz w:val="20"/>
          <w:szCs w:val="20"/>
        </w:rPr>
        <w:t xml:space="preserve">Policy on Protection of Dignity at Work and Study </w:t>
      </w:r>
      <w:hyperlink r:id="rId60" w:history="1">
        <w:r>
          <w:rPr>
            <w:rFonts w:ascii="Arial" w:hAnsi="Arial" w:cs="Arial"/>
            <w:color w:val="0000FF"/>
            <w:sz w:val="20"/>
            <w:szCs w:val="20"/>
            <w:u w:val="single"/>
          </w:rPr>
          <w:t>http://admin.exeter.ac.uk/misc/harassment/</w:t>
        </w:r>
        <w:r>
          <w:rPr>
            <w:rFonts w:ascii="Arial" w:hAnsi="Arial" w:cs="Arial"/>
            <w:color w:val="000000"/>
            <w:sz w:val="20"/>
            <w:szCs w:val="20"/>
          </w:rPr>
          <w:t xml:space="preserve"> </w:t>
        </w:r>
      </w:hyperlink>
    </w:p>
    <w:p w:rsidR="00820C10" w:rsidRDefault="00820C10">
      <w:pPr>
        <w:rPr>
          <w:rFonts w:ascii="Arial" w:hAnsi="Arial" w:cs="Arial"/>
          <w:sz w:val="20"/>
          <w:szCs w:val="20"/>
        </w:rPr>
      </w:pPr>
      <w:r>
        <w:rPr>
          <w:rFonts w:ascii="Arial" w:hAnsi="Arial" w:cs="Arial"/>
          <w:sz w:val="20"/>
          <w:szCs w:val="20"/>
        </w:rPr>
        <w:t xml:space="preserve"> </w:t>
      </w:r>
    </w:p>
    <w:p w:rsidR="00820C10" w:rsidRDefault="00820C10">
      <w:pPr>
        <w:pStyle w:val="Heading5"/>
        <w:jc w:val="both"/>
        <w:rPr>
          <w:rFonts w:ascii="Arial" w:hAnsi="Arial" w:cs="Arial"/>
          <w:sz w:val="22"/>
          <w:szCs w:val="22"/>
        </w:rPr>
      </w:pPr>
      <w:r>
        <w:rPr>
          <w:rFonts w:ascii="Arial" w:hAnsi="Arial" w:cs="Arial"/>
          <w:b/>
          <w:bCs/>
          <w:sz w:val="22"/>
          <w:szCs w:val="22"/>
        </w:rPr>
        <w:t xml:space="preserve">Disability </w:t>
      </w:r>
    </w:p>
    <w:p w:rsidR="00820C10" w:rsidRDefault="00820C10">
      <w:pPr>
        <w:rPr>
          <w:rFonts w:ascii="Arial" w:hAnsi="Arial" w:cs="Arial"/>
          <w:sz w:val="20"/>
          <w:szCs w:val="20"/>
        </w:rPr>
      </w:pPr>
      <w:r>
        <w:rPr>
          <w:rFonts w:ascii="Arial" w:hAnsi="Arial" w:cs="Arial"/>
          <w:sz w:val="20"/>
          <w:szCs w:val="20"/>
        </w:rPr>
        <w:t xml:space="preserve">Disability Statement  </w:t>
      </w:r>
      <w:hyperlink r:id="rId61" w:history="1">
        <w:r>
          <w:rPr>
            <w:rFonts w:ascii="Arial" w:hAnsi="Arial" w:cs="Arial"/>
            <w:color w:val="0000FF"/>
            <w:sz w:val="20"/>
            <w:szCs w:val="20"/>
            <w:u w:val="single"/>
          </w:rPr>
          <w:t>http://admin.exeter.ac.uk/academic/disability/statement/</w:t>
        </w:r>
        <w:r>
          <w:rPr>
            <w:rFonts w:ascii="Arial" w:hAnsi="Arial" w:cs="Arial"/>
            <w:color w:val="000000"/>
            <w:sz w:val="20"/>
            <w:szCs w:val="20"/>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Monitoring and Reporting Discriminatory Incidents </w:t>
      </w:r>
    </w:p>
    <w:p w:rsidR="00820C10" w:rsidRDefault="00820C10">
      <w:pPr>
        <w:rPr>
          <w:rFonts w:ascii="Arial" w:hAnsi="Arial" w:cs="Arial"/>
          <w:sz w:val="20"/>
          <w:szCs w:val="20"/>
        </w:rPr>
      </w:pPr>
      <w:r>
        <w:rPr>
          <w:rFonts w:ascii="Arial" w:hAnsi="Arial" w:cs="Arial"/>
          <w:sz w:val="20"/>
          <w:szCs w:val="20"/>
        </w:rPr>
        <w:t xml:space="preserve">Discriminatory Incidents  </w:t>
      </w:r>
      <w:hyperlink r:id="rId62" w:history="1">
        <w:r>
          <w:rPr>
            <w:rFonts w:ascii="Arial" w:hAnsi="Arial" w:cs="Arial"/>
            <w:color w:val="0000FF"/>
            <w:sz w:val="20"/>
            <w:szCs w:val="20"/>
            <w:u w:val="single"/>
          </w:rPr>
          <w:t>http://admin.exeter.ac.uk/eo/equality/</w:t>
        </w:r>
        <w:r>
          <w:rPr>
            <w:rFonts w:ascii="Arial" w:hAnsi="Arial" w:cs="Arial"/>
            <w:color w:val="000000"/>
            <w:sz w:val="20"/>
            <w:szCs w:val="20"/>
          </w:rPr>
          <w:t xml:space="preserve"> </w:t>
        </w:r>
      </w:hyperlink>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Curriculum Accessibility </w:t>
      </w:r>
    </w:p>
    <w:p w:rsidR="00820C10" w:rsidRDefault="00820C10">
      <w:pPr>
        <w:rPr>
          <w:rFonts w:ascii="Arial" w:hAnsi="Arial" w:cs="Arial"/>
          <w:sz w:val="20"/>
          <w:szCs w:val="20"/>
        </w:rPr>
      </w:pPr>
      <w:r>
        <w:rPr>
          <w:rFonts w:ascii="Arial" w:hAnsi="Arial" w:cs="Arial"/>
          <w:sz w:val="20"/>
          <w:szCs w:val="20"/>
        </w:rPr>
        <w:t xml:space="preserve">Curriculum Accessibility – Code of Good Practice       </w:t>
      </w:r>
      <w:hyperlink r:id="rId63" w:history="1">
        <w:r>
          <w:rPr>
            <w:rFonts w:ascii="Arial" w:hAnsi="Arial" w:cs="Arial"/>
            <w:color w:val="0000FF"/>
            <w:sz w:val="20"/>
            <w:szCs w:val="20"/>
            <w:u w:val="single"/>
          </w:rPr>
          <w:t>http://admin.exeter.ac.uk/academic/tls/tqa/Part%205/5Ccurriculum.pdf</w:t>
        </w:r>
        <w:r>
          <w:rPr>
            <w:rFonts w:ascii="Arial" w:hAnsi="Arial" w:cs="Arial"/>
            <w:color w:val="000000"/>
            <w:sz w:val="20"/>
            <w:szCs w:val="20"/>
          </w:rPr>
          <w:t xml:space="preserve"> </w:t>
        </w:r>
      </w:hyperlink>
    </w:p>
    <w:p w:rsidR="00820C10" w:rsidRDefault="00820C10">
      <w:pPr>
        <w:pStyle w:val="Default"/>
        <w:ind w:firstLine="720"/>
        <w:jc w:val="both"/>
        <w:rPr>
          <w:rFonts w:ascii="Arial" w:hAnsi="Arial" w:cs="Arial"/>
          <w:color w:val="auto"/>
          <w:sz w:val="22"/>
          <w:szCs w:val="22"/>
        </w:rPr>
      </w:pPr>
      <w:r>
        <w:rPr>
          <w:rFonts w:ascii="Arial" w:hAnsi="Arial" w:cs="Arial"/>
          <w:color w:val="auto"/>
          <w:sz w:val="22"/>
          <w:szCs w:val="22"/>
        </w:rPr>
        <w:t xml:space="preserve"> </w:t>
      </w:r>
    </w:p>
    <w:p w:rsidR="00CB4154" w:rsidRDefault="00CB4154">
      <w:pPr>
        <w:pStyle w:val="Default"/>
        <w:ind w:firstLine="720"/>
        <w:jc w:val="both"/>
        <w:rPr>
          <w:rFonts w:ascii="Arial" w:hAnsi="Arial" w:cs="Arial"/>
          <w:color w:val="auto"/>
          <w:sz w:val="22"/>
          <w:szCs w:val="22"/>
        </w:rPr>
      </w:pP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6497"/>
      </w:tblGrid>
      <w:tr w:rsidR="00820C10" w:rsidTr="00CB4154">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rFonts w:ascii="Arial" w:hAnsi="Arial" w:cs="Arial"/>
                <w:b/>
                <w:bCs/>
                <w:sz w:val="36"/>
                <w:szCs w:val="36"/>
              </w:rPr>
              <w:t xml:space="preserve">ETHICS POLICY AND PROCEDURES </w:t>
            </w:r>
          </w:p>
        </w:tc>
      </w:tr>
    </w:tbl>
    <w:p w:rsidR="00820C10" w:rsidRDefault="00820C10">
      <w:pPr>
        <w:pStyle w:val="Default"/>
        <w:rPr>
          <w:color w:val="auto"/>
        </w:rPr>
      </w:pPr>
    </w:p>
    <w:p w:rsidR="00820C10" w:rsidRDefault="00820C10">
      <w:pPr>
        <w:rPr>
          <w:rFonts w:ascii="Arial" w:hAnsi="Arial" w:cs="Arial"/>
          <w:sz w:val="22"/>
          <w:szCs w:val="22"/>
        </w:rPr>
      </w:pPr>
      <w:r>
        <w:rPr>
          <w:rFonts w:ascii="Arial" w:hAnsi="Arial" w:cs="Arial"/>
          <w:sz w:val="22"/>
          <w:szCs w:val="22"/>
        </w:rPr>
        <w:t xml:space="preserve">The </w:t>
      </w:r>
      <w:r w:rsidR="00710B15">
        <w:rPr>
          <w:rFonts w:ascii="Arial" w:hAnsi="Arial" w:cs="Arial"/>
          <w:sz w:val="22"/>
          <w:szCs w:val="22"/>
        </w:rPr>
        <w:t>Department</w:t>
      </w:r>
      <w:r>
        <w:rPr>
          <w:rFonts w:ascii="Arial" w:hAnsi="Arial" w:cs="Arial"/>
          <w:sz w:val="22"/>
          <w:szCs w:val="22"/>
        </w:rPr>
        <w:t xml:space="preserve"> has a detailed Ethics Policy and Procedures document.  This is available on the </w:t>
      </w:r>
      <w:r w:rsidR="00710B15">
        <w:rPr>
          <w:rFonts w:ascii="Arial" w:hAnsi="Arial" w:cs="Arial"/>
          <w:sz w:val="22"/>
          <w:szCs w:val="22"/>
        </w:rPr>
        <w:t>Department</w:t>
      </w:r>
      <w:r>
        <w:rPr>
          <w:rFonts w:ascii="Arial" w:hAnsi="Arial" w:cs="Arial"/>
          <w:sz w:val="22"/>
          <w:szCs w:val="22"/>
        </w:rPr>
        <w:t xml:space="preserve"> web site at   </w:t>
      </w:r>
      <w:hyperlink r:id="rId64" w:history="1">
        <w:r>
          <w:rPr>
            <w:rFonts w:ascii="Arial" w:hAnsi="Arial" w:cs="Arial"/>
            <w:color w:val="0000FF"/>
            <w:sz w:val="22"/>
            <w:szCs w:val="22"/>
            <w:u w:val="single"/>
          </w:rPr>
          <w:t>http://</w:t>
        </w:r>
        <w:r w:rsidR="00710B15">
          <w:rPr>
            <w:rFonts w:ascii="Arial" w:hAnsi="Arial" w:cs="Arial"/>
            <w:color w:val="0000FF"/>
            <w:sz w:val="22"/>
            <w:szCs w:val="22"/>
            <w:u w:val="single"/>
          </w:rPr>
          <w:t>shs</w:t>
        </w:r>
        <w:r>
          <w:rPr>
            <w:rFonts w:ascii="Arial" w:hAnsi="Arial" w:cs="Arial"/>
            <w:color w:val="0000FF"/>
            <w:sz w:val="22"/>
            <w:szCs w:val="22"/>
            <w:u w:val="single"/>
          </w:rPr>
          <w:t>.exeter.ac.uk/key_docs.html</w:t>
        </w:r>
        <w:r>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r>
        <w:rPr>
          <w:b/>
          <w:bCs/>
        </w:rPr>
        <w:t xml:space="preserve"> </w:t>
      </w: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2596"/>
      </w:tblGrid>
      <w:tr w:rsidR="00820C10" w:rsidTr="00CB4154">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rFonts w:ascii="Arial" w:hAnsi="Arial" w:cs="Arial"/>
                <w:b/>
                <w:bCs/>
                <w:sz w:val="36"/>
                <w:szCs w:val="36"/>
              </w:rPr>
              <w:t xml:space="preserve">COMPLAINTS </w:t>
            </w:r>
          </w:p>
        </w:tc>
      </w:tr>
    </w:tbl>
    <w:p w:rsidR="00820C10" w:rsidRDefault="00820C10">
      <w:pPr>
        <w:pStyle w:val="BodyText2"/>
        <w:jc w:val="both"/>
        <w:rPr>
          <w:rFonts w:ascii="Arial" w:hAnsi="Arial" w:cs="Arial"/>
        </w:rPr>
      </w:pPr>
      <w:r>
        <w:rPr>
          <w:rFonts w:ascii="Arial" w:hAnsi="Arial" w:cs="Arial"/>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The University of Exeter has a formal student complaint procedure.  Details are available at </w:t>
      </w:r>
      <w:hyperlink r:id="rId65" w:history="1">
        <w:r>
          <w:rPr>
            <w:rFonts w:ascii="Arial" w:hAnsi="Arial" w:cs="Arial"/>
            <w:color w:val="0000FF"/>
            <w:sz w:val="22"/>
            <w:szCs w:val="22"/>
            <w:u w:val="single"/>
          </w:rPr>
          <w:t>http://admin.exeter.ac.uk/calendar/live/taught/complaints.htm</w:t>
        </w:r>
        <w:r>
          <w:rPr>
            <w:rFonts w:ascii="Arial" w:hAnsi="Arial" w:cs="Arial"/>
            <w:color w:val="000000"/>
            <w:sz w:val="22"/>
            <w:szCs w:val="22"/>
          </w:rPr>
          <w:t xml:space="preserve"> </w:t>
        </w:r>
      </w:hyperlink>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6B46BC" w:rsidRPr="006B46BC" w:rsidRDefault="006B46BC" w:rsidP="006B46BC">
      <w:pPr>
        <w:pStyle w:val="Default"/>
      </w:pPr>
    </w:p>
    <w:tbl>
      <w:tblPr>
        <w:tblpPr w:leftFromText="180" w:rightFromText="180" w:vertAnchor="text" w:horzAnchor="margin" w:tblpY="141"/>
        <w:tblW w:w="0" w:type="auto"/>
        <w:tblBorders>
          <w:top w:val="single" w:sz="8" w:space="0" w:color="000000"/>
          <w:left w:val="single" w:sz="8" w:space="0" w:color="000000"/>
          <w:bottom w:val="single" w:sz="8" w:space="0" w:color="000000"/>
          <w:right w:val="single" w:sz="8" w:space="0" w:color="000000"/>
        </w:tblBorders>
        <w:tblLook w:val="0000"/>
      </w:tblPr>
      <w:tblGrid>
        <w:gridCol w:w="6356"/>
      </w:tblGrid>
      <w:tr w:rsidR="00CB4154" w:rsidTr="00CB4154">
        <w:trPr>
          <w:trHeight w:val="499"/>
        </w:trPr>
        <w:tc>
          <w:tcPr>
            <w:tcW w:w="0" w:type="auto"/>
            <w:tcBorders>
              <w:top w:val="single" w:sz="8" w:space="0" w:color="000000"/>
              <w:bottom w:val="single" w:sz="8" w:space="0" w:color="000000"/>
            </w:tcBorders>
            <w:shd w:val="clear" w:color="auto" w:fill="FFFFFF"/>
          </w:tcPr>
          <w:p w:rsidR="00CB4154" w:rsidRDefault="00CB4154" w:rsidP="00CB4154">
            <w:pPr>
              <w:pStyle w:val="Default"/>
              <w:rPr>
                <w:rFonts w:ascii="Arial" w:hAnsi="Arial" w:cs="Arial"/>
                <w:sz w:val="36"/>
                <w:szCs w:val="36"/>
              </w:rPr>
            </w:pPr>
            <w:r>
              <w:rPr>
                <w:rFonts w:ascii="Arial" w:hAnsi="Arial" w:cs="Arial"/>
                <w:b/>
                <w:bCs/>
                <w:sz w:val="36"/>
                <w:szCs w:val="36"/>
              </w:rPr>
              <w:lastRenderedPageBreak/>
              <w:t xml:space="preserve">ILLNESS/MEDICAL CERTIFICATION </w:t>
            </w:r>
          </w:p>
        </w:tc>
      </w:tr>
    </w:tbl>
    <w:p w:rsidR="00820C10" w:rsidRDefault="00820C10">
      <w:pPr>
        <w:pStyle w:val="BodyText2"/>
        <w:jc w:val="both"/>
      </w:pPr>
      <w:r>
        <w:t xml:space="preserve"> </w:t>
      </w:r>
    </w:p>
    <w:p w:rsidR="00820C10" w:rsidRDefault="00820C10">
      <w:pPr>
        <w:pStyle w:val="Default"/>
        <w:rPr>
          <w:color w:val="auto"/>
        </w:rPr>
      </w:pPr>
    </w:p>
    <w:p w:rsidR="00820C10" w:rsidRDefault="00820C10">
      <w:r>
        <w:rPr>
          <w:b/>
          <w:bCs/>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Should you become ill during your time at Exeter the St. Luke's Student Health Clinic is located at: The </w:t>
      </w:r>
      <w:proofErr w:type="spellStart"/>
      <w:r>
        <w:rPr>
          <w:rFonts w:ascii="Arial" w:hAnsi="Arial" w:cs="Arial"/>
          <w:sz w:val="22"/>
          <w:szCs w:val="22"/>
        </w:rPr>
        <w:t>Heavitree</w:t>
      </w:r>
      <w:proofErr w:type="spellEnd"/>
      <w:r>
        <w:rPr>
          <w:rFonts w:ascii="Arial" w:hAnsi="Arial" w:cs="Arial"/>
          <w:sz w:val="22"/>
          <w:szCs w:val="22"/>
        </w:rPr>
        <w:t xml:space="preserve"> Practice, </w:t>
      </w:r>
      <w:proofErr w:type="spellStart"/>
      <w:r>
        <w:rPr>
          <w:rFonts w:ascii="Arial" w:hAnsi="Arial" w:cs="Arial"/>
          <w:sz w:val="22"/>
          <w:szCs w:val="22"/>
        </w:rPr>
        <w:t>Heavitree</w:t>
      </w:r>
      <w:proofErr w:type="spellEnd"/>
      <w:r>
        <w:rPr>
          <w:rFonts w:ascii="Arial" w:hAnsi="Arial" w:cs="Arial"/>
          <w:sz w:val="22"/>
          <w:szCs w:val="22"/>
        </w:rPr>
        <w:t xml:space="preserve"> Health Centre, South Lawn Terrace, </w:t>
      </w:r>
      <w:proofErr w:type="spellStart"/>
      <w:r>
        <w:rPr>
          <w:rFonts w:ascii="Arial" w:hAnsi="Arial" w:cs="Arial"/>
          <w:sz w:val="22"/>
          <w:szCs w:val="22"/>
        </w:rPr>
        <w:t>Heavitree</w:t>
      </w:r>
      <w:proofErr w:type="spellEnd"/>
      <w:r>
        <w:rPr>
          <w:rFonts w:ascii="Arial" w:hAnsi="Arial" w:cs="Arial"/>
          <w:sz w:val="22"/>
          <w:szCs w:val="22"/>
        </w:rPr>
        <w:t xml:space="preserve">, Exeter, EX1 2RX. Phone: 0844 477 3486. MSc students receive information about the St. Luke’s Student Health Clinic on the </w:t>
      </w:r>
      <w:r w:rsidR="00CB4154">
        <w:rPr>
          <w:rFonts w:ascii="Arial" w:hAnsi="Arial" w:cs="Arial"/>
          <w:sz w:val="22"/>
          <w:szCs w:val="22"/>
        </w:rPr>
        <w:t>College</w:t>
      </w:r>
      <w:r>
        <w:rPr>
          <w:rFonts w:ascii="Arial" w:hAnsi="Arial" w:cs="Arial"/>
          <w:sz w:val="22"/>
          <w:szCs w:val="22"/>
        </w:rPr>
        <w:t xml:space="preserve"> Day during their Welcome Week.  The Health Centre is open 8.00am to 6.00pm Monday to Friday. Appointments with a doctor or nurse can be made by phone or in person.  When the Practice is closed students needing a Doctor for urgent problems should telephone the Devon Doctors on Call answering service on 824600 or contact one of the NHS Walk-In Centres on 406304 (RD&amp;E Hospital) or 276892 (</w:t>
      </w:r>
      <w:proofErr w:type="spellStart"/>
      <w:r>
        <w:rPr>
          <w:rFonts w:ascii="Arial" w:hAnsi="Arial" w:cs="Arial"/>
          <w:sz w:val="22"/>
          <w:szCs w:val="22"/>
        </w:rPr>
        <w:t>Sidwell</w:t>
      </w:r>
      <w:proofErr w:type="spellEnd"/>
      <w:r>
        <w:rPr>
          <w:rFonts w:ascii="Arial" w:hAnsi="Arial" w:cs="Arial"/>
          <w:sz w:val="22"/>
          <w:szCs w:val="22"/>
        </w:rPr>
        <w:t xml:space="preserve"> Street).  Alternatively NHS Direct runs a 24-hour nurse-led helpline on 0845 4647. </w:t>
      </w:r>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For absences from MSc sessions of up to six consecutive days, you must complete a Personal Sickness Certificate, available from the </w:t>
      </w:r>
      <w:r w:rsidR="00710B15">
        <w:rPr>
          <w:rFonts w:ascii="Arial" w:hAnsi="Arial" w:cs="Arial"/>
          <w:sz w:val="22"/>
          <w:szCs w:val="22"/>
        </w:rPr>
        <w:t>Department</w:t>
      </w:r>
      <w:r>
        <w:rPr>
          <w:rFonts w:ascii="Arial" w:hAnsi="Arial" w:cs="Arial"/>
          <w:sz w:val="22"/>
          <w:szCs w:val="22"/>
        </w:rPr>
        <w:t xml:space="preserve"> Office.  The certificate will be kept on file and used to inform staff.  If you are absent for more than six consecutive days, you will need to provide a Medical Certificate from your doctor.  This should be submitted to the </w:t>
      </w:r>
      <w:r w:rsidR="00CB4154">
        <w:rPr>
          <w:rFonts w:ascii="Arial" w:hAnsi="Arial" w:cs="Arial"/>
          <w:sz w:val="22"/>
          <w:szCs w:val="22"/>
        </w:rPr>
        <w:t xml:space="preserve">College </w:t>
      </w:r>
      <w:r>
        <w:rPr>
          <w:rFonts w:ascii="Arial" w:hAnsi="Arial" w:cs="Arial"/>
          <w:sz w:val="22"/>
          <w:szCs w:val="22"/>
        </w:rPr>
        <w:t xml:space="preserve">Office. </w:t>
      </w:r>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The ‘Guidance Notes and Statement of Procedures: Student Illness’ is available at </w:t>
      </w:r>
    </w:p>
    <w:p w:rsidR="00820C10" w:rsidRDefault="00F26D42">
      <w:pPr>
        <w:rPr>
          <w:rFonts w:ascii="Arial" w:hAnsi="Arial" w:cs="Arial"/>
          <w:sz w:val="22"/>
          <w:szCs w:val="22"/>
        </w:rPr>
      </w:pPr>
      <w:hyperlink r:id="rId66" w:history="1">
        <w:r w:rsidR="00820C10">
          <w:rPr>
            <w:rFonts w:ascii="Arial" w:hAnsi="Arial" w:cs="Arial"/>
            <w:color w:val="0000FF"/>
            <w:sz w:val="22"/>
            <w:szCs w:val="22"/>
            <w:u w:val="single"/>
          </w:rPr>
          <w:t>http://admin.exeter.ac.uk/academic/tls/tqa/Part%206/6Cstuillness.pdf</w:t>
        </w:r>
        <w:r w:rsidR="00820C10">
          <w:rPr>
            <w:rFonts w:ascii="Arial" w:hAnsi="Arial" w:cs="Arial"/>
            <w:color w:val="000000"/>
            <w:sz w:val="22"/>
            <w:szCs w:val="22"/>
          </w:rPr>
          <w:t xml:space="preserve"> </w:t>
        </w:r>
      </w:hyperlink>
    </w:p>
    <w:p w:rsidR="00820C10" w:rsidRDefault="00820C10">
      <w:r>
        <w:t xml:space="preserve"> </w:t>
      </w:r>
    </w:p>
    <w:p w:rsidR="006B46BC" w:rsidRPr="006B46BC" w:rsidRDefault="006B46BC" w:rsidP="006B46BC">
      <w:pPr>
        <w:pStyle w:val="Default"/>
      </w:pPr>
    </w:p>
    <w:tbl>
      <w:tblPr>
        <w:tblpPr w:leftFromText="180" w:rightFromText="180" w:vertAnchor="text" w:horzAnchor="margin" w:tblpY="129"/>
        <w:tblW w:w="0" w:type="auto"/>
        <w:tblBorders>
          <w:top w:val="single" w:sz="8" w:space="0" w:color="000000"/>
          <w:left w:val="single" w:sz="8" w:space="0" w:color="000000"/>
          <w:bottom w:val="single" w:sz="8" w:space="0" w:color="000000"/>
          <w:right w:val="single" w:sz="8" w:space="0" w:color="000000"/>
        </w:tblBorders>
        <w:tblLook w:val="0000"/>
      </w:tblPr>
      <w:tblGrid>
        <w:gridCol w:w="9598"/>
      </w:tblGrid>
      <w:tr w:rsidR="00CB4154" w:rsidTr="00CB4154">
        <w:trPr>
          <w:trHeight w:val="913"/>
        </w:trPr>
        <w:tc>
          <w:tcPr>
            <w:tcW w:w="0" w:type="auto"/>
            <w:tcBorders>
              <w:top w:val="single" w:sz="8" w:space="0" w:color="000000"/>
              <w:bottom w:val="single" w:sz="8" w:space="0" w:color="000000"/>
            </w:tcBorders>
            <w:shd w:val="clear" w:color="auto" w:fill="FFFFFF"/>
          </w:tcPr>
          <w:p w:rsidR="00CB4154" w:rsidRDefault="00CB4154" w:rsidP="00CB4154">
            <w:pPr>
              <w:pStyle w:val="Default"/>
              <w:rPr>
                <w:rFonts w:ascii="Arial" w:hAnsi="Arial" w:cs="Arial"/>
                <w:sz w:val="36"/>
                <w:szCs w:val="36"/>
              </w:rPr>
            </w:pPr>
            <w:r>
              <w:rPr>
                <w:rFonts w:ascii="Arial" w:hAnsi="Arial" w:cs="Arial"/>
                <w:b/>
                <w:bCs/>
                <w:sz w:val="36"/>
                <w:szCs w:val="36"/>
              </w:rPr>
              <w:t xml:space="preserve">INTERRUPTION OF STUDY, TRANSFER OF PROGRAMME AND WITHDRAWAL MECHANISMS </w:t>
            </w:r>
          </w:p>
        </w:tc>
      </w:tr>
    </w:tbl>
    <w:p w:rsidR="00820C10" w:rsidRDefault="00820C10">
      <w:r>
        <w:t xml:space="preserve"> </w:t>
      </w:r>
      <w:r>
        <w:rPr>
          <w:b/>
          <w:bCs/>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If you wish to interrupt your studies, transfer programme or withdraw from study, you should discuss the matter first with your Personal Tutor and refer to the ‘Statement of Procedures: Periods of Study and Changes to Registration Status for Taught Postgraduate Students’  </w:t>
      </w:r>
    </w:p>
    <w:p w:rsidR="00820C10" w:rsidRDefault="00F26D42">
      <w:pPr>
        <w:pStyle w:val="BodyText2"/>
        <w:jc w:val="both"/>
        <w:rPr>
          <w:rFonts w:ascii="Arial" w:hAnsi="Arial" w:cs="Arial"/>
          <w:sz w:val="22"/>
          <w:szCs w:val="22"/>
        </w:rPr>
      </w:pPr>
      <w:hyperlink r:id="rId67" w:history="1">
        <w:r w:rsidR="00820C10">
          <w:rPr>
            <w:rFonts w:ascii="Arial" w:hAnsi="Arial" w:cs="Arial"/>
            <w:color w:val="0000FF"/>
            <w:sz w:val="22"/>
            <w:szCs w:val="22"/>
            <w:u w:val="single"/>
          </w:rPr>
          <w:t>http://admin.exeter.ac.uk/academic/tls/tqa/Part%207/7Hpgstudy.pdf</w:t>
        </w:r>
        <w:r w:rsidR="00820C10">
          <w:rPr>
            <w:rFonts w:ascii="Arial" w:hAnsi="Arial" w:cs="Arial"/>
            <w:color w:val="000000"/>
            <w:sz w:val="22"/>
            <w:szCs w:val="22"/>
          </w:rPr>
          <w:t xml:space="preserve"> </w:t>
        </w:r>
      </w:hyperlink>
    </w:p>
    <w:p w:rsidR="006B46BC" w:rsidRDefault="006B46BC">
      <w:pPr>
        <w:pStyle w:val="BodyText2"/>
        <w:jc w:val="both"/>
        <w:rPr>
          <w:rFonts w:ascii="Arial" w:hAnsi="Arial" w:cs="Arial"/>
          <w:sz w:val="22"/>
          <w:szCs w:val="22"/>
        </w:rPr>
      </w:pPr>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 </w:t>
      </w: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4977"/>
      </w:tblGrid>
      <w:tr w:rsidR="00820C10" w:rsidTr="00CB4154">
        <w:trPr>
          <w:trHeight w:val="499"/>
        </w:trPr>
        <w:tc>
          <w:tcPr>
            <w:tcW w:w="0" w:type="auto"/>
            <w:tcBorders>
              <w:top w:val="single" w:sz="8" w:space="0" w:color="000000"/>
              <w:bottom w:val="single" w:sz="8" w:space="0" w:color="000000"/>
            </w:tcBorders>
            <w:shd w:val="clear" w:color="auto" w:fill="FFFFFF"/>
          </w:tcPr>
          <w:p w:rsidR="00820C10" w:rsidRDefault="00820C10">
            <w:pPr>
              <w:pStyle w:val="Default"/>
              <w:rPr>
                <w:rFonts w:ascii="Arial" w:hAnsi="Arial" w:cs="Arial"/>
                <w:sz w:val="36"/>
                <w:szCs w:val="36"/>
              </w:rPr>
            </w:pPr>
            <w:r>
              <w:rPr>
                <w:rFonts w:ascii="Arial" w:hAnsi="Arial" w:cs="Arial"/>
                <w:b/>
                <w:bCs/>
                <w:sz w:val="36"/>
                <w:szCs w:val="36"/>
              </w:rPr>
              <w:t xml:space="preserve">OTHER ACADEMIC ADVICE </w:t>
            </w:r>
          </w:p>
        </w:tc>
      </w:tr>
    </w:tbl>
    <w:p w:rsidR="00820C10" w:rsidRDefault="00820C10">
      <w:r>
        <w:rPr>
          <w:b/>
          <w:bCs/>
        </w:rPr>
        <w:t xml:space="preserve"> </w:t>
      </w:r>
    </w:p>
    <w:p w:rsidR="00820C10" w:rsidRDefault="00820C10">
      <w:pPr>
        <w:rPr>
          <w:rFonts w:ascii="Arial" w:hAnsi="Arial" w:cs="Arial"/>
          <w:sz w:val="22"/>
          <w:szCs w:val="22"/>
        </w:rPr>
      </w:pPr>
      <w:r>
        <w:rPr>
          <w:rFonts w:ascii="Arial" w:hAnsi="Arial" w:cs="Arial"/>
          <w:b/>
          <w:bCs/>
          <w:sz w:val="22"/>
          <w:szCs w:val="22"/>
        </w:rPr>
        <w:t xml:space="preserve">Regulations for Students and Disciplinary Procedures </w:t>
      </w:r>
    </w:p>
    <w:p w:rsidR="00820C10" w:rsidRDefault="00820C10">
      <w:pPr>
        <w:rPr>
          <w:rFonts w:ascii="Arial" w:hAnsi="Arial" w:cs="Arial"/>
          <w:sz w:val="22"/>
          <w:szCs w:val="22"/>
        </w:rPr>
      </w:pPr>
      <w:r>
        <w:rPr>
          <w:rFonts w:ascii="Arial" w:hAnsi="Arial" w:cs="Arial"/>
          <w:sz w:val="22"/>
          <w:szCs w:val="22"/>
        </w:rPr>
        <w:t xml:space="preserve">Regulations and disciplinary procedures for students are found in the University Calendar. The University’s ‘Regulations for Students’ are available at  </w:t>
      </w:r>
    </w:p>
    <w:p w:rsidR="00820C10" w:rsidRDefault="00F26D42">
      <w:pPr>
        <w:rPr>
          <w:rFonts w:ascii="Arial" w:hAnsi="Arial" w:cs="Arial"/>
          <w:sz w:val="22"/>
          <w:szCs w:val="22"/>
        </w:rPr>
      </w:pPr>
      <w:hyperlink r:id="rId68" w:history="1">
        <w:r w:rsidR="00820C10">
          <w:rPr>
            <w:rFonts w:ascii="Arial" w:hAnsi="Arial" w:cs="Arial"/>
            <w:color w:val="0000FF"/>
            <w:sz w:val="22"/>
            <w:szCs w:val="22"/>
            <w:u w:val="single"/>
          </w:rPr>
          <w:t>http://admin.exeter.ac.uk/calendar/live/sas/genregs.htm</w:t>
        </w:r>
        <w:r w:rsidR="00820C10">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The ‘Disciplinary Procedure’ is available at </w:t>
      </w:r>
    </w:p>
    <w:p w:rsidR="00820C10" w:rsidRDefault="00F26D42">
      <w:pPr>
        <w:rPr>
          <w:rFonts w:ascii="Arial" w:hAnsi="Arial" w:cs="Arial"/>
          <w:sz w:val="22"/>
          <w:szCs w:val="22"/>
        </w:rPr>
      </w:pPr>
      <w:hyperlink r:id="rId69" w:history="1">
        <w:r w:rsidR="00820C10">
          <w:rPr>
            <w:rFonts w:ascii="Arial" w:hAnsi="Arial" w:cs="Arial"/>
            <w:color w:val="0000FF"/>
            <w:sz w:val="22"/>
            <w:szCs w:val="22"/>
            <w:u w:val="single"/>
          </w:rPr>
          <w:t>http://admin.exeter.ac.uk/calendar/live/sas/discipline.htm</w:t>
        </w:r>
        <w:r w:rsidR="00820C10">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A copy of the disciplinary procedure is also available on the postgraduate </w:t>
      </w:r>
      <w:proofErr w:type="spellStart"/>
      <w:r>
        <w:rPr>
          <w:rFonts w:ascii="Arial" w:hAnsi="Arial" w:cs="Arial"/>
          <w:sz w:val="22"/>
          <w:szCs w:val="22"/>
        </w:rPr>
        <w:t>noticeboard</w:t>
      </w:r>
      <w:proofErr w:type="spellEnd"/>
      <w:r>
        <w:rPr>
          <w:rFonts w:ascii="Arial" w:hAnsi="Arial" w:cs="Arial"/>
          <w:sz w:val="22"/>
          <w:szCs w:val="22"/>
        </w:rPr>
        <w:t xml:space="preserve"> in the Graduate </w:t>
      </w:r>
      <w:r w:rsidR="00710B15">
        <w:rPr>
          <w:rFonts w:ascii="Arial" w:hAnsi="Arial" w:cs="Arial"/>
          <w:sz w:val="22"/>
          <w:szCs w:val="22"/>
        </w:rPr>
        <w:t>Department</w:t>
      </w:r>
      <w:r>
        <w:rPr>
          <w:rFonts w:ascii="Arial" w:hAnsi="Arial" w:cs="Arial"/>
          <w:sz w:val="22"/>
          <w:szCs w:val="22"/>
        </w:rPr>
        <w:t xml:space="preserve"> in Richards Building.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Draft Assignments </w:t>
      </w:r>
    </w:p>
    <w:p w:rsidR="00820C10" w:rsidRDefault="00CB4154">
      <w:pPr>
        <w:pStyle w:val="BodyText2"/>
        <w:jc w:val="both"/>
        <w:rPr>
          <w:rFonts w:ascii="Arial" w:hAnsi="Arial" w:cs="Arial"/>
          <w:sz w:val="22"/>
          <w:szCs w:val="22"/>
        </w:rPr>
      </w:pPr>
      <w:r>
        <w:rPr>
          <w:rFonts w:ascii="Arial" w:hAnsi="Arial" w:cs="Arial"/>
          <w:sz w:val="22"/>
          <w:szCs w:val="22"/>
        </w:rPr>
        <w:t>Sport and Health Sciences</w:t>
      </w:r>
      <w:r w:rsidR="00820C10">
        <w:rPr>
          <w:rFonts w:ascii="Arial" w:hAnsi="Arial" w:cs="Arial"/>
          <w:sz w:val="22"/>
          <w:szCs w:val="22"/>
        </w:rPr>
        <w:t xml:space="preserve"> does not normally allow submission of draft work prior to an assessment deadline.  The reading and commenting (feedback) on draft MSc work is not </w:t>
      </w:r>
      <w:r w:rsidR="00820C10">
        <w:rPr>
          <w:rFonts w:ascii="Arial" w:hAnsi="Arial" w:cs="Arial"/>
          <w:sz w:val="22"/>
          <w:szCs w:val="22"/>
        </w:rPr>
        <w:lastRenderedPageBreak/>
        <w:t xml:space="preserve">appropriate unless </w:t>
      </w:r>
    </w:p>
    <w:p w:rsidR="00820C10" w:rsidRDefault="00CB4154" w:rsidP="00CB4154">
      <w:pPr>
        <w:pStyle w:val="BodyText2"/>
        <w:jc w:val="both"/>
        <w:rPr>
          <w:rFonts w:ascii="Arial" w:hAnsi="Arial" w:cs="Arial"/>
          <w:sz w:val="22"/>
          <w:szCs w:val="22"/>
        </w:rPr>
      </w:pPr>
      <w:r>
        <w:rPr>
          <w:rFonts w:ascii="Arial" w:hAnsi="Arial" w:cs="Arial"/>
          <w:sz w:val="22"/>
          <w:szCs w:val="22"/>
        </w:rPr>
        <w:t>-</w:t>
      </w:r>
      <w:r w:rsidR="00820C10">
        <w:rPr>
          <w:rFonts w:ascii="Arial" w:hAnsi="Arial" w:cs="Arial"/>
          <w:sz w:val="22"/>
          <w:szCs w:val="22"/>
        </w:rPr>
        <w:t xml:space="preserve"> The module has writing and subsequent critique embedded into its structure and contact time. </w:t>
      </w:r>
    </w:p>
    <w:p w:rsidR="00820C10" w:rsidRDefault="00CB4154">
      <w:pPr>
        <w:pStyle w:val="Default"/>
        <w:rPr>
          <w:rFonts w:ascii="Arial" w:hAnsi="Arial" w:cs="Arial"/>
          <w:color w:val="auto"/>
          <w:sz w:val="22"/>
          <w:szCs w:val="22"/>
        </w:rPr>
      </w:pPr>
      <w:r>
        <w:rPr>
          <w:rFonts w:ascii="Arial" w:hAnsi="Arial" w:cs="Arial"/>
          <w:color w:val="auto"/>
          <w:sz w:val="22"/>
          <w:szCs w:val="22"/>
        </w:rPr>
        <w:t>-</w:t>
      </w:r>
      <w:r w:rsidR="00820C10">
        <w:rPr>
          <w:rFonts w:ascii="Arial" w:hAnsi="Arial" w:cs="Arial"/>
          <w:color w:val="auto"/>
          <w:sz w:val="22"/>
          <w:szCs w:val="22"/>
        </w:rPr>
        <w:t xml:space="preserve"> It adheres to the equality of opportunity for all students, ensures student autonomy for the standard of work and ensures no prejudgement of marks. </w:t>
      </w:r>
    </w:p>
    <w:p w:rsidR="00820C10" w:rsidRDefault="00820C10">
      <w:pPr>
        <w:pStyle w:val="Heading5"/>
        <w:jc w:val="both"/>
        <w:rPr>
          <w:rFonts w:ascii="Arial" w:hAnsi="Arial" w:cs="Arial"/>
          <w:b/>
          <w:bCs/>
          <w:sz w:val="22"/>
          <w:szCs w:val="22"/>
        </w:rPr>
      </w:pPr>
      <w:r>
        <w:rPr>
          <w:rFonts w:ascii="Arial" w:hAnsi="Arial" w:cs="Arial"/>
          <w:b/>
          <w:bCs/>
          <w:sz w:val="22"/>
          <w:szCs w:val="22"/>
        </w:rPr>
        <w:t xml:space="preserve"> </w:t>
      </w:r>
    </w:p>
    <w:p w:rsidR="00892136" w:rsidRPr="00892136" w:rsidRDefault="00892136" w:rsidP="00892136">
      <w:pPr>
        <w:pStyle w:val="Default"/>
      </w:pPr>
    </w:p>
    <w:p w:rsidR="00820C10" w:rsidRDefault="00820C10">
      <w:pPr>
        <w:pStyle w:val="Heading5"/>
        <w:jc w:val="both"/>
        <w:rPr>
          <w:rFonts w:ascii="Arial" w:hAnsi="Arial" w:cs="Arial"/>
          <w:sz w:val="22"/>
          <w:szCs w:val="22"/>
        </w:rPr>
      </w:pPr>
      <w:r>
        <w:rPr>
          <w:rFonts w:ascii="Arial" w:hAnsi="Arial" w:cs="Arial"/>
          <w:b/>
          <w:bCs/>
          <w:sz w:val="22"/>
          <w:szCs w:val="22"/>
        </w:rPr>
        <w:t xml:space="preserve">Dissertation/Journal Article </w:t>
      </w:r>
    </w:p>
    <w:p w:rsidR="00820C10" w:rsidRDefault="00820C10">
      <w:pPr>
        <w:rPr>
          <w:rFonts w:ascii="Arial" w:hAnsi="Arial" w:cs="Arial"/>
          <w:sz w:val="22"/>
          <w:szCs w:val="22"/>
        </w:rPr>
      </w:pPr>
      <w:r>
        <w:rPr>
          <w:rFonts w:ascii="Arial" w:hAnsi="Arial" w:cs="Arial"/>
          <w:sz w:val="22"/>
          <w:szCs w:val="22"/>
        </w:rPr>
        <w:t>Students are strongly advised to give serious consideration to their dissertation/journal article at the start of the MSc programme.  Full details will be provided</w:t>
      </w:r>
      <w:r w:rsidR="00CB4154">
        <w:rPr>
          <w:rFonts w:ascii="Arial" w:hAnsi="Arial" w:cs="Arial"/>
          <w:sz w:val="22"/>
          <w:szCs w:val="22"/>
        </w:rPr>
        <w:t xml:space="preserve"> during the Autumn Term</w:t>
      </w:r>
      <w:r>
        <w:rPr>
          <w:rFonts w:ascii="Arial" w:hAnsi="Arial" w:cs="Arial"/>
          <w:sz w:val="22"/>
          <w:szCs w:val="22"/>
        </w:rPr>
        <w:t xml:space="preserve">. </w:t>
      </w:r>
    </w:p>
    <w:p w:rsidR="00CB4154"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The University ‘Code of Practice: Dissertation or Project Supervision/Tuition for the Degree of Masters (excluding PhD Programmes)’ is available at </w:t>
      </w:r>
    </w:p>
    <w:p w:rsidR="00820C10" w:rsidRDefault="00F26D42">
      <w:pPr>
        <w:rPr>
          <w:rFonts w:ascii="Arial" w:hAnsi="Arial" w:cs="Arial"/>
          <w:sz w:val="22"/>
          <w:szCs w:val="22"/>
        </w:rPr>
      </w:pPr>
      <w:hyperlink r:id="rId70" w:history="1">
        <w:r w:rsidR="00820C10">
          <w:rPr>
            <w:rFonts w:ascii="Arial" w:hAnsi="Arial" w:cs="Arial"/>
            <w:color w:val="0000FF"/>
            <w:sz w:val="22"/>
            <w:szCs w:val="22"/>
            <w:u w:val="single"/>
          </w:rPr>
          <w:t>http://admin.exeter.ac.uk/academic/tls/tqa/Part%207/7Fmasterssuper.pdf</w:t>
        </w:r>
        <w:r w:rsidR="00820C10">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References </w:t>
      </w:r>
    </w:p>
    <w:p w:rsidR="00820C10" w:rsidRDefault="00820C10">
      <w:pPr>
        <w:pStyle w:val="BodyText2"/>
        <w:jc w:val="both"/>
        <w:rPr>
          <w:rFonts w:ascii="Arial" w:hAnsi="Arial" w:cs="Arial"/>
          <w:sz w:val="22"/>
          <w:szCs w:val="22"/>
        </w:rPr>
      </w:pPr>
      <w:r>
        <w:rPr>
          <w:rFonts w:ascii="Arial" w:hAnsi="Arial" w:cs="Arial"/>
          <w:sz w:val="22"/>
          <w:szCs w:val="22"/>
        </w:rPr>
        <w:t xml:space="preserve">Details on the required style for references in module assignments and the dissertation are given in the Appendices.  </w:t>
      </w:r>
      <w:r w:rsidR="00970102">
        <w:rPr>
          <w:rFonts w:ascii="Arial" w:hAnsi="Arial" w:cs="Arial"/>
          <w:sz w:val="22"/>
          <w:szCs w:val="22"/>
        </w:rPr>
        <w:t>Sport and Health Sciences</w:t>
      </w:r>
      <w:r>
        <w:rPr>
          <w:rFonts w:ascii="Arial" w:hAnsi="Arial" w:cs="Arial"/>
          <w:sz w:val="22"/>
          <w:szCs w:val="22"/>
        </w:rPr>
        <w:t xml:space="preserve"> requires that you use the referencing format of the American Psychological Association (APA).  You should refer to the following publication of which there is a copy in the St. Luke’s Library (at 150.149 AME)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Title:  Publication Manual of the American Psychological Association </w:t>
      </w:r>
    </w:p>
    <w:p w:rsidR="00820C10" w:rsidRDefault="00820C10">
      <w:pPr>
        <w:rPr>
          <w:rFonts w:ascii="Arial" w:hAnsi="Arial" w:cs="Arial"/>
          <w:sz w:val="22"/>
          <w:szCs w:val="22"/>
        </w:rPr>
      </w:pPr>
      <w:r>
        <w:rPr>
          <w:rFonts w:ascii="Arial" w:hAnsi="Arial" w:cs="Arial"/>
          <w:sz w:val="22"/>
          <w:szCs w:val="22"/>
        </w:rPr>
        <w:t>Edition: 5</w:t>
      </w:r>
      <w:r>
        <w:rPr>
          <w:rFonts w:ascii="Arial" w:hAnsi="Arial" w:cs="Arial"/>
          <w:sz w:val="14"/>
          <w:szCs w:val="14"/>
        </w:rPr>
        <w:t xml:space="preserve">th </w:t>
      </w:r>
      <w:proofErr w:type="spellStart"/>
      <w:r>
        <w:rPr>
          <w:rFonts w:ascii="Arial" w:hAnsi="Arial" w:cs="Arial"/>
          <w:sz w:val="22"/>
          <w:szCs w:val="22"/>
        </w:rPr>
        <w:t>ed</w:t>
      </w:r>
      <w:proofErr w:type="spellEnd"/>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Imprint: Washington, D.C. London American Psychological Association 2001 </w:t>
      </w:r>
    </w:p>
    <w:p w:rsidR="00820C10" w:rsidRDefault="00820C10">
      <w:pPr>
        <w:rPr>
          <w:rFonts w:ascii="Arial" w:hAnsi="Arial" w:cs="Arial"/>
          <w:sz w:val="22"/>
          <w:szCs w:val="22"/>
        </w:rPr>
      </w:pPr>
      <w:r>
        <w:rPr>
          <w:rFonts w:ascii="Arial" w:hAnsi="Arial" w:cs="Arial"/>
          <w:sz w:val="22"/>
          <w:szCs w:val="22"/>
        </w:rPr>
        <w:t xml:space="preserve">Descript: xxviii, 439p   </w:t>
      </w:r>
    </w:p>
    <w:p w:rsidR="00820C10" w:rsidRDefault="00820C10">
      <w:pPr>
        <w:rPr>
          <w:rFonts w:ascii="Arial" w:hAnsi="Arial" w:cs="Arial"/>
          <w:sz w:val="22"/>
          <w:szCs w:val="22"/>
        </w:rPr>
      </w:pPr>
      <w:r>
        <w:rPr>
          <w:rFonts w:ascii="Arial" w:hAnsi="Arial" w:cs="Arial"/>
          <w:sz w:val="22"/>
          <w:szCs w:val="22"/>
        </w:rPr>
        <w:t xml:space="preserve">ISBN/ISSN: 1557987912 v </w:t>
      </w:r>
      <w:proofErr w:type="spellStart"/>
      <w:r>
        <w:rPr>
          <w:rFonts w:ascii="Arial" w:hAnsi="Arial" w:cs="Arial"/>
          <w:sz w:val="22"/>
          <w:szCs w:val="22"/>
        </w:rPr>
        <w:t>pbk</w:t>
      </w:r>
      <w:proofErr w:type="spellEnd"/>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Details on referencing are provided in Appendix 4. </w:t>
      </w:r>
    </w:p>
    <w:p w:rsidR="00820C10" w:rsidRDefault="00820C10">
      <w:r>
        <w:t xml:space="preserve"> </w:t>
      </w:r>
    </w:p>
    <w:p w:rsidR="00820C10" w:rsidRDefault="00820C10">
      <w:r>
        <w:t xml:space="preserve"> </w:t>
      </w:r>
    </w:p>
    <w:tbl>
      <w:tblPr>
        <w:tblpPr w:leftFromText="180" w:rightFromText="180" w:vertAnchor="text" w:horzAnchor="margin" w:tblpY="-36"/>
        <w:tblW w:w="0" w:type="auto"/>
        <w:tblBorders>
          <w:top w:val="single" w:sz="8" w:space="0" w:color="000000"/>
          <w:left w:val="single" w:sz="8" w:space="0" w:color="000000"/>
          <w:bottom w:val="single" w:sz="8" w:space="0" w:color="000000"/>
          <w:right w:val="single" w:sz="8" w:space="0" w:color="000000"/>
        </w:tblBorders>
        <w:tblLook w:val="0000"/>
      </w:tblPr>
      <w:tblGrid>
        <w:gridCol w:w="4076"/>
      </w:tblGrid>
      <w:tr w:rsidR="00CB4154" w:rsidTr="00CB4154">
        <w:trPr>
          <w:trHeight w:val="499"/>
        </w:trPr>
        <w:tc>
          <w:tcPr>
            <w:tcW w:w="0" w:type="auto"/>
            <w:tcBorders>
              <w:top w:val="single" w:sz="8" w:space="0" w:color="000000"/>
              <w:bottom w:val="single" w:sz="8" w:space="0" w:color="000000"/>
            </w:tcBorders>
            <w:shd w:val="clear" w:color="auto" w:fill="FFFFFF"/>
          </w:tcPr>
          <w:p w:rsidR="00CB4154" w:rsidRDefault="00CB4154" w:rsidP="00CB4154">
            <w:pPr>
              <w:pStyle w:val="Default"/>
              <w:rPr>
                <w:rFonts w:ascii="Arial" w:hAnsi="Arial" w:cs="Arial"/>
                <w:sz w:val="36"/>
                <w:szCs w:val="36"/>
              </w:rPr>
            </w:pPr>
            <w:r>
              <w:rPr>
                <w:rFonts w:ascii="Arial" w:hAnsi="Arial" w:cs="Arial"/>
                <w:b/>
                <w:bCs/>
                <w:sz w:val="36"/>
                <w:szCs w:val="36"/>
              </w:rPr>
              <w:t xml:space="preserve">HEALTH AND SAFETY </w:t>
            </w:r>
          </w:p>
        </w:tc>
      </w:tr>
    </w:tbl>
    <w:p w:rsidR="00820C10" w:rsidRDefault="00820C10">
      <w:r>
        <w:t xml:space="preserve"> </w:t>
      </w:r>
    </w:p>
    <w:p w:rsidR="00820C10" w:rsidRDefault="00820C10">
      <w:r>
        <w:t xml:space="preserve"> </w:t>
      </w:r>
    </w:p>
    <w:p w:rsidR="00820C10" w:rsidRDefault="00820C10">
      <w:r>
        <w:t xml:space="preserve"> </w:t>
      </w:r>
    </w:p>
    <w:p w:rsidR="00820C10" w:rsidRDefault="00820C10">
      <w:pPr>
        <w:pStyle w:val="BodyText2"/>
        <w:jc w:val="both"/>
        <w:rPr>
          <w:rFonts w:ascii="Arial" w:hAnsi="Arial" w:cs="Arial"/>
          <w:color w:val="FF0000"/>
          <w:sz w:val="22"/>
          <w:szCs w:val="22"/>
        </w:rPr>
      </w:pPr>
      <w:r>
        <w:rPr>
          <w:rFonts w:ascii="Arial" w:hAnsi="Arial" w:cs="Arial"/>
          <w:sz w:val="22"/>
          <w:szCs w:val="22"/>
        </w:rPr>
        <w:t xml:space="preserve">Health and safety is an important issue in </w:t>
      </w:r>
      <w:r w:rsidR="00CB4154">
        <w:rPr>
          <w:rFonts w:ascii="Arial" w:hAnsi="Arial" w:cs="Arial"/>
          <w:sz w:val="22"/>
          <w:szCs w:val="22"/>
        </w:rPr>
        <w:t>Sport and H</w:t>
      </w:r>
      <w:r>
        <w:rPr>
          <w:rFonts w:ascii="Arial" w:hAnsi="Arial" w:cs="Arial"/>
          <w:sz w:val="22"/>
          <w:szCs w:val="22"/>
        </w:rPr>
        <w:t xml:space="preserve">ealth </w:t>
      </w:r>
      <w:r w:rsidR="00CB4154">
        <w:rPr>
          <w:rFonts w:ascii="Arial" w:hAnsi="Arial" w:cs="Arial"/>
          <w:sz w:val="22"/>
          <w:szCs w:val="22"/>
        </w:rPr>
        <w:t>S</w:t>
      </w:r>
      <w:r>
        <w:rPr>
          <w:rFonts w:ascii="Arial" w:hAnsi="Arial" w:cs="Arial"/>
          <w:sz w:val="22"/>
          <w:szCs w:val="22"/>
        </w:rPr>
        <w:t xml:space="preserve">ciences particularly in laboratory </w:t>
      </w:r>
      <w:proofErr w:type="spellStart"/>
      <w:r>
        <w:rPr>
          <w:rFonts w:ascii="Arial" w:hAnsi="Arial" w:cs="Arial"/>
          <w:sz w:val="22"/>
          <w:szCs w:val="22"/>
        </w:rPr>
        <w:t>practicals</w:t>
      </w:r>
      <w:proofErr w:type="spellEnd"/>
      <w:r>
        <w:rPr>
          <w:rFonts w:ascii="Arial" w:hAnsi="Arial" w:cs="Arial"/>
          <w:sz w:val="22"/>
          <w:szCs w:val="22"/>
        </w:rPr>
        <w:t xml:space="preserve">.  It is important that you adhere to the rules and regulations of each lab.  The Health and Safety Officer is David Childs based at the Children's Health and Exercise Research Centre, Baring Court, Room BC14 (Phone: </w:t>
      </w:r>
      <w:r w:rsidR="00CB4154">
        <w:rPr>
          <w:rFonts w:ascii="Arial" w:hAnsi="Arial" w:cs="Arial"/>
          <w:sz w:val="22"/>
          <w:szCs w:val="22"/>
        </w:rPr>
        <w:t>72</w:t>
      </w:r>
      <w:r>
        <w:rPr>
          <w:rFonts w:ascii="Arial" w:hAnsi="Arial" w:cs="Arial"/>
          <w:sz w:val="22"/>
          <w:szCs w:val="22"/>
        </w:rPr>
        <w:t xml:space="preserve">2771 [or 2771 on internal phone]).  Further information can be found on the University's Health and Safety and Environment Office web page: </w:t>
      </w:r>
      <w:hyperlink r:id="rId71" w:history="1">
        <w:r>
          <w:rPr>
            <w:rFonts w:ascii="Arial" w:hAnsi="Arial" w:cs="Arial"/>
            <w:color w:val="0000FF"/>
            <w:sz w:val="22"/>
            <w:szCs w:val="22"/>
            <w:u w:val="single"/>
          </w:rPr>
          <w:t>http://offices.exeter.ac.uk/safety/</w:t>
        </w:r>
      </w:hyperlink>
      <w:r>
        <w:rPr>
          <w:rFonts w:ascii="Arial" w:hAnsi="Arial" w:cs="Arial"/>
          <w:color w:val="000000"/>
          <w:sz w:val="22"/>
          <w:szCs w:val="22"/>
        </w:rPr>
        <w:t xml:space="preserve"> and the </w:t>
      </w:r>
      <w:r w:rsidR="00710B15">
        <w:rPr>
          <w:rFonts w:ascii="Arial" w:hAnsi="Arial" w:cs="Arial"/>
          <w:color w:val="000000"/>
          <w:sz w:val="22"/>
          <w:szCs w:val="22"/>
        </w:rPr>
        <w:t>Department</w:t>
      </w:r>
      <w:r>
        <w:rPr>
          <w:rFonts w:ascii="Arial" w:hAnsi="Arial" w:cs="Arial"/>
          <w:color w:val="000000"/>
          <w:sz w:val="22"/>
          <w:szCs w:val="22"/>
        </w:rPr>
        <w:t>’s Health and Safety web page:</w:t>
      </w:r>
      <w:r>
        <w:rPr>
          <w:rFonts w:ascii="Arial" w:hAnsi="Arial" w:cs="Arial"/>
          <w:color w:val="FF0000"/>
          <w:sz w:val="22"/>
          <w:szCs w:val="22"/>
        </w:rPr>
        <w:t xml:space="preserve"> </w:t>
      </w:r>
    </w:p>
    <w:p w:rsidR="00820C10" w:rsidRDefault="00F26D42">
      <w:pPr>
        <w:pStyle w:val="BodyText2"/>
        <w:jc w:val="both"/>
        <w:rPr>
          <w:rFonts w:ascii="Arial" w:hAnsi="Arial" w:cs="Arial"/>
          <w:color w:val="FF0000"/>
          <w:sz w:val="22"/>
          <w:szCs w:val="22"/>
        </w:rPr>
      </w:pPr>
      <w:hyperlink r:id="rId72" w:history="1">
        <w:r w:rsidR="00820C10">
          <w:rPr>
            <w:rFonts w:ascii="Arial" w:hAnsi="Arial" w:cs="Arial"/>
            <w:color w:val="0000FF"/>
            <w:sz w:val="22"/>
            <w:szCs w:val="22"/>
            <w:u w:val="single"/>
          </w:rPr>
          <w:t>http://</w:t>
        </w:r>
        <w:r w:rsidR="00710B15">
          <w:rPr>
            <w:rFonts w:ascii="Arial" w:hAnsi="Arial" w:cs="Arial"/>
            <w:color w:val="0000FF"/>
            <w:sz w:val="22"/>
            <w:szCs w:val="22"/>
            <w:u w:val="single"/>
          </w:rPr>
          <w:t>shs</w:t>
        </w:r>
        <w:r w:rsidR="00820C10">
          <w:rPr>
            <w:rFonts w:ascii="Arial" w:hAnsi="Arial" w:cs="Arial"/>
            <w:color w:val="0000FF"/>
            <w:sz w:val="22"/>
            <w:szCs w:val="22"/>
            <w:u w:val="single"/>
          </w:rPr>
          <w:t>.exeter.ac.uk/healthandsafety.htm</w:t>
        </w:r>
        <w:r w:rsidR="00820C10">
          <w:rPr>
            <w:rFonts w:ascii="Arial" w:hAnsi="Arial" w:cs="Arial"/>
            <w:color w:val="000000"/>
            <w:sz w:val="22"/>
            <w:szCs w:val="22"/>
          </w:rPr>
          <w:t xml:space="preserve"> </w:t>
        </w:r>
      </w:hyperlink>
    </w:p>
    <w:p w:rsidR="00820C10" w:rsidRDefault="00820C10">
      <w:pPr>
        <w:pStyle w:val="BodyText2"/>
        <w:jc w:val="both"/>
        <w:rPr>
          <w:rFonts w:ascii="Arial" w:hAnsi="Arial" w:cs="Arial"/>
          <w:color w:val="FF0000"/>
          <w:sz w:val="22"/>
          <w:szCs w:val="22"/>
        </w:rPr>
      </w:pPr>
      <w:r>
        <w:rPr>
          <w:rFonts w:ascii="Arial" w:hAnsi="Arial" w:cs="Arial"/>
          <w:color w:val="FF0000"/>
          <w:sz w:val="22"/>
          <w:szCs w:val="22"/>
        </w:rPr>
        <w:t xml:space="preserve"> </w:t>
      </w:r>
    </w:p>
    <w:p w:rsidR="00820C10" w:rsidRPr="006742C1" w:rsidRDefault="00820C10">
      <w:pPr>
        <w:pStyle w:val="BodyText2"/>
        <w:jc w:val="both"/>
        <w:rPr>
          <w:rFonts w:ascii="Arial" w:hAnsi="Arial" w:cs="Arial"/>
          <w:sz w:val="22"/>
          <w:szCs w:val="22"/>
        </w:rPr>
      </w:pPr>
      <w:r w:rsidRPr="006742C1">
        <w:rPr>
          <w:rFonts w:ascii="Arial" w:hAnsi="Arial" w:cs="Arial"/>
          <w:sz w:val="22"/>
          <w:szCs w:val="22"/>
        </w:rPr>
        <w:t xml:space="preserve">Students are required to follow the safety regulations described in this section.  Additionally, individual modules may also have their own safety regulations. </w:t>
      </w:r>
    </w:p>
    <w:p w:rsidR="00820C10" w:rsidRPr="006742C1" w:rsidRDefault="00820C10">
      <w:pPr>
        <w:pStyle w:val="BodyText2"/>
        <w:jc w:val="both"/>
        <w:rPr>
          <w:rFonts w:ascii="Arial" w:hAnsi="Arial" w:cs="Arial"/>
          <w:sz w:val="22"/>
          <w:szCs w:val="22"/>
        </w:rPr>
      </w:pPr>
      <w:r w:rsidRPr="006742C1">
        <w:rPr>
          <w:rFonts w:ascii="Arial" w:hAnsi="Arial" w:cs="Arial"/>
          <w:b/>
          <w:bCs/>
          <w:sz w:val="22"/>
          <w:szCs w:val="22"/>
        </w:rPr>
        <w:t xml:space="preserve"> </w:t>
      </w:r>
    </w:p>
    <w:p w:rsidR="00820C10" w:rsidRPr="006742C1" w:rsidRDefault="00820C10">
      <w:pPr>
        <w:pStyle w:val="BodyText2"/>
        <w:jc w:val="both"/>
        <w:rPr>
          <w:rFonts w:ascii="Arial" w:hAnsi="Arial" w:cs="Arial"/>
          <w:sz w:val="22"/>
          <w:szCs w:val="22"/>
        </w:rPr>
      </w:pPr>
      <w:r w:rsidRPr="006742C1">
        <w:rPr>
          <w:rFonts w:ascii="Arial" w:hAnsi="Arial" w:cs="Arial"/>
          <w:b/>
          <w:bCs/>
          <w:sz w:val="22"/>
          <w:szCs w:val="22"/>
        </w:rPr>
        <w:t xml:space="preserve">General Principles of Safety in </w:t>
      </w:r>
      <w:r w:rsidR="006742C1" w:rsidRPr="006742C1">
        <w:rPr>
          <w:rFonts w:ascii="Arial" w:hAnsi="Arial" w:cs="Arial"/>
          <w:b/>
          <w:bCs/>
          <w:sz w:val="22"/>
          <w:szCs w:val="22"/>
        </w:rPr>
        <w:t>Sport and Health Sciences</w:t>
      </w:r>
      <w:r w:rsidRPr="006742C1">
        <w:rPr>
          <w:rFonts w:ascii="Arial" w:hAnsi="Arial" w:cs="Arial"/>
          <w:b/>
          <w:bCs/>
          <w:sz w:val="22"/>
          <w:szCs w:val="22"/>
        </w:rPr>
        <w:t xml:space="preserve"> </w:t>
      </w:r>
    </w:p>
    <w:p w:rsidR="00820C10" w:rsidRPr="006742C1" w:rsidRDefault="00820C10">
      <w:pPr>
        <w:pStyle w:val="BodyText2"/>
        <w:jc w:val="both"/>
        <w:rPr>
          <w:rFonts w:ascii="Arial" w:hAnsi="Arial" w:cs="Arial"/>
          <w:sz w:val="22"/>
          <w:szCs w:val="22"/>
        </w:rPr>
      </w:pPr>
      <w:r w:rsidRPr="006742C1">
        <w:rPr>
          <w:rFonts w:ascii="Arial" w:hAnsi="Arial" w:cs="Arial"/>
          <w:sz w:val="22"/>
          <w:szCs w:val="22"/>
        </w:rPr>
        <w:t xml:space="preserve"> </w:t>
      </w:r>
    </w:p>
    <w:p w:rsidR="00820C10" w:rsidRPr="006742C1" w:rsidRDefault="00820C10">
      <w:pPr>
        <w:pStyle w:val="BodyText2"/>
        <w:jc w:val="both"/>
        <w:rPr>
          <w:rFonts w:ascii="Arial" w:hAnsi="Arial" w:cs="Arial"/>
          <w:sz w:val="22"/>
          <w:szCs w:val="22"/>
        </w:rPr>
      </w:pPr>
      <w:r w:rsidRPr="006742C1">
        <w:rPr>
          <w:rFonts w:ascii="Arial" w:hAnsi="Arial" w:cs="Arial"/>
          <w:sz w:val="22"/>
          <w:szCs w:val="22"/>
        </w:rPr>
        <w:t xml:space="preserve">Eating, drinking and smoking.  None of these is permitted in the labs or lecture theatres.  Any student coming to a session under the influence of drink or drugs will be excluded. </w:t>
      </w:r>
    </w:p>
    <w:p w:rsidR="00820C10" w:rsidRPr="006742C1" w:rsidRDefault="00820C10">
      <w:pPr>
        <w:pStyle w:val="BodyText2"/>
        <w:jc w:val="both"/>
        <w:rPr>
          <w:rFonts w:ascii="Arial" w:hAnsi="Arial" w:cs="Arial"/>
          <w:sz w:val="22"/>
          <w:szCs w:val="22"/>
        </w:rPr>
      </w:pPr>
      <w:r w:rsidRPr="006742C1">
        <w:rPr>
          <w:rFonts w:ascii="Arial" w:hAnsi="Arial" w:cs="Arial"/>
          <w:sz w:val="22"/>
          <w:szCs w:val="22"/>
        </w:rPr>
        <w:t xml:space="preserve"> </w:t>
      </w:r>
    </w:p>
    <w:p w:rsidR="00820C10" w:rsidRPr="006742C1" w:rsidRDefault="00820C10">
      <w:pPr>
        <w:pStyle w:val="BodyText2"/>
        <w:jc w:val="both"/>
        <w:rPr>
          <w:rFonts w:ascii="Arial" w:hAnsi="Arial" w:cs="Arial"/>
          <w:sz w:val="22"/>
          <w:szCs w:val="22"/>
        </w:rPr>
      </w:pPr>
      <w:r w:rsidRPr="006742C1">
        <w:rPr>
          <w:rFonts w:ascii="Arial" w:hAnsi="Arial" w:cs="Arial"/>
          <w:sz w:val="22"/>
          <w:szCs w:val="22"/>
        </w:rPr>
        <w:t xml:space="preserve">General conduct in the labs: You should avoid bringing outside coats into the labs, or leaving bags on the floor.  You may be excluded from practical classes if you are inappropriately dressed.  </w:t>
      </w:r>
    </w:p>
    <w:p w:rsidR="00820C10" w:rsidRPr="006742C1" w:rsidRDefault="00820C10">
      <w:pPr>
        <w:pStyle w:val="BodyText2"/>
        <w:jc w:val="both"/>
        <w:rPr>
          <w:rFonts w:ascii="Arial" w:hAnsi="Arial" w:cs="Arial"/>
          <w:sz w:val="22"/>
          <w:szCs w:val="22"/>
        </w:rPr>
      </w:pPr>
      <w:r w:rsidRPr="006742C1">
        <w:rPr>
          <w:rFonts w:ascii="Arial" w:hAnsi="Arial" w:cs="Arial"/>
          <w:sz w:val="22"/>
          <w:szCs w:val="22"/>
        </w:rPr>
        <w:t xml:space="preserve"> </w:t>
      </w:r>
    </w:p>
    <w:p w:rsidR="00820C10" w:rsidRPr="006742C1" w:rsidRDefault="00820C10">
      <w:pPr>
        <w:pStyle w:val="BodyText2"/>
        <w:jc w:val="both"/>
        <w:rPr>
          <w:rFonts w:ascii="Arial" w:hAnsi="Arial" w:cs="Arial"/>
          <w:sz w:val="22"/>
          <w:szCs w:val="22"/>
        </w:rPr>
      </w:pPr>
      <w:r w:rsidRPr="006742C1">
        <w:rPr>
          <w:rFonts w:ascii="Arial" w:hAnsi="Arial" w:cs="Arial"/>
          <w:sz w:val="22"/>
          <w:szCs w:val="22"/>
        </w:rPr>
        <w:lastRenderedPageBreak/>
        <w:t xml:space="preserve">Be tidy while you are working and clean up after you have finished an experiment.  If you have an accident, report it immediately to a Technician.  Treat equipment with care, and read the operating instructions carefully.  More specific information and instruction, relating to particular instruments/procedures, will be given as appropriate. </w:t>
      </w:r>
    </w:p>
    <w:p w:rsidR="00820C10" w:rsidRDefault="00820C10">
      <w:pPr>
        <w:pStyle w:val="BodyText2"/>
        <w:jc w:val="both"/>
        <w:rPr>
          <w:rFonts w:ascii="Arial" w:hAnsi="Arial" w:cs="Arial"/>
          <w:color w:val="FF0000"/>
          <w:sz w:val="22"/>
          <w:szCs w:val="22"/>
        </w:rPr>
      </w:pPr>
      <w:r>
        <w:rPr>
          <w:rFonts w:ascii="Arial" w:hAnsi="Arial" w:cs="Arial"/>
          <w:color w:val="FF0000"/>
          <w:sz w:val="22"/>
          <w:szCs w:val="22"/>
        </w:rPr>
        <w:t xml:space="preserve"> </w:t>
      </w:r>
    </w:p>
    <w:p w:rsidR="00892136" w:rsidRPr="00892136" w:rsidRDefault="00892136" w:rsidP="00892136">
      <w:pPr>
        <w:pStyle w:val="Default"/>
      </w:pPr>
    </w:p>
    <w:p w:rsidR="00820C10" w:rsidRPr="006742C1" w:rsidRDefault="00820C10">
      <w:pPr>
        <w:pStyle w:val="BodyText2"/>
        <w:jc w:val="both"/>
        <w:rPr>
          <w:rFonts w:ascii="Arial" w:hAnsi="Arial" w:cs="Arial"/>
          <w:sz w:val="22"/>
          <w:szCs w:val="22"/>
        </w:rPr>
      </w:pPr>
      <w:r w:rsidRPr="006742C1">
        <w:rPr>
          <w:rFonts w:ascii="Arial" w:hAnsi="Arial" w:cs="Arial"/>
          <w:b/>
          <w:bCs/>
          <w:sz w:val="22"/>
          <w:szCs w:val="22"/>
        </w:rPr>
        <w:t>Safety in the Laboratory</w:t>
      </w:r>
      <w:r w:rsidRPr="006742C1">
        <w:rPr>
          <w:rFonts w:ascii="Arial" w:hAnsi="Arial" w:cs="Arial"/>
          <w:sz w:val="22"/>
          <w:szCs w:val="22"/>
        </w:rPr>
        <w:t xml:space="preserve"> </w:t>
      </w:r>
    </w:p>
    <w:p w:rsidR="00820C10" w:rsidRPr="006742C1" w:rsidRDefault="00820C10">
      <w:pPr>
        <w:pStyle w:val="BodyText2"/>
        <w:jc w:val="both"/>
        <w:rPr>
          <w:rFonts w:ascii="Arial" w:hAnsi="Arial" w:cs="Arial"/>
          <w:sz w:val="22"/>
          <w:szCs w:val="22"/>
        </w:rPr>
      </w:pPr>
      <w:r w:rsidRPr="006742C1">
        <w:rPr>
          <w:rFonts w:ascii="Arial" w:hAnsi="Arial" w:cs="Arial"/>
          <w:sz w:val="22"/>
          <w:szCs w:val="22"/>
        </w:rPr>
        <w:t xml:space="preserve"> 1. Eating, drinking and smoking are not allowed in laboratories. </w:t>
      </w:r>
    </w:p>
    <w:p w:rsidR="00820C10" w:rsidRPr="006742C1" w:rsidRDefault="00820C10">
      <w:pPr>
        <w:pStyle w:val="BodyText2"/>
        <w:jc w:val="both"/>
        <w:rPr>
          <w:rFonts w:ascii="Arial" w:hAnsi="Arial" w:cs="Arial"/>
          <w:sz w:val="22"/>
          <w:szCs w:val="22"/>
        </w:rPr>
      </w:pPr>
      <w:r w:rsidRPr="006742C1">
        <w:rPr>
          <w:rFonts w:ascii="Arial" w:hAnsi="Arial" w:cs="Arial"/>
          <w:sz w:val="22"/>
          <w:szCs w:val="22"/>
        </w:rPr>
        <w:t xml:space="preserve"> 2. Make sure you know the location of fire extinguishers and emergency fire exits, and that you know the fire drill.  </w:t>
      </w:r>
    </w:p>
    <w:p w:rsidR="00820C10" w:rsidRPr="006742C1" w:rsidRDefault="00820C10">
      <w:pPr>
        <w:pStyle w:val="BodyText2"/>
        <w:jc w:val="both"/>
        <w:rPr>
          <w:rFonts w:ascii="Arial" w:hAnsi="Arial" w:cs="Arial"/>
          <w:sz w:val="22"/>
          <w:szCs w:val="22"/>
        </w:rPr>
      </w:pPr>
      <w:r w:rsidRPr="006742C1">
        <w:rPr>
          <w:rFonts w:ascii="Arial" w:hAnsi="Arial" w:cs="Arial"/>
          <w:sz w:val="22"/>
          <w:szCs w:val="22"/>
        </w:rPr>
        <w:t xml:space="preserve"> 3. Follow the written safety rules for individual modules. </w:t>
      </w:r>
    </w:p>
    <w:p w:rsidR="006B46BC" w:rsidRDefault="006B46BC">
      <w:pPr>
        <w:pStyle w:val="BodyText2"/>
        <w:jc w:val="both"/>
        <w:rPr>
          <w:rFonts w:ascii="Arial" w:hAnsi="Arial" w:cs="Arial"/>
          <w:b/>
          <w:bCs/>
          <w:sz w:val="22"/>
          <w:szCs w:val="22"/>
        </w:rPr>
      </w:pPr>
    </w:p>
    <w:p w:rsidR="00820C10" w:rsidRPr="006742C1" w:rsidRDefault="00820C10">
      <w:pPr>
        <w:pStyle w:val="BodyText2"/>
        <w:jc w:val="both"/>
        <w:rPr>
          <w:rFonts w:ascii="Arial" w:hAnsi="Arial" w:cs="Arial"/>
          <w:sz w:val="22"/>
          <w:szCs w:val="22"/>
        </w:rPr>
      </w:pPr>
      <w:r w:rsidRPr="006742C1">
        <w:rPr>
          <w:rFonts w:ascii="Arial" w:hAnsi="Arial" w:cs="Arial"/>
          <w:b/>
          <w:bCs/>
          <w:sz w:val="22"/>
          <w:szCs w:val="22"/>
        </w:rPr>
        <w:t xml:space="preserve">Fire Regulations </w:t>
      </w:r>
    </w:p>
    <w:p w:rsidR="00820C10" w:rsidRPr="006742C1" w:rsidRDefault="00820C10">
      <w:pPr>
        <w:pStyle w:val="BodyText2"/>
        <w:jc w:val="both"/>
        <w:rPr>
          <w:rFonts w:ascii="Arial" w:hAnsi="Arial" w:cs="Arial"/>
          <w:sz w:val="22"/>
          <w:szCs w:val="22"/>
        </w:rPr>
      </w:pPr>
      <w:r w:rsidRPr="006742C1">
        <w:rPr>
          <w:rFonts w:ascii="Arial" w:hAnsi="Arial" w:cs="Arial"/>
          <w:b/>
          <w:bCs/>
          <w:sz w:val="22"/>
          <w:szCs w:val="22"/>
        </w:rPr>
        <w:t xml:space="preserve"> </w:t>
      </w:r>
    </w:p>
    <w:p w:rsidR="00820C10" w:rsidRPr="006742C1" w:rsidRDefault="00820C10">
      <w:pPr>
        <w:rPr>
          <w:rFonts w:ascii="Arial" w:hAnsi="Arial" w:cs="Arial"/>
          <w:sz w:val="22"/>
          <w:szCs w:val="22"/>
        </w:rPr>
      </w:pPr>
      <w:r w:rsidRPr="006742C1">
        <w:rPr>
          <w:rFonts w:ascii="Arial" w:hAnsi="Arial" w:cs="Arial"/>
          <w:b/>
          <w:bCs/>
          <w:i/>
          <w:iCs/>
          <w:sz w:val="22"/>
          <w:szCs w:val="22"/>
        </w:rPr>
        <w:t>If you discover a fire</w:t>
      </w:r>
      <w:r w:rsidRPr="006742C1">
        <w:rPr>
          <w:rFonts w:ascii="Arial" w:hAnsi="Arial" w:cs="Arial"/>
          <w:i/>
          <w:iCs/>
          <w:sz w:val="22"/>
          <w:szCs w:val="22"/>
        </w:rPr>
        <w:t xml:space="preserve"> </w:t>
      </w:r>
    </w:p>
    <w:p w:rsidR="00820C10" w:rsidRPr="006742C1" w:rsidRDefault="00820C10">
      <w:pPr>
        <w:rPr>
          <w:rFonts w:ascii="Arial" w:hAnsi="Arial" w:cs="Arial"/>
          <w:sz w:val="22"/>
          <w:szCs w:val="22"/>
        </w:rPr>
      </w:pPr>
      <w:r w:rsidRPr="006742C1">
        <w:rPr>
          <w:rFonts w:ascii="Arial" w:hAnsi="Arial" w:cs="Arial"/>
          <w:sz w:val="22"/>
          <w:szCs w:val="22"/>
        </w:rPr>
        <w:t xml:space="preserve">1. Sound the alarm </w:t>
      </w:r>
    </w:p>
    <w:p w:rsidR="00820C10" w:rsidRPr="006742C1" w:rsidRDefault="00820C10">
      <w:pPr>
        <w:rPr>
          <w:rFonts w:ascii="Arial" w:hAnsi="Arial" w:cs="Arial"/>
          <w:sz w:val="22"/>
          <w:szCs w:val="22"/>
        </w:rPr>
      </w:pPr>
      <w:r w:rsidRPr="006742C1">
        <w:rPr>
          <w:rFonts w:ascii="Arial" w:hAnsi="Arial" w:cs="Arial"/>
          <w:sz w:val="22"/>
          <w:szCs w:val="22"/>
        </w:rPr>
        <w:t xml:space="preserve"> 2. Call the Fire Service from the nearest </w:t>
      </w:r>
      <w:r w:rsidRPr="006742C1">
        <w:rPr>
          <w:rFonts w:ascii="Arial" w:hAnsi="Arial" w:cs="Arial"/>
          <w:sz w:val="22"/>
          <w:szCs w:val="22"/>
          <w:u w:val="single"/>
        </w:rPr>
        <w:t>safe</w:t>
      </w:r>
      <w:r w:rsidRPr="006742C1">
        <w:rPr>
          <w:rFonts w:ascii="Arial" w:hAnsi="Arial" w:cs="Arial"/>
          <w:sz w:val="22"/>
          <w:szCs w:val="22"/>
        </w:rPr>
        <w:t xml:space="preserve"> telephone – dial 999 from any exchange telephone or 9-999 from any internal telephone. </w:t>
      </w:r>
    </w:p>
    <w:p w:rsidR="00820C10" w:rsidRPr="006742C1" w:rsidRDefault="00820C10">
      <w:pPr>
        <w:rPr>
          <w:rFonts w:ascii="Arial" w:hAnsi="Arial" w:cs="Arial"/>
          <w:sz w:val="22"/>
          <w:szCs w:val="22"/>
        </w:rPr>
      </w:pPr>
      <w:r w:rsidRPr="006742C1">
        <w:rPr>
          <w:rFonts w:ascii="Arial" w:hAnsi="Arial" w:cs="Arial"/>
          <w:sz w:val="22"/>
          <w:szCs w:val="22"/>
        </w:rPr>
        <w:t xml:space="preserve"> 3. Notify the University Estate Patrol – dial 263999 from any exchange telephone or 3999 from any internal telephone. </w:t>
      </w:r>
    </w:p>
    <w:p w:rsidR="00820C10" w:rsidRPr="006742C1" w:rsidRDefault="00820C10">
      <w:pPr>
        <w:rPr>
          <w:rFonts w:ascii="Arial" w:hAnsi="Arial" w:cs="Arial"/>
          <w:sz w:val="22"/>
          <w:szCs w:val="22"/>
        </w:rPr>
      </w:pPr>
      <w:r w:rsidRPr="006742C1">
        <w:rPr>
          <w:rFonts w:ascii="Arial" w:hAnsi="Arial" w:cs="Arial"/>
          <w:sz w:val="22"/>
          <w:szCs w:val="22"/>
        </w:rPr>
        <w:t xml:space="preserve"> 4. Leave the building by the nearest fire exit; do not stop to collect any personal belongings. Go to the fire assembly point on the Quadrangle Lawn. </w:t>
      </w:r>
    </w:p>
    <w:p w:rsidR="00820C10" w:rsidRPr="006742C1" w:rsidRDefault="00820C10">
      <w:pPr>
        <w:rPr>
          <w:rFonts w:ascii="Arial" w:hAnsi="Arial" w:cs="Arial"/>
          <w:sz w:val="22"/>
          <w:szCs w:val="22"/>
        </w:rPr>
      </w:pPr>
      <w:r w:rsidRPr="006742C1">
        <w:rPr>
          <w:rFonts w:ascii="Arial" w:hAnsi="Arial" w:cs="Arial"/>
          <w:sz w:val="22"/>
          <w:szCs w:val="22"/>
        </w:rPr>
        <w:t xml:space="preserve"> </w:t>
      </w:r>
      <w:r w:rsidRPr="006742C1">
        <w:rPr>
          <w:rFonts w:ascii="Arial" w:hAnsi="Arial" w:cs="Arial"/>
          <w:b/>
          <w:bCs/>
          <w:sz w:val="22"/>
          <w:szCs w:val="22"/>
        </w:rPr>
        <w:t xml:space="preserve"> </w:t>
      </w:r>
    </w:p>
    <w:p w:rsidR="00820C10" w:rsidRPr="006742C1" w:rsidRDefault="00820C10">
      <w:pPr>
        <w:rPr>
          <w:rFonts w:ascii="Arial" w:hAnsi="Arial" w:cs="Arial"/>
          <w:sz w:val="22"/>
          <w:szCs w:val="22"/>
        </w:rPr>
      </w:pPr>
      <w:r w:rsidRPr="006742C1">
        <w:rPr>
          <w:rFonts w:ascii="Arial" w:hAnsi="Arial" w:cs="Arial"/>
          <w:b/>
          <w:bCs/>
          <w:i/>
          <w:iCs/>
          <w:sz w:val="22"/>
          <w:szCs w:val="22"/>
        </w:rPr>
        <w:t>If you hear the fire alarm (a continuously operating sounder)</w:t>
      </w:r>
      <w:r w:rsidRPr="006742C1">
        <w:rPr>
          <w:rFonts w:ascii="Arial" w:hAnsi="Arial" w:cs="Arial"/>
          <w:i/>
          <w:iCs/>
          <w:sz w:val="22"/>
          <w:szCs w:val="22"/>
        </w:rPr>
        <w:t xml:space="preserve"> </w:t>
      </w:r>
    </w:p>
    <w:p w:rsidR="00820C10" w:rsidRPr="006742C1" w:rsidRDefault="00820C10">
      <w:pPr>
        <w:rPr>
          <w:rFonts w:ascii="Arial" w:hAnsi="Arial" w:cs="Arial"/>
          <w:sz w:val="22"/>
          <w:szCs w:val="22"/>
        </w:rPr>
      </w:pPr>
      <w:r w:rsidRPr="006742C1">
        <w:rPr>
          <w:rFonts w:ascii="Arial" w:hAnsi="Arial" w:cs="Arial"/>
          <w:sz w:val="22"/>
          <w:szCs w:val="22"/>
        </w:rPr>
        <w:t xml:space="preserve">1. If you have responsibility for a colleague with special needs contact that person and give assistance. </w:t>
      </w:r>
    </w:p>
    <w:p w:rsidR="00820C10" w:rsidRPr="006742C1" w:rsidRDefault="00820C10">
      <w:pPr>
        <w:rPr>
          <w:rFonts w:ascii="Arial" w:hAnsi="Arial" w:cs="Arial"/>
          <w:sz w:val="22"/>
          <w:szCs w:val="22"/>
        </w:rPr>
      </w:pPr>
      <w:r w:rsidRPr="006742C1">
        <w:rPr>
          <w:rFonts w:ascii="Arial" w:hAnsi="Arial" w:cs="Arial"/>
          <w:sz w:val="22"/>
          <w:szCs w:val="22"/>
        </w:rPr>
        <w:t xml:space="preserve">2. Close your window and door and leave the building by the nearest fire exit, do not stop to collect any personal belongings. Go to the fire assembly point on the Quadrangle Lawn.  </w:t>
      </w:r>
    </w:p>
    <w:p w:rsidR="00820C10" w:rsidRPr="006742C1" w:rsidRDefault="00820C10">
      <w:pPr>
        <w:rPr>
          <w:rFonts w:ascii="Arial" w:hAnsi="Arial" w:cs="Arial"/>
          <w:sz w:val="22"/>
          <w:szCs w:val="22"/>
        </w:rPr>
      </w:pPr>
      <w:r w:rsidRPr="006742C1">
        <w:rPr>
          <w:rFonts w:ascii="Arial" w:hAnsi="Arial" w:cs="Arial"/>
          <w:sz w:val="22"/>
          <w:szCs w:val="22"/>
        </w:rPr>
        <w:t xml:space="preserve">3. Do not re-enter the building until told that it is safe to do so. </w:t>
      </w:r>
    </w:p>
    <w:p w:rsidR="00820C10" w:rsidRPr="006742C1" w:rsidRDefault="00820C10">
      <w:pPr>
        <w:pStyle w:val="BodyText2"/>
        <w:jc w:val="both"/>
        <w:rPr>
          <w:rFonts w:ascii="Arial" w:hAnsi="Arial" w:cs="Arial"/>
          <w:sz w:val="22"/>
          <w:szCs w:val="22"/>
        </w:rPr>
      </w:pPr>
      <w:r w:rsidRPr="006742C1">
        <w:rPr>
          <w:rFonts w:ascii="Arial" w:hAnsi="Arial" w:cs="Arial"/>
          <w:b/>
          <w:bCs/>
          <w:sz w:val="22"/>
          <w:szCs w:val="22"/>
        </w:rPr>
        <w:t xml:space="preserve"> </w:t>
      </w:r>
    </w:p>
    <w:p w:rsidR="00820C10" w:rsidRPr="006742C1" w:rsidRDefault="00820C10">
      <w:pPr>
        <w:pStyle w:val="Heading4"/>
        <w:rPr>
          <w:rFonts w:ascii="Arial" w:hAnsi="Arial" w:cs="Arial"/>
          <w:sz w:val="22"/>
          <w:szCs w:val="22"/>
        </w:rPr>
      </w:pPr>
      <w:r w:rsidRPr="006742C1">
        <w:rPr>
          <w:rFonts w:ascii="Arial" w:hAnsi="Arial" w:cs="Arial"/>
          <w:b/>
          <w:bCs/>
          <w:sz w:val="22"/>
          <w:szCs w:val="22"/>
        </w:rPr>
        <w:t xml:space="preserve">Accident / Incident Reporting and First Aid </w:t>
      </w:r>
    </w:p>
    <w:p w:rsidR="00820C10" w:rsidRPr="006742C1" w:rsidRDefault="00820C10">
      <w:pPr>
        <w:rPr>
          <w:rFonts w:ascii="Arial" w:hAnsi="Arial" w:cs="Arial"/>
          <w:sz w:val="22"/>
          <w:szCs w:val="22"/>
        </w:rPr>
      </w:pPr>
      <w:r w:rsidRPr="006742C1">
        <w:rPr>
          <w:rFonts w:ascii="Arial" w:hAnsi="Arial" w:cs="Arial"/>
          <w:sz w:val="22"/>
          <w:szCs w:val="22"/>
        </w:rPr>
        <w:t xml:space="preserve">There is a list of the nearest trained first aiders on display in the entrance foyer to each building on campus. The full list of campus first aiders can be viewed at  </w:t>
      </w:r>
    </w:p>
    <w:p w:rsidR="00820C10" w:rsidRPr="006742C1" w:rsidRDefault="00F26D42">
      <w:pPr>
        <w:rPr>
          <w:rFonts w:ascii="Arial" w:hAnsi="Arial" w:cs="Arial"/>
          <w:sz w:val="22"/>
          <w:szCs w:val="22"/>
        </w:rPr>
      </w:pPr>
      <w:hyperlink r:id="rId73" w:history="1">
        <w:r w:rsidR="00820C10" w:rsidRPr="006742C1">
          <w:rPr>
            <w:rFonts w:ascii="Arial" w:hAnsi="Arial" w:cs="Arial"/>
            <w:sz w:val="22"/>
            <w:szCs w:val="22"/>
            <w:u w:val="single"/>
          </w:rPr>
          <w:t>http://offices.exeter.ac.uk/safety/</w:t>
        </w:r>
        <w:r w:rsidR="00820C10" w:rsidRPr="006742C1">
          <w:rPr>
            <w:rFonts w:ascii="Arial" w:hAnsi="Arial" w:cs="Arial"/>
            <w:sz w:val="22"/>
            <w:szCs w:val="22"/>
          </w:rPr>
          <w:t xml:space="preserve"> </w:t>
        </w:r>
      </w:hyperlink>
    </w:p>
    <w:p w:rsidR="00820C10" w:rsidRPr="006742C1" w:rsidRDefault="00820C10">
      <w:pPr>
        <w:rPr>
          <w:rFonts w:ascii="Arial" w:hAnsi="Arial" w:cs="Arial"/>
          <w:sz w:val="22"/>
          <w:szCs w:val="22"/>
        </w:rPr>
      </w:pPr>
      <w:r w:rsidRPr="006742C1">
        <w:rPr>
          <w:rFonts w:ascii="Arial" w:hAnsi="Arial" w:cs="Arial"/>
          <w:sz w:val="22"/>
          <w:szCs w:val="22"/>
        </w:rPr>
        <w:t xml:space="preserve"> </w:t>
      </w:r>
    </w:p>
    <w:p w:rsidR="00820C10" w:rsidRPr="006742C1" w:rsidRDefault="00820C10">
      <w:pPr>
        <w:rPr>
          <w:rFonts w:ascii="Arial" w:hAnsi="Arial" w:cs="Arial"/>
          <w:sz w:val="22"/>
          <w:szCs w:val="22"/>
        </w:rPr>
      </w:pPr>
      <w:r w:rsidRPr="006742C1">
        <w:rPr>
          <w:rFonts w:ascii="Arial" w:hAnsi="Arial" w:cs="Arial"/>
          <w:sz w:val="22"/>
          <w:szCs w:val="22"/>
        </w:rPr>
        <w:t xml:space="preserve">All accidents and potentially dangerous incidents must be reported. Please follow the procedure below to make a report:  </w:t>
      </w:r>
    </w:p>
    <w:p w:rsidR="006742C1" w:rsidRDefault="00820C10" w:rsidP="00DB2F0A">
      <w:pPr>
        <w:pStyle w:val="Default"/>
        <w:numPr>
          <w:ilvl w:val="0"/>
          <w:numId w:val="3"/>
        </w:numPr>
        <w:rPr>
          <w:rFonts w:ascii="Arial" w:hAnsi="Arial" w:cs="Arial"/>
          <w:color w:val="auto"/>
          <w:sz w:val="22"/>
          <w:szCs w:val="22"/>
        </w:rPr>
      </w:pPr>
      <w:r w:rsidRPr="006742C1">
        <w:rPr>
          <w:rFonts w:ascii="Arial" w:hAnsi="Arial" w:cs="Arial"/>
          <w:color w:val="auto"/>
          <w:sz w:val="22"/>
          <w:szCs w:val="22"/>
        </w:rPr>
        <w:t xml:space="preserve">1. Complete an </w:t>
      </w:r>
      <w:r w:rsidRPr="006742C1">
        <w:rPr>
          <w:rFonts w:ascii="Arial" w:hAnsi="Arial" w:cs="Arial"/>
          <w:i/>
          <w:iCs/>
          <w:color w:val="auto"/>
          <w:sz w:val="22"/>
          <w:szCs w:val="22"/>
        </w:rPr>
        <w:t>Accident / Near Miss Report Form.</w:t>
      </w:r>
      <w:r w:rsidRPr="006742C1">
        <w:rPr>
          <w:rFonts w:ascii="Arial" w:hAnsi="Arial" w:cs="Arial"/>
          <w:color w:val="auto"/>
          <w:sz w:val="22"/>
          <w:szCs w:val="22"/>
        </w:rPr>
        <w:t xml:space="preserve"> Blank forms can be found in the </w:t>
      </w:r>
      <w:r w:rsidR="00710B15" w:rsidRPr="006742C1">
        <w:rPr>
          <w:rFonts w:ascii="Arial" w:hAnsi="Arial" w:cs="Arial"/>
          <w:color w:val="auto"/>
          <w:sz w:val="22"/>
          <w:szCs w:val="22"/>
        </w:rPr>
        <w:t>SHS</w:t>
      </w:r>
      <w:r w:rsidRPr="006742C1">
        <w:rPr>
          <w:rFonts w:ascii="Arial" w:hAnsi="Arial" w:cs="Arial"/>
          <w:color w:val="auto"/>
          <w:sz w:val="22"/>
          <w:szCs w:val="22"/>
        </w:rPr>
        <w:t xml:space="preserve"> Accident Book in the </w:t>
      </w:r>
      <w:r w:rsidR="006742C1" w:rsidRPr="006742C1">
        <w:rPr>
          <w:rFonts w:ascii="Arial" w:hAnsi="Arial" w:cs="Arial"/>
          <w:color w:val="auto"/>
          <w:sz w:val="22"/>
          <w:szCs w:val="22"/>
        </w:rPr>
        <w:t>College</w:t>
      </w:r>
      <w:r w:rsidR="006742C1">
        <w:rPr>
          <w:rFonts w:ascii="Arial" w:hAnsi="Arial" w:cs="Arial"/>
          <w:color w:val="auto"/>
          <w:sz w:val="22"/>
          <w:szCs w:val="22"/>
        </w:rPr>
        <w:t xml:space="preserve"> Office </w:t>
      </w:r>
    </w:p>
    <w:p w:rsidR="00820C10" w:rsidRPr="006742C1" w:rsidRDefault="00820C10" w:rsidP="00DB2F0A">
      <w:pPr>
        <w:pStyle w:val="Default"/>
        <w:numPr>
          <w:ilvl w:val="0"/>
          <w:numId w:val="3"/>
        </w:numPr>
        <w:rPr>
          <w:rFonts w:ascii="Arial" w:hAnsi="Arial" w:cs="Arial"/>
          <w:color w:val="auto"/>
          <w:sz w:val="22"/>
          <w:szCs w:val="22"/>
        </w:rPr>
      </w:pPr>
      <w:r w:rsidRPr="006742C1">
        <w:rPr>
          <w:rFonts w:ascii="Arial" w:hAnsi="Arial" w:cs="Arial"/>
          <w:color w:val="auto"/>
          <w:sz w:val="22"/>
          <w:szCs w:val="22"/>
        </w:rPr>
        <w:t xml:space="preserve">2. Make </w:t>
      </w:r>
      <w:r w:rsidRPr="006742C1">
        <w:rPr>
          <w:rFonts w:ascii="Arial" w:hAnsi="Arial" w:cs="Arial"/>
          <w:b/>
          <w:bCs/>
          <w:i/>
          <w:iCs/>
          <w:color w:val="auto"/>
          <w:sz w:val="22"/>
          <w:szCs w:val="22"/>
        </w:rPr>
        <w:t>two</w:t>
      </w:r>
      <w:r w:rsidRPr="006742C1">
        <w:rPr>
          <w:rFonts w:ascii="Arial" w:hAnsi="Arial" w:cs="Arial"/>
          <w:color w:val="auto"/>
          <w:sz w:val="22"/>
          <w:szCs w:val="22"/>
        </w:rPr>
        <w:t xml:space="preserve"> photocopies of the form: </w:t>
      </w:r>
    </w:p>
    <w:p w:rsidR="00820C10" w:rsidRPr="006742C1" w:rsidRDefault="00820C10" w:rsidP="00DB2F0A">
      <w:pPr>
        <w:pStyle w:val="Default"/>
        <w:numPr>
          <w:ilvl w:val="1"/>
          <w:numId w:val="3"/>
        </w:numPr>
        <w:rPr>
          <w:rFonts w:ascii="Arial" w:hAnsi="Arial" w:cs="Arial"/>
          <w:color w:val="auto"/>
          <w:sz w:val="22"/>
          <w:szCs w:val="22"/>
        </w:rPr>
      </w:pPr>
      <w:r w:rsidRPr="006742C1">
        <w:rPr>
          <w:rFonts w:ascii="Arial" w:hAnsi="Arial" w:cs="Arial"/>
          <w:color w:val="auto"/>
          <w:sz w:val="22"/>
          <w:szCs w:val="22"/>
        </w:rPr>
        <w:t xml:space="preserve">a. Copy 1: send to the </w:t>
      </w:r>
      <w:r w:rsidR="00710B15" w:rsidRPr="006742C1">
        <w:rPr>
          <w:rFonts w:ascii="Arial" w:hAnsi="Arial" w:cs="Arial"/>
          <w:color w:val="auto"/>
          <w:sz w:val="22"/>
          <w:szCs w:val="22"/>
        </w:rPr>
        <w:t>SHS</w:t>
      </w:r>
      <w:r w:rsidRPr="006742C1">
        <w:rPr>
          <w:rFonts w:ascii="Arial" w:hAnsi="Arial" w:cs="Arial"/>
          <w:color w:val="auto"/>
          <w:sz w:val="22"/>
          <w:szCs w:val="22"/>
        </w:rPr>
        <w:t xml:space="preserve"> Health &amp; Safety Officer (David Childs). </w:t>
      </w:r>
    </w:p>
    <w:p w:rsidR="00820C10" w:rsidRPr="006742C1" w:rsidRDefault="00820C10">
      <w:pPr>
        <w:pStyle w:val="Default"/>
        <w:rPr>
          <w:rFonts w:ascii="Arial" w:hAnsi="Arial" w:cs="Arial"/>
          <w:color w:val="auto"/>
          <w:sz w:val="22"/>
          <w:szCs w:val="22"/>
        </w:rPr>
      </w:pPr>
      <w:r w:rsidRPr="006742C1">
        <w:rPr>
          <w:rFonts w:ascii="Arial" w:hAnsi="Arial" w:cs="Arial"/>
          <w:color w:val="auto"/>
          <w:sz w:val="22"/>
          <w:szCs w:val="22"/>
        </w:rPr>
        <w:t xml:space="preserve">b. Copy 2: file in the “completed accident forms” section of the </w:t>
      </w:r>
      <w:r w:rsidR="00710B15" w:rsidRPr="006742C1">
        <w:rPr>
          <w:rFonts w:ascii="Arial" w:hAnsi="Arial" w:cs="Arial"/>
          <w:color w:val="auto"/>
          <w:sz w:val="22"/>
          <w:szCs w:val="22"/>
        </w:rPr>
        <w:t>SHS</w:t>
      </w:r>
      <w:r w:rsidRPr="006742C1">
        <w:rPr>
          <w:rFonts w:ascii="Arial" w:hAnsi="Arial" w:cs="Arial"/>
          <w:color w:val="auto"/>
          <w:sz w:val="22"/>
          <w:szCs w:val="22"/>
        </w:rPr>
        <w:t xml:space="preserve"> Accident Book. </w:t>
      </w:r>
    </w:p>
    <w:p w:rsidR="00820C10" w:rsidRPr="006742C1" w:rsidRDefault="00820C10" w:rsidP="00DB2F0A">
      <w:pPr>
        <w:pStyle w:val="Default"/>
        <w:numPr>
          <w:ilvl w:val="0"/>
          <w:numId w:val="3"/>
        </w:numPr>
        <w:rPr>
          <w:rFonts w:ascii="Arial" w:hAnsi="Arial" w:cs="Arial"/>
          <w:color w:val="auto"/>
          <w:sz w:val="22"/>
          <w:szCs w:val="22"/>
        </w:rPr>
      </w:pPr>
      <w:r w:rsidRPr="006742C1">
        <w:rPr>
          <w:rFonts w:ascii="Arial" w:hAnsi="Arial" w:cs="Arial"/>
          <w:color w:val="auto"/>
          <w:sz w:val="22"/>
          <w:szCs w:val="22"/>
        </w:rPr>
        <w:t xml:space="preserve">3. Send the original copy of the form to the University Health &amp; Safety Office, Queens Building, Streatham Campus. </w:t>
      </w:r>
    </w:p>
    <w:p w:rsidR="00820C10" w:rsidRPr="006742C1" w:rsidRDefault="00820C10" w:rsidP="006742C1">
      <w:pPr>
        <w:pStyle w:val="Heading1"/>
        <w:rPr>
          <w:rFonts w:ascii="Arial" w:hAnsi="Arial" w:cs="Arial"/>
          <w:sz w:val="22"/>
          <w:szCs w:val="22"/>
        </w:rPr>
      </w:pPr>
    </w:p>
    <w:p w:rsidR="00820C10" w:rsidRPr="006742C1" w:rsidRDefault="00820C10">
      <w:pPr>
        <w:pStyle w:val="Heading4"/>
        <w:rPr>
          <w:rFonts w:ascii="Arial" w:hAnsi="Arial" w:cs="Arial"/>
          <w:sz w:val="22"/>
          <w:szCs w:val="22"/>
        </w:rPr>
      </w:pPr>
      <w:r w:rsidRPr="006742C1">
        <w:rPr>
          <w:rFonts w:ascii="Arial" w:hAnsi="Arial" w:cs="Arial"/>
          <w:b/>
          <w:bCs/>
          <w:sz w:val="22"/>
          <w:szCs w:val="22"/>
        </w:rPr>
        <w:t xml:space="preserve">Insurance Cover </w:t>
      </w:r>
    </w:p>
    <w:p w:rsidR="00820C10" w:rsidRPr="006742C1" w:rsidRDefault="00820C10">
      <w:pPr>
        <w:rPr>
          <w:rFonts w:ascii="Arial" w:hAnsi="Arial" w:cs="Arial"/>
          <w:sz w:val="22"/>
          <w:szCs w:val="22"/>
        </w:rPr>
      </w:pPr>
      <w:r w:rsidRPr="006742C1">
        <w:rPr>
          <w:rFonts w:ascii="Arial" w:hAnsi="Arial" w:cs="Arial"/>
          <w:sz w:val="22"/>
          <w:szCs w:val="22"/>
        </w:rPr>
        <w:t xml:space="preserve">There is a copy of the University’s Certificate of Employer’s Liability Insurance on the </w:t>
      </w:r>
      <w:proofErr w:type="spellStart"/>
      <w:r w:rsidRPr="006742C1">
        <w:rPr>
          <w:rFonts w:ascii="Arial" w:hAnsi="Arial" w:cs="Arial"/>
          <w:sz w:val="22"/>
          <w:szCs w:val="22"/>
        </w:rPr>
        <w:t>noticeboard</w:t>
      </w:r>
      <w:proofErr w:type="spellEnd"/>
      <w:r w:rsidRPr="006742C1">
        <w:rPr>
          <w:rFonts w:ascii="Arial" w:hAnsi="Arial" w:cs="Arial"/>
          <w:sz w:val="22"/>
          <w:szCs w:val="22"/>
        </w:rPr>
        <w:t xml:space="preserve"> inside the Porters’ Lodge. There is also a copy on the </w:t>
      </w:r>
      <w:proofErr w:type="spellStart"/>
      <w:r w:rsidRPr="006742C1">
        <w:rPr>
          <w:rFonts w:ascii="Arial" w:hAnsi="Arial" w:cs="Arial"/>
          <w:sz w:val="22"/>
          <w:szCs w:val="22"/>
        </w:rPr>
        <w:t>noticeboard</w:t>
      </w:r>
      <w:proofErr w:type="spellEnd"/>
      <w:r w:rsidRPr="006742C1">
        <w:rPr>
          <w:rFonts w:ascii="Arial" w:hAnsi="Arial" w:cs="Arial"/>
          <w:sz w:val="22"/>
          <w:szCs w:val="22"/>
        </w:rPr>
        <w:t xml:space="preserve"> in Richards Building foyer. </w:t>
      </w:r>
    </w:p>
    <w:p w:rsidR="00820C10" w:rsidRDefault="00820C10">
      <w:pPr>
        <w:rPr>
          <w:color w:val="FF0000"/>
        </w:rPr>
      </w:pPr>
      <w:r>
        <w:rPr>
          <w:color w:val="FF0000"/>
        </w:rPr>
        <w:t xml:space="preserve"> </w:t>
      </w:r>
    </w:p>
    <w:p w:rsidR="00820C10" w:rsidRDefault="00820C10">
      <w:pPr>
        <w:rPr>
          <w:color w:val="FF0000"/>
        </w:rPr>
      </w:pPr>
      <w:r>
        <w:rPr>
          <w:color w:val="FF0000"/>
        </w:rPr>
        <w:t xml:space="preserve"> </w:t>
      </w:r>
    </w:p>
    <w:p w:rsidR="00820C10" w:rsidRDefault="00820C10">
      <w:pPr>
        <w:pStyle w:val="BodyText2"/>
        <w:jc w:val="both"/>
        <w:rPr>
          <w:rFonts w:ascii="Arial" w:hAnsi="Arial" w:cs="Arial"/>
          <w:color w:val="FF0000"/>
          <w:sz w:val="22"/>
          <w:szCs w:val="22"/>
        </w:rPr>
      </w:pPr>
      <w:r>
        <w:rPr>
          <w:rFonts w:ascii="Arial" w:hAnsi="Arial" w:cs="Arial"/>
          <w:b/>
          <w:bCs/>
          <w:color w:val="FF0000"/>
          <w:sz w:val="22"/>
          <w:szCs w:val="22"/>
        </w:rPr>
        <w:t xml:space="preserve"> </w:t>
      </w:r>
    </w:p>
    <w:p w:rsidR="00820C10" w:rsidRDefault="00820C10">
      <w:pPr>
        <w:rPr>
          <w:rFonts w:ascii="Arial" w:hAnsi="Arial" w:cs="Arial"/>
          <w:color w:val="FF0000"/>
          <w:sz w:val="22"/>
          <w:szCs w:val="22"/>
        </w:rPr>
      </w:pPr>
      <w:r>
        <w:rPr>
          <w:rFonts w:ascii="Arial" w:hAnsi="Arial" w:cs="Arial"/>
          <w:color w:val="FF0000"/>
          <w:sz w:val="22"/>
          <w:szCs w:val="22"/>
        </w:rPr>
        <w:lastRenderedPageBreak/>
        <w:t xml:space="preserve"> </w:t>
      </w:r>
    </w:p>
    <w:p w:rsidR="00820C10" w:rsidRDefault="00820C10">
      <w:pPr>
        <w:rPr>
          <w:color w:val="FF0000"/>
        </w:rPr>
      </w:pPr>
      <w:r>
        <w:rPr>
          <w:color w:val="FF0000"/>
        </w:rPr>
        <w:t xml:space="preserve"> </w:t>
      </w:r>
    </w:p>
    <w:p w:rsidR="00820C10" w:rsidRDefault="00820C10">
      <w:pPr>
        <w:rPr>
          <w:color w:val="FF0000"/>
        </w:rPr>
      </w:pPr>
      <w:r>
        <w:rPr>
          <w:color w:val="FF0000"/>
        </w:rPr>
        <w:t xml:space="preserve"> </w:t>
      </w:r>
    </w:p>
    <w:p w:rsidR="00820C10" w:rsidRDefault="00820C10">
      <w:pPr>
        <w:rPr>
          <w:color w:val="FF0000"/>
        </w:rPr>
      </w:pPr>
      <w:r>
        <w:rPr>
          <w:color w:val="FF0000"/>
        </w:rPr>
        <w:t xml:space="preserve"> </w:t>
      </w:r>
    </w:p>
    <w:p w:rsidR="00820C10" w:rsidRDefault="00820C10">
      <w:pPr>
        <w:rPr>
          <w:color w:val="FF0000"/>
        </w:rPr>
      </w:pPr>
      <w:r>
        <w:rPr>
          <w:color w:val="FF0000"/>
        </w:rPr>
        <w:t xml:space="preserve"> </w:t>
      </w:r>
    </w:p>
    <w:p w:rsidR="00820C10" w:rsidRDefault="00820C10">
      <w:pPr>
        <w:rPr>
          <w:color w:val="FF0000"/>
        </w:rPr>
      </w:pPr>
      <w:r>
        <w:rPr>
          <w:color w:val="FF0000"/>
        </w:rPr>
        <w:t xml:space="preserve"> </w:t>
      </w:r>
    </w:p>
    <w:p w:rsidR="00820C10" w:rsidRPr="006742C1" w:rsidRDefault="00820C10">
      <w:pPr>
        <w:rPr>
          <w:rFonts w:ascii="Arial" w:hAnsi="Arial" w:cs="Arial"/>
          <w:sz w:val="40"/>
          <w:szCs w:val="40"/>
        </w:rPr>
      </w:pPr>
      <w:r>
        <w:rPr>
          <w:color w:val="FF0000"/>
        </w:rPr>
        <w:t xml:space="preserve"> </w:t>
      </w:r>
      <w:r w:rsidRPr="006742C1">
        <w:rPr>
          <w:rFonts w:ascii="Arial" w:hAnsi="Arial" w:cs="Arial"/>
          <w:b/>
          <w:bCs/>
          <w:i/>
          <w:iCs/>
          <w:sz w:val="40"/>
          <w:szCs w:val="40"/>
        </w:rPr>
        <w:t xml:space="preserve">SECTION FOUR </w:t>
      </w:r>
    </w:p>
    <w:p w:rsidR="00820C10" w:rsidRPr="006742C1" w:rsidRDefault="00820C10" w:rsidP="006742C1">
      <w:pPr>
        <w:pStyle w:val="Heading1"/>
        <w:rPr>
          <w:rFonts w:ascii="Arial" w:hAnsi="Arial" w:cs="Arial"/>
          <w:sz w:val="36"/>
          <w:szCs w:val="36"/>
        </w:rPr>
      </w:pPr>
      <w:r w:rsidRPr="006742C1">
        <w:rPr>
          <w:rFonts w:ascii="Arial" w:hAnsi="Arial" w:cs="Arial"/>
          <w:b/>
          <w:bCs/>
          <w:i/>
          <w:iCs/>
          <w:sz w:val="36"/>
          <w:szCs w:val="36"/>
        </w:rPr>
        <w:t xml:space="preserve">Student Support and Advice </w:t>
      </w:r>
    </w:p>
    <w:p w:rsidR="00820C10" w:rsidRDefault="00820C10">
      <w:pPr>
        <w:rPr>
          <w:rFonts w:ascii="Arial" w:hAnsi="Arial" w:cs="Arial"/>
          <w:color w:val="FF0000"/>
        </w:rPr>
      </w:pPr>
      <w:r>
        <w:rPr>
          <w:rFonts w:ascii="Arial" w:hAnsi="Arial" w:cs="Arial"/>
          <w:b/>
          <w:bCs/>
          <w:color w:val="FF0000"/>
        </w:rPr>
        <w:t xml:space="preserve"> </w:t>
      </w:r>
    </w:p>
    <w:tbl>
      <w:tblPr>
        <w:tblpPr w:leftFromText="180" w:rightFromText="180" w:vertAnchor="text" w:horzAnchor="margin" w:tblpY="7"/>
        <w:tblW w:w="0" w:type="auto"/>
        <w:tblBorders>
          <w:top w:val="single" w:sz="8" w:space="0" w:color="000000"/>
          <w:left w:val="single" w:sz="8" w:space="0" w:color="000000"/>
          <w:bottom w:val="single" w:sz="8" w:space="0" w:color="000000"/>
          <w:right w:val="single" w:sz="8" w:space="0" w:color="000000"/>
        </w:tblBorders>
        <w:tblLook w:val="0000"/>
      </w:tblPr>
      <w:tblGrid>
        <w:gridCol w:w="9598"/>
      </w:tblGrid>
      <w:tr w:rsidR="006742C1" w:rsidTr="006742C1">
        <w:trPr>
          <w:trHeight w:val="913"/>
        </w:trPr>
        <w:tc>
          <w:tcPr>
            <w:tcW w:w="0" w:type="auto"/>
            <w:tcBorders>
              <w:top w:val="single" w:sz="8" w:space="0" w:color="000000"/>
              <w:bottom w:val="single" w:sz="8" w:space="0" w:color="000000"/>
            </w:tcBorders>
            <w:shd w:val="clear" w:color="auto" w:fill="FFFFFF"/>
          </w:tcPr>
          <w:p w:rsidR="006742C1" w:rsidRDefault="006742C1" w:rsidP="006742C1">
            <w:pPr>
              <w:pStyle w:val="Default"/>
              <w:rPr>
                <w:rFonts w:ascii="Arial" w:hAnsi="Arial" w:cs="Arial"/>
                <w:sz w:val="36"/>
                <w:szCs w:val="36"/>
              </w:rPr>
            </w:pPr>
            <w:r>
              <w:rPr>
                <w:rFonts w:ascii="Arial" w:hAnsi="Arial" w:cs="Arial"/>
                <w:b/>
                <w:bCs/>
                <w:sz w:val="36"/>
                <w:szCs w:val="36"/>
              </w:rPr>
              <w:t xml:space="preserve">CAREERS, EMPLOYABILITY AND  PERSONAL DEVELOPMENT PLANNING </w:t>
            </w:r>
          </w:p>
        </w:tc>
      </w:tr>
    </w:tbl>
    <w:p w:rsidR="00820C10" w:rsidRDefault="00820C10">
      <w:pPr>
        <w:rPr>
          <w:rFonts w:ascii="Arial" w:hAnsi="Arial" w:cs="Arial"/>
          <w:color w:val="FF0000"/>
        </w:rPr>
      </w:pPr>
      <w:r>
        <w:rPr>
          <w:rFonts w:ascii="Arial" w:hAnsi="Arial" w:cs="Arial"/>
          <w:b/>
          <w:bCs/>
          <w:color w:val="FF0000"/>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The University runs its own Careers and Employment Service.  Details are available at </w:t>
      </w:r>
      <w:hyperlink r:id="rId74" w:history="1">
        <w:r>
          <w:rPr>
            <w:rFonts w:ascii="Arial" w:hAnsi="Arial" w:cs="Arial"/>
            <w:color w:val="0000FF"/>
            <w:sz w:val="22"/>
            <w:szCs w:val="22"/>
            <w:u w:val="single"/>
          </w:rPr>
          <w:t>http://www.exeter.ac.uk/employability/</w:t>
        </w:r>
        <w:r>
          <w:rPr>
            <w:rFonts w:ascii="Arial" w:hAnsi="Arial" w:cs="Arial"/>
            <w:color w:val="000000"/>
            <w:sz w:val="22"/>
            <w:szCs w:val="22"/>
          </w:rPr>
          <w:t xml:space="preserve"> </w:t>
        </w:r>
      </w:hyperlink>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970102">
      <w:pPr>
        <w:pStyle w:val="BodyText2"/>
        <w:jc w:val="both"/>
        <w:rPr>
          <w:rFonts w:ascii="Arial" w:hAnsi="Arial" w:cs="Arial"/>
          <w:sz w:val="22"/>
          <w:szCs w:val="22"/>
        </w:rPr>
      </w:pPr>
      <w:r>
        <w:rPr>
          <w:rFonts w:ascii="Arial" w:hAnsi="Arial" w:cs="Arial"/>
          <w:sz w:val="22"/>
          <w:szCs w:val="22"/>
        </w:rPr>
        <w:t>Sport and Health Science’s</w:t>
      </w:r>
      <w:r w:rsidR="00820C10">
        <w:rPr>
          <w:rFonts w:ascii="Arial" w:hAnsi="Arial" w:cs="Arial"/>
          <w:sz w:val="22"/>
          <w:szCs w:val="22"/>
        </w:rPr>
        <w:t xml:space="preserve"> Employability, Careers and Alumni Tutor is Dr Andrew Middlebrooke.  He is based in Richards Building and can be contacted by e-mail on  </w:t>
      </w:r>
    </w:p>
    <w:p w:rsidR="00820C10" w:rsidRDefault="00F26D42">
      <w:pPr>
        <w:pStyle w:val="BodyText2"/>
        <w:jc w:val="both"/>
        <w:rPr>
          <w:rFonts w:ascii="Arial" w:hAnsi="Arial" w:cs="Arial"/>
          <w:sz w:val="22"/>
          <w:szCs w:val="22"/>
        </w:rPr>
      </w:pPr>
      <w:hyperlink r:id="rId75" w:history="1">
        <w:r w:rsidR="00820C10">
          <w:rPr>
            <w:rFonts w:ascii="Arial" w:hAnsi="Arial" w:cs="Arial"/>
            <w:color w:val="0000FF"/>
            <w:sz w:val="22"/>
            <w:szCs w:val="22"/>
            <w:u w:val="single"/>
          </w:rPr>
          <w:t>A.R.Middlebrooke@exeter.ac.uk</w:t>
        </w:r>
        <w:r w:rsidR="00820C10">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There is a careers </w:t>
      </w:r>
      <w:proofErr w:type="spellStart"/>
      <w:r>
        <w:rPr>
          <w:rFonts w:ascii="Arial" w:hAnsi="Arial" w:cs="Arial"/>
          <w:sz w:val="22"/>
          <w:szCs w:val="22"/>
        </w:rPr>
        <w:t>noticeboard</w:t>
      </w:r>
      <w:proofErr w:type="spellEnd"/>
      <w:r>
        <w:rPr>
          <w:rFonts w:ascii="Arial" w:hAnsi="Arial" w:cs="Arial"/>
          <w:sz w:val="22"/>
          <w:szCs w:val="22"/>
        </w:rPr>
        <w:t xml:space="preserve"> (‘Careers Corner’) in Richards Building that is updated regularly. </w:t>
      </w:r>
    </w:p>
    <w:p w:rsidR="00820C10" w:rsidRDefault="00820C10">
      <w:r>
        <w:t xml:space="preserve"> </w:t>
      </w:r>
    </w:p>
    <w:p w:rsidR="00820C10" w:rsidRDefault="00820C10">
      <w:pPr>
        <w:pStyle w:val="Default"/>
        <w:spacing w:before="40"/>
        <w:rPr>
          <w:rFonts w:ascii="Arial" w:hAnsi="Arial" w:cs="Arial"/>
          <w:color w:val="auto"/>
          <w:sz w:val="22"/>
          <w:szCs w:val="22"/>
        </w:rPr>
      </w:pPr>
      <w:r>
        <w:rPr>
          <w:rFonts w:ascii="Arial" w:hAnsi="Arial" w:cs="Arial"/>
          <w:b/>
          <w:bCs/>
          <w:color w:val="auto"/>
          <w:sz w:val="22"/>
          <w:szCs w:val="22"/>
        </w:rPr>
        <w:t xml:space="preserve">What Next? Employability, Personal Development and Your Career after Your Degree </w:t>
      </w:r>
    </w:p>
    <w:p w:rsidR="00820C10" w:rsidRDefault="00820C10">
      <w:pPr>
        <w:pStyle w:val="Default"/>
        <w:spacing w:before="120"/>
        <w:jc w:val="both"/>
        <w:rPr>
          <w:color w:val="auto"/>
          <w:sz w:val="22"/>
          <w:szCs w:val="22"/>
        </w:rPr>
      </w:pPr>
      <w:r>
        <w:rPr>
          <w:rFonts w:ascii="Arial" w:hAnsi="Arial" w:cs="Arial"/>
          <w:color w:val="auto"/>
          <w:sz w:val="22"/>
          <w:szCs w:val="22"/>
        </w:rPr>
        <w:t xml:space="preserve">Having a good degree is no longer a guaranteed way of getting a good job, though it certainly helps. Employers now expect more from graduates. In particular, they expect you to have developed a range of skills in addition to the subject-specific knowledge you gain from your degree and – crucially – they expect you to be able to reflect meaningfully on how you acquired these skills and why they are useful. </w:t>
      </w:r>
      <w:r>
        <w:rPr>
          <w:color w:val="auto"/>
          <w:sz w:val="22"/>
          <w:szCs w:val="22"/>
        </w:rPr>
        <w:t xml:space="preserve"> </w:t>
      </w:r>
    </w:p>
    <w:p w:rsidR="006742C1" w:rsidRDefault="006742C1">
      <w:pPr>
        <w:pStyle w:val="Default"/>
        <w:spacing w:before="120"/>
        <w:jc w:val="both"/>
        <w:rPr>
          <w:color w:val="auto"/>
          <w:sz w:val="22"/>
          <w:szCs w:val="22"/>
        </w:rPr>
      </w:pPr>
    </w:p>
    <w:p w:rsidR="00820C10" w:rsidRDefault="00820C10">
      <w:pPr>
        <w:rPr>
          <w:rFonts w:ascii="Arial" w:hAnsi="Arial" w:cs="Arial"/>
          <w:sz w:val="22"/>
          <w:szCs w:val="22"/>
        </w:rPr>
      </w:pPr>
      <w:r>
        <w:rPr>
          <w:rFonts w:ascii="Arial" w:hAnsi="Arial" w:cs="Arial"/>
          <w:sz w:val="22"/>
          <w:szCs w:val="22"/>
        </w:rPr>
        <w:t>Employers like to recruit graduates who have ‘joined in’, worked as a team, shown leadership, or spent time travelling and experiencing new situations and cultures – so long as you can demonstrate that you have learnt something from it. Skills, personal qualities and experiences may be developed both through your academic programme and through extra-curricula activities. These all add up to increase your employability – your preparedness for, and ability to work. If you are to appear credible to an employer it is vital that you reflect on your skills acquisition at every stage of your degree so that you build up a portfolio of skills and personal development.</w:t>
      </w:r>
      <w:r>
        <w:rPr>
          <w:sz w:val="22"/>
          <w:szCs w:val="22"/>
        </w:rPr>
        <w:t xml:space="preserve"> </w:t>
      </w:r>
      <w:r>
        <w:rPr>
          <w:rFonts w:ascii="Arial" w:hAnsi="Arial" w:cs="Arial"/>
          <w:sz w:val="22"/>
          <w:szCs w:val="22"/>
        </w:rPr>
        <w:t xml:space="preserve">For information about work experience, voluntary work, training courses and skills sessions, and how to make the most of them so that employers find you too attractive to miss out on, please go to: </w:t>
      </w:r>
      <w:hyperlink r:id="rId76" w:history="1">
        <w:r>
          <w:rPr>
            <w:rFonts w:ascii="Arial" w:hAnsi="Arial" w:cs="Arial"/>
            <w:color w:val="0000FF"/>
            <w:sz w:val="22"/>
            <w:szCs w:val="22"/>
            <w:u w:val="single"/>
          </w:rPr>
          <w:t>http://www.exeter.ac.uk/employability/</w:t>
        </w:r>
        <w:r>
          <w:rPr>
            <w:rFonts w:ascii="Arial" w:hAnsi="Arial" w:cs="Arial"/>
            <w:color w:val="000000"/>
            <w:sz w:val="22"/>
            <w:szCs w:val="22"/>
          </w:rPr>
          <w:t xml:space="preserve"> </w:t>
        </w:r>
      </w:hyperlink>
      <w:r>
        <w:rPr>
          <w:rFonts w:ascii="Arial" w:hAnsi="Arial" w:cs="Arial"/>
          <w:sz w:val="22"/>
          <w:szCs w:val="22"/>
        </w:rPr>
        <w:t xml:space="preserve"> The Careers and Employment Service run careers fairs, special events with employers, and arranges careers talks and more! Why not drop into the Careers and Employment Service in Reed Mews, to look through the files on careers held in the information room, or have a chat with a Careers Adviser? Tom </w:t>
      </w:r>
      <w:proofErr w:type="spellStart"/>
      <w:r>
        <w:rPr>
          <w:rFonts w:ascii="Arial" w:hAnsi="Arial" w:cs="Arial"/>
          <w:sz w:val="22"/>
          <w:szCs w:val="22"/>
        </w:rPr>
        <w:t>McAndrew</w:t>
      </w:r>
      <w:proofErr w:type="spellEnd"/>
      <w:r>
        <w:rPr>
          <w:rFonts w:ascii="Arial" w:hAnsi="Arial" w:cs="Arial"/>
          <w:sz w:val="22"/>
          <w:szCs w:val="22"/>
        </w:rPr>
        <w:t xml:space="preserve"> (Careers Adviser) usually visits the </w:t>
      </w:r>
      <w:r w:rsidR="00710B15">
        <w:rPr>
          <w:rFonts w:ascii="Arial" w:hAnsi="Arial" w:cs="Arial"/>
          <w:sz w:val="22"/>
          <w:szCs w:val="22"/>
        </w:rPr>
        <w:t>Department</w:t>
      </w:r>
      <w:r>
        <w:rPr>
          <w:rFonts w:ascii="Arial" w:hAnsi="Arial" w:cs="Arial"/>
          <w:sz w:val="22"/>
          <w:szCs w:val="22"/>
        </w:rPr>
        <w:t xml:space="preserve"> once a week during term time for a drop-in session. </w:t>
      </w:r>
    </w:p>
    <w:p w:rsidR="00820C10" w:rsidRDefault="00820C10">
      <w:r>
        <w:t xml:space="preserve"> </w:t>
      </w:r>
    </w:p>
    <w:p w:rsidR="00820C10" w:rsidRDefault="00820C10">
      <w:pPr>
        <w:rPr>
          <w:rFonts w:ascii="Arial" w:hAnsi="Arial" w:cs="Arial"/>
          <w:sz w:val="22"/>
          <w:szCs w:val="22"/>
        </w:rPr>
      </w:pPr>
      <w:r>
        <w:rPr>
          <w:rFonts w:ascii="Arial" w:hAnsi="Arial" w:cs="Arial"/>
          <w:b/>
          <w:bCs/>
          <w:sz w:val="22"/>
          <w:szCs w:val="22"/>
        </w:rPr>
        <w:t xml:space="preserve">Personal Development Planning </w:t>
      </w:r>
    </w:p>
    <w:p w:rsidR="00820C10" w:rsidRDefault="00820C10">
      <w:pPr>
        <w:rPr>
          <w:rFonts w:ascii="Arial" w:hAnsi="Arial" w:cs="Arial"/>
          <w:sz w:val="22"/>
          <w:szCs w:val="22"/>
        </w:rPr>
      </w:pPr>
      <w:r>
        <w:rPr>
          <w:rFonts w:ascii="Arial" w:hAnsi="Arial" w:cs="Arial"/>
          <w:sz w:val="22"/>
          <w:szCs w:val="22"/>
        </w:rPr>
        <w:t xml:space="preserve">Sport and Health Sciences is committed to supporting your personal, academic and career development during your time at Exeter.  Personal Development Planning (PDP) is well </w:t>
      </w:r>
      <w:r>
        <w:rPr>
          <w:rFonts w:ascii="Arial" w:hAnsi="Arial" w:cs="Arial"/>
          <w:sz w:val="22"/>
          <w:szCs w:val="22"/>
        </w:rPr>
        <w:lastRenderedPageBreak/>
        <w:t xml:space="preserve">established and we encourage all our students to engage in this valuable process. </w:t>
      </w:r>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So What Is PDP? </w:t>
      </w:r>
    </w:p>
    <w:p w:rsidR="00820C10" w:rsidRDefault="00820C10">
      <w:pPr>
        <w:rPr>
          <w:rFonts w:ascii="Arial" w:hAnsi="Arial" w:cs="Arial"/>
          <w:sz w:val="22"/>
          <w:szCs w:val="22"/>
        </w:rPr>
      </w:pPr>
      <w:r>
        <w:rPr>
          <w:rFonts w:ascii="Arial" w:hAnsi="Arial" w:cs="Arial"/>
          <w:sz w:val="22"/>
          <w:szCs w:val="22"/>
        </w:rPr>
        <w:t>PDP is defined as: ‘</w:t>
      </w:r>
      <w:r>
        <w:rPr>
          <w:rFonts w:ascii="Arial" w:hAnsi="Arial" w:cs="Arial"/>
          <w:i/>
          <w:iCs/>
          <w:sz w:val="22"/>
          <w:szCs w:val="22"/>
        </w:rPr>
        <w:t xml:space="preserve">a structured and supported process undertaken by an individual to reflect on their own learning, performance and/or achievement and to plan for their personal, educational and career development’ (Quality Assurance Agency for Higher Education, 2000) </w:t>
      </w:r>
    </w:p>
    <w:p w:rsidR="00820C10" w:rsidRDefault="00820C10">
      <w:pPr>
        <w:rPr>
          <w:rFonts w:ascii="Arial" w:hAnsi="Arial" w:cs="Arial"/>
          <w:sz w:val="22"/>
          <w:szCs w:val="22"/>
        </w:rPr>
      </w:pPr>
      <w:r>
        <w:rPr>
          <w:rFonts w:ascii="Arial" w:hAnsi="Arial" w:cs="Arial"/>
          <w:i/>
          <w:iCs/>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Access to your transcript (a record of your confirmed marks), a ‘structured and supported’ process of PDP and an opportunity to create records to support your personal development together make up what is known as a ‘Progress File’ – a set of entitlements that all universities have to provide for their students.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Why Is It Important?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If you engage seriously in PDP, you should be better equipped:   </w:t>
      </w:r>
    </w:p>
    <w:p w:rsidR="00820C10" w:rsidRDefault="00820C10" w:rsidP="006742C1">
      <w:pPr>
        <w:rPr>
          <w:rFonts w:ascii="Arial" w:hAnsi="Arial" w:cs="Arial"/>
          <w:sz w:val="22"/>
          <w:szCs w:val="22"/>
        </w:rPr>
      </w:pPr>
      <w:r>
        <w:rPr>
          <w:rFonts w:ascii="Arial" w:hAnsi="Arial" w:cs="Arial"/>
          <w:sz w:val="22"/>
          <w:szCs w:val="22"/>
        </w:rPr>
        <w:t xml:space="preserve">•To become a more effective, independent and confident learner </w:t>
      </w:r>
    </w:p>
    <w:p w:rsidR="00820C10" w:rsidRDefault="00820C10">
      <w:pPr>
        <w:pStyle w:val="Default"/>
        <w:rPr>
          <w:rFonts w:ascii="Arial" w:hAnsi="Arial" w:cs="Arial"/>
          <w:color w:val="auto"/>
          <w:sz w:val="22"/>
          <w:szCs w:val="22"/>
        </w:rPr>
      </w:pPr>
      <w:r>
        <w:rPr>
          <w:rFonts w:ascii="Arial" w:hAnsi="Arial" w:cs="Arial"/>
          <w:color w:val="auto"/>
          <w:sz w:val="22"/>
          <w:szCs w:val="22"/>
        </w:rPr>
        <w:t xml:space="preserve">• To understand how you are learning and to ‘transfer’ your learning to new situations </w:t>
      </w:r>
    </w:p>
    <w:p w:rsidR="00820C10" w:rsidRDefault="00820C10">
      <w:pPr>
        <w:pStyle w:val="Default"/>
        <w:rPr>
          <w:rFonts w:ascii="Arial" w:hAnsi="Arial" w:cs="Arial"/>
          <w:color w:val="auto"/>
          <w:sz w:val="22"/>
          <w:szCs w:val="22"/>
        </w:rPr>
      </w:pPr>
      <w:r>
        <w:rPr>
          <w:rFonts w:ascii="Arial" w:hAnsi="Arial" w:cs="Arial"/>
          <w:color w:val="auto"/>
          <w:sz w:val="22"/>
          <w:szCs w:val="22"/>
        </w:rPr>
        <w:t xml:space="preserve">• To manage your general skills for study and for career management </w:t>
      </w:r>
    </w:p>
    <w:p w:rsidR="00820C10" w:rsidRDefault="00820C10">
      <w:pPr>
        <w:pStyle w:val="Default"/>
        <w:rPr>
          <w:rFonts w:ascii="Arial" w:hAnsi="Arial" w:cs="Arial"/>
          <w:color w:val="auto"/>
          <w:sz w:val="22"/>
          <w:szCs w:val="22"/>
        </w:rPr>
      </w:pPr>
      <w:r>
        <w:rPr>
          <w:rFonts w:ascii="Arial" w:hAnsi="Arial" w:cs="Arial"/>
          <w:color w:val="auto"/>
          <w:sz w:val="22"/>
          <w:szCs w:val="22"/>
        </w:rPr>
        <w:t xml:space="preserve">• To express your personal goals, and work towards them, and  </w:t>
      </w:r>
    </w:p>
    <w:p w:rsidR="00820C10" w:rsidRDefault="00820C10">
      <w:pPr>
        <w:pStyle w:val="Default"/>
        <w:rPr>
          <w:rFonts w:ascii="Arial" w:hAnsi="Arial" w:cs="Arial"/>
          <w:color w:val="auto"/>
          <w:sz w:val="22"/>
          <w:szCs w:val="22"/>
        </w:rPr>
      </w:pPr>
      <w:r>
        <w:rPr>
          <w:rFonts w:ascii="Arial" w:hAnsi="Arial" w:cs="Arial"/>
          <w:color w:val="auto"/>
          <w:sz w:val="22"/>
          <w:szCs w:val="22"/>
        </w:rPr>
        <w:t xml:space="preserve">• To demonstrate a proactive approach to learning in a range of different contexts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Learning to identify and evidence skills you’re developing, and setting action plans to build on these through PDP can help to prepare you for job interviews and other professional situations, such as Professional Development Reviews (PDR).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How Does Sport and Health Sciences Provide Opportunities for PDP? </w:t>
      </w:r>
    </w:p>
    <w:p w:rsidR="00820C10" w:rsidRDefault="00820C10">
      <w:pPr>
        <w:rPr>
          <w:rFonts w:ascii="Arial" w:hAnsi="Arial" w:cs="Arial"/>
          <w:sz w:val="22"/>
          <w:szCs w:val="22"/>
        </w:rPr>
      </w:pPr>
      <w:r>
        <w:rPr>
          <w:rFonts w:ascii="Arial" w:hAnsi="Arial" w:cs="Arial"/>
          <w:sz w:val="22"/>
          <w:szCs w:val="22"/>
        </w:rPr>
        <w:t xml:space="preserve">An important feature of the ‘structure and support’ we provide for PDP is through the opportunities you have to talk about your progress with tutors/supervisors throughout your programme of study. </w:t>
      </w:r>
    </w:p>
    <w:p w:rsidR="00820C10" w:rsidRDefault="00820C10">
      <w:pPr>
        <w:rPr>
          <w:rFonts w:ascii="Arial" w:hAnsi="Arial" w:cs="Arial"/>
          <w:sz w:val="22"/>
          <w:szCs w:val="22"/>
        </w:rPr>
      </w:pPr>
      <w:r>
        <w:rPr>
          <w:rFonts w:ascii="Arial" w:hAnsi="Arial" w:cs="Arial"/>
          <w:sz w:val="22"/>
          <w:szCs w:val="22"/>
        </w:rPr>
        <w:t xml:space="preserve">At appropriate stages of your programme, you will be invited to attend a group tutorial with your personal tutor (or supervisor, if you are a PhD student) to focus on your progress.  The aim of these sessions is to provide a supportive environment in which to discuss your development rather than to </w:t>
      </w:r>
      <w:r>
        <w:rPr>
          <w:rFonts w:ascii="Arial" w:hAnsi="Arial" w:cs="Arial"/>
          <w:i/>
          <w:iCs/>
          <w:sz w:val="22"/>
          <w:szCs w:val="22"/>
        </w:rPr>
        <w:t>judge</w:t>
      </w:r>
      <w:r>
        <w:rPr>
          <w:rFonts w:ascii="Arial" w:hAnsi="Arial" w:cs="Arial"/>
          <w:sz w:val="22"/>
          <w:szCs w:val="22"/>
        </w:rPr>
        <w:t xml:space="preserve"> performance, so you should feel free to be completely frank about your progress and achievements. Where appropriate, your tutor/supervisor may refer you to other sources of help and guidance.  You will also have the opportunity to meet with your personal tutor for an individual meeting if you feel this is more appropriate. </w:t>
      </w:r>
    </w:p>
    <w:p w:rsidR="006742C1" w:rsidRPr="006742C1" w:rsidRDefault="006742C1" w:rsidP="006742C1">
      <w:pPr>
        <w:pStyle w:val="Default"/>
      </w:pPr>
    </w:p>
    <w:p w:rsidR="00820C10" w:rsidRDefault="00820C10">
      <w:pPr>
        <w:rPr>
          <w:rFonts w:ascii="Arial" w:hAnsi="Arial" w:cs="Arial"/>
          <w:sz w:val="22"/>
          <w:szCs w:val="22"/>
        </w:rPr>
      </w:pPr>
      <w:r>
        <w:rPr>
          <w:rFonts w:ascii="Arial" w:hAnsi="Arial" w:cs="Arial"/>
          <w:b/>
          <w:bCs/>
          <w:sz w:val="22"/>
          <w:szCs w:val="22"/>
        </w:rPr>
        <w:t xml:space="preserve">Are There Any Resources that Can Help Me with My PDP?   </w:t>
      </w:r>
    </w:p>
    <w:p w:rsidR="00820C10" w:rsidRDefault="00820C10">
      <w:pPr>
        <w:rPr>
          <w:rFonts w:ascii="Arial" w:hAnsi="Arial" w:cs="Arial"/>
          <w:sz w:val="22"/>
          <w:szCs w:val="22"/>
        </w:rPr>
      </w:pPr>
      <w:r>
        <w:rPr>
          <w:rFonts w:ascii="Arial" w:hAnsi="Arial" w:cs="Arial"/>
          <w:sz w:val="22"/>
          <w:szCs w:val="22"/>
        </w:rPr>
        <w:t xml:space="preserve">The University provides an electronic system to support PDP – the newly supported </w:t>
      </w:r>
      <w:proofErr w:type="spellStart"/>
      <w:r>
        <w:rPr>
          <w:rFonts w:ascii="Arial" w:hAnsi="Arial" w:cs="Arial"/>
          <w:sz w:val="22"/>
          <w:szCs w:val="22"/>
        </w:rPr>
        <w:t>ePDP</w:t>
      </w:r>
      <w:proofErr w:type="spellEnd"/>
      <w:r>
        <w:rPr>
          <w:rFonts w:ascii="Arial" w:hAnsi="Arial" w:cs="Arial"/>
          <w:sz w:val="22"/>
          <w:szCs w:val="22"/>
        </w:rPr>
        <w:t xml:space="preserve"> tool can be accessed via your Student Record pages on the </w:t>
      </w:r>
      <w:proofErr w:type="spellStart"/>
      <w:r>
        <w:rPr>
          <w:rFonts w:ascii="Arial" w:hAnsi="Arial" w:cs="Arial"/>
          <w:sz w:val="22"/>
          <w:szCs w:val="22"/>
        </w:rPr>
        <w:t>MyExeter</w:t>
      </w:r>
      <w:proofErr w:type="spellEnd"/>
      <w:r>
        <w:rPr>
          <w:rFonts w:ascii="Arial" w:hAnsi="Arial" w:cs="Arial"/>
          <w:sz w:val="22"/>
          <w:szCs w:val="22"/>
        </w:rPr>
        <w:t xml:space="preserve"> portal.  The </w:t>
      </w:r>
      <w:proofErr w:type="spellStart"/>
      <w:r>
        <w:rPr>
          <w:rFonts w:ascii="Arial" w:hAnsi="Arial" w:cs="Arial"/>
          <w:sz w:val="22"/>
          <w:szCs w:val="22"/>
        </w:rPr>
        <w:t>ePDP</w:t>
      </w:r>
      <w:proofErr w:type="spellEnd"/>
      <w:r>
        <w:rPr>
          <w:rFonts w:ascii="Arial" w:hAnsi="Arial" w:cs="Arial"/>
          <w:sz w:val="22"/>
          <w:szCs w:val="22"/>
        </w:rPr>
        <w:t xml:space="preserve"> tool provides a structure for you to (</w:t>
      </w:r>
      <w:proofErr w:type="spellStart"/>
      <w:r>
        <w:rPr>
          <w:rFonts w:ascii="Arial" w:hAnsi="Arial" w:cs="Arial"/>
          <w:sz w:val="22"/>
          <w:szCs w:val="22"/>
        </w:rPr>
        <w:t>i</w:t>
      </w:r>
      <w:proofErr w:type="spellEnd"/>
      <w:r>
        <w:rPr>
          <w:rFonts w:ascii="Arial" w:hAnsi="Arial" w:cs="Arial"/>
          <w:sz w:val="22"/>
          <w:szCs w:val="22"/>
        </w:rPr>
        <w:t xml:space="preserve">) conduct a self appraisal, and (ii) produce an action plan, and (iii) share your </w:t>
      </w:r>
      <w:proofErr w:type="spellStart"/>
      <w:r>
        <w:rPr>
          <w:rFonts w:ascii="Arial" w:hAnsi="Arial" w:cs="Arial"/>
          <w:sz w:val="22"/>
          <w:szCs w:val="22"/>
        </w:rPr>
        <w:t>ePDP</w:t>
      </w:r>
      <w:proofErr w:type="spellEnd"/>
      <w:r>
        <w:rPr>
          <w:rFonts w:ascii="Arial" w:hAnsi="Arial" w:cs="Arial"/>
          <w:sz w:val="22"/>
          <w:szCs w:val="22"/>
        </w:rPr>
        <w:t xml:space="preserve"> records online with your tutor/supervisor.  Keeping your </w:t>
      </w:r>
      <w:proofErr w:type="spellStart"/>
      <w:r>
        <w:rPr>
          <w:rFonts w:ascii="Arial" w:hAnsi="Arial" w:cs="Arial"/>
          <w:sz w:val="22"/>
          <w:szCs w:val="22"/>
        </w:rPr>
        <w:t>ePDP</w:t>
      </w:r>
      <w:proofErr w:type="spellEnd"/>
      <w:r>
        <w:rPr>
          <w:rFonts w:ascii="Arial" w:hAnsi="Arial" w:cs="Arial"/>
          <w:sz w:val="22"/>
          <w:szCs w:val="22"/>
        </w:rPr>
        <w:t xml:space="preserve"> records up-to-date can help you to compile job applications and CVs. It can also help your tutors to write detailed references for you after you’ve left the University.  For more information about the new </w:t>
      </w:r>
      <w:proofErr w:type="spellStart"/>
      <w:r>
        <w:rPr>
          <w:rFonts w:ascii="Arial" w:hAnsi="Arial" w:cs="Arial"/>
          <w:sz w:val="22"/>
          <w:szCs w:val="22"/>
        </w:rPr>
        <w:t>ePDP</w:t>
      </w:r>
      <w:proofErr w:type="spellEnd"/>
      <w:r>
        <w:rPr>
          <w:rFonts w:ascii="Arial" w:hAnsi="Arial" w:cs="Arial"/>
          <w:sz w:val="22"/>
          <w:szCs w:val="22"/>
        </w:rPr>
        <w:t xml:space="preserve"> system, go to </w:t>
      </w:r>
      <w:hyperlink r:id="rId77" w:history="1">
        <w:r>
          <w:rPr>
            <w:rFonts w:ascii="Arial" w:hAnsi="Arial" w:cs="Arial"/>
            <w:color w:val="0000FF"/>
            <w:sz w:val="22"/>
            <w:szCs w:val="22"/>
            <w:u w:val="single"/>
          </w:rPr>
          <w:t>http://intranet.exeter.ac.uk/epdp/</w:t>
        </w:r>
        <w:r>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6B46BC" w:rsidRDefault="006B46BC" w:rsidP="006B46BC">
      <w:pPr>
        <w:pStyle w:val="Default"/>
      </w:pPr>
    </w:p>
    <w:p w:rsidR="00820C10" w:rsidRDefault="00820C10">
      <w:pPr>
        <w:rPr>
          <w:rFonts w:ascii="Arial" w:hAnsi="Arial" w:cs="Arial"/>
          <w:sz w:val="22"/>
          <w:szCs w:val="22"/>
        </w:rPr>
      </w:pPr>
      <w:r>
        <w:rPr>
          <w:rFonts w:ascii="Arial" w:hAnsi="Arial" w:cs="Arial"/>
          <w:sz w:val="22"/>
          <w:szCs w:val="22"/>
        </w:rPr>
        <w:t xml:space="preserve"> </w:t>
      </w:r>
    </w:p>
    <w:tbl>
      <w:tblPr>
        <w:tblpPr w:leftFromText="180" w:rightFromText="180" w:vertAnchor="text" w:horzAnchor="margin" w:tblpY="-63"/>
        <w:tblW w:w="0" w:type="auto"/>
        <w:tblBorders>
          <w:top w:val="single" w:sz="8" w:space="0" w:color="000000"/>
          <w:left w:val="single" w:sz="8" w:space="0" w:color="000000"/>
          <w:bottom w:val="single" w:sz="8" w:space="0" w:color="000000"/>
          <w:right w:val="single" w:sz="8" w:space="0" w:color="000000"/>
        </w:tblBorders>
        <w:tblLook w:val="0000"/>
      </w:tblPr>
      <w:tblGrid>
        <w:gridCol w:w="7457"/>
      </w:tblGrid>
      <w:tr w:rsidR="006742C1" w:rsidTr="006742C1">
        <w:trPr>
          <w:trHeight w:val="499"/>
        </w:trPr>
        <w:tc>
          <w:tcPr>
            <w:tcW w:w="0" w:type="auto"/>
            <w:tcBorders>
              <w:top w:val="single" w:sz="8" w:space="0" w:color="000000"/>
              <w:bottom w:val="single" w:sz="8" w:space="0" w:color="000000"/>
            </w:tcBorders>
            <w:shd w:val="clear" w:color="auto" w:fill="FFFFFF"/>
          </w:tcPr>
          <w:p w:rsidR="006742C1" w:rsidRDefault="006742C1" w:rsidP="006742C1">
            <w:pPr>
              <w:pStyle w:val="Default"/>
              <w:rPr>
                <w:rFonts w:ascii="Arial" w:hAnsi="Arial" w:cs="Arial"/>
                <w:sz w:val="36"/>
                <w:szCs w:val="36"/>
              </w:rPr>
            </w:pPr>
            <w:r>
              <w:rPr>
                <w:rFonts w:ascii="Arial" w:hAnsi="Arial" w:cs="Arial"/>
                <w:b/>
                <w:bCs/>
                <w:sz w:val="36"/>
                <w:szCs w:val="36"/>
              </w:rPr>
              <w:t xml:space="preserve">INFORMATION AND SUPPORT AGENCIES </w:t>
            </w:r>
          </w:p>
        </w:tc>
      </w:tr>
    </w:tbl>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r>
        <w:rPr>
          <w:b/>
          <w:bCs/>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There is a list below of information and support agencies within the University. </w:t>
      </w:r>
    </w:p>
    <w:p w:rsidR="00820C10" w:rsidRDefault="00820C10">
      <w:pPr>
        <w:pStyle w:val="BodyText2"/>
        <w:jc w:val="both"/>
        <w:rPr>
          <w:rFonts w:ascii="Arial" w:hAnsi="Arial" w:cs="Arial"/>
          <w:sz w:val="22"/>
          <w:szCs w:val="22"/>
        </w:rPr>
      </w:pPr>
      <w:r>
        <w:rPr>
          <w:rFonts w:ascii="Arial" w:hAnsi="Arial" w:cs="Arial"/>
          <w:sz w:val="22"/>
          <w:szCs w:val="22"/>
        </w:rPr>
        <w:lastRenderedPageBreak/>
        <w:t xml:space="preserve"> </w:t>
      </w:r>
    </w:p>
    <w:p w:rsidR="006742C1" w:rsidRPr="006B46BC" w:rsidRDefault="00820C10" w:rsidP="006B46BC">
      <w:pPr>
        <w:pStyle w:val="BodyText2"/>
        <w:jc w:val="both"/>
        <w:rPr>
          <w:rFonts w:ascii="Arial" w:hAnsi="Arial" w:cs="Arial"/>
          <w:b/>
          <w:bCs/>
          <w:sz w:val="22"/>
          <w:szCs w:val="22"/>
        </w:rPr>
      </w:pPr>
      <w:r>
        <w:rPr>
          <w:rFonts w:ascii="Arial" w:hAnsi="Arial" w:cs="Arial"/>
          <w:b/>
          <w:bCs/>
          <w:sz w:val="22"/>
          <w:szCs w:val="22"/>
        </w:rPr>
        <w:t xml:space="preserve">Web sites, e-mails or phone contacts: </w:t>
      </w:r>
    </w:p>
    <w:tbl>
      <w:tblPr>
        <w:tblpPr w:leftFromText="180" w:rightFromText="180" w:vertAnchor="text" w:horzAnchor="margin" w:tblpY="297"/>
        <w:tblW w:w="0" w:type="auto"/>
        <w:tblBorders>
          <w:top w:val="single" w:sz="8" w:space="0" w:color="000000"/>
          <w:left w:val="single" w:sz="8" w:space="0" w:color="000000"/>
          <w:bottom w:val="single" w:sz="8" w:space="0" w:color="000000"/>
          <w:right w:val="single" w:sz="8" w:space="0" w:color="000000"/>
        </w:tblBorders>
        <w:tblLook w:val="0000"/>
      </w:tblPr>
      <w:tblGrid>
        <w:gridCol w:w="3178"/>
        <w:gridCol w:w="6420"/>
      </w:tblGrid>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Accommodation </w:t>
            </w:r>
          </w:p>
        </w:tc>
        <w:tc>
          <w:tcPr>
            <w:tcW w:w="0" w:type="auto"/>
            <w:tcBorders>
              <w:top w:val="single" w:sz="8" w:space="0" w:color="000000"/>
              <w:left w:val="single" w:sz="8" w:space="0" w:color="000000"/>
              <w:bottom w:val="single" w:sz="8" w:space="0" w:color="000000"/>
            </w:tcBorders>
          </w:tcPr>
          <w:p w:rsidR="006742C1" w:rsidRDefault="00F26D42" w:rsidP="006742C1">
            <w:hyperlink r:id="rId78" w:history="1">
              <w:r w:rsidR="006742C1">
                <w:rPr>
                  <w:rFonts w:ascii="Arial" w:hAnsi="Arial" w:cs="Arial"/>
                  <w:color w:val="0000FF"/>
                  <w:sz w:val="22"/>
                  <w:szCs w:val="22"/>
                  <w:u w:val="single"/>
                </w:rPr>
                <w:t>http://www.exeter.ac.uk/accommodation/</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262524     </w:t>
            </w:r>
            <w:hyperlink r:id="rId79" w:history="1">
              <w:r>
                <w:rPr>
                  <w:rFonts w:ascii="Arial" w:hAnsi="Arial" w:cs="Arial"/>
                  <w:color w:val="0000FF"/>
                  <w:sz w:val="22"/>
                  <w:szCs w:val="22"/>
                  <w:u w:val="single"/>
                </w:rPr>
                <w:t>accommodation@exeter.ac.uk</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Careers &amp; </w:t>
            </w:r>
          </w:p>
          <w:p w:rsidR="006742C1" w:rsidRDefault="006742C1" w:rsidP="006742C1">
            <w:pPr>
              <w:rPr>
                <w:rFonts w:ascii="Arial" w:hAnsi="Arial" w:cs="Arial"/>
                <w:color w:val="000000"/>
              </w:rPr>
            </w:pPr>
            <w:r>
              <w:rPr>
                <w:rFonts w:ascii="Arial" w:hAnsi="Arial" w:cs="Arial"/>
                <w:color w:val="000000"/>
                <w:sz w:val="22"/>
                <w:szCs w:val="22"/>
              </w:rPr>
              <w:t xml:space="preserve">Employment Service </w:t>
            </w:r>
          </w:p>
        </w:tc>
        <w:tc>
          <w:tcPr>
            <w:tcW w:w="0" w:type="auto"/>
            <w:tcBorders>
              <w:top w:val="single" w:sz="8" w:space="0" w:color="000000"/>
              <w:left w:val="single" w:sz="8" w:space="0" w:color="000000"/>
              <w:bottom w:val="single" w:sz="8" w:space="0" w:color="000000"/>
            </w:tcBorders>
          </w:tcPr>
          <w:p w:rsidR="006742C1" w:rsidRDefault="00F26D42" w:rsidP="006742C1">
            <w:hyperlink r:id="rId80" w:history="1">
              <w:r w:rsidR="006742C1">
                <w:rPr>
                  <w:rFonts w:ascii="Arial" w:hAnsi="Arial" w:cs="Arial"/>
                  <w:color w:val="0000FF"/>
                  <w:sz w:val="22"/>
                  <w:szCs w:val="22"/>
                  <w:u w:val="single"/>
                </w:rPr>
                <w:t>http://www.exeter.ac.uk/employability/</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264493    </w:t>
            </w:r>
            <w:hyperlink r:id="rId81" w:history="1">
              <w:r>
                <w:rPr>
                  <w:rFonts w:ascii="Arial" w:hAnsi="Arial" w:cs="Arial"/>
                  <w:color w:val="0000FF"/>
                  <w:sz w:val="22"/>
                  <w:szCs w:val="22"/>
                  <w:u w:val="single"/>
                </w:rPr>
                <w:t>careers@exeter.ac.uk</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Chaplaincy </w:t>
            </w:r>
          </w:p>
        </w:tc>
        <w:tc>
          <w:tcPr>
            <w:tcW w:w="0" w:type="auto"/>
            <w:tcBorders>
              <w:top w:val="single" w:sz="8" w:space="0" w:color="000000"/>
              <w:left w:val="single" w:sz="8" w:space="0" w:color="000000"/>
              <w:bottom w:val="single" w:sz="8" w:space="0" w:color="000000"/>
            </w:tcBorders>
          </w:tcPr>
          <w:p w:rsidR="006742C1" w:rsidRDefault="00F26D42" w:rsidP="006742C1">
            <w:hyperlink r:id="rId82" w:history="1">
              <w:r w:rsidR="006742C1">
                <w:rPr>
                  <w:rFonts w:ascii="Arial" w:hAnsi="Arial" w:cs="Arial"/>
                  <w:color w:val="0000FF"/>
                  <w:sz w:val="22"/>
                  <w:szCs w:val="22"/>
                  <w:u w:val="single"/>
                </w:rPr>
                <w:t>http://university.exeter.ac.uk/chaplaincy/</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263649 </w:t>
            </w:r>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Counselling Service </w:t>
            </w:r>
          </w:p>
        </w:tc>
        <w:tc>
          <w:tcPr>
            <w:tcW w:w="0" w:type="auto"/>
            <w:tcBorders>
              <w:top w:val="single" w:sz="8" w:space="0" w:color="000000"/>
              <w:left w:val="single" w:sz="8" w:space="0" w:color="000000"/>
              <w:bottom w:val="single" w:sz="8" w:space="0" w:color="000000"/>
            </w:tcBorders>
          </w:tcPr>
          <w:p w:rsidR="006742C1" w:rsidRDefault="00F26D42" w:rsidP="006742C1">
            <w:hyperlink r:id="rId83" w:history="1">
              <w:r w:rsidR="006742C1">
                <w:rPr>
                  <w:rFonts w:ascii="Arial" w:hAnsi="Arial" w:cs="Arial"/>
                  <w:color w:val="0000FF"/>
                  <w:sz w:val="22"/>
                  <w:szCs w:val="22"/>
                  <w:u w:val="single"/>
                </w:rPr>
                <w:t>http://services.exeter.ac.uk/counselling/</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264381    </w:t>
            </w:r>
            <w:hyperlink r:id="rId84" w:history="1">
              <w:r>
                <w:rPr>
                  <w:rFonts w:ascii="Arial" w:hAnsi="Arial" w:cs="Arial"/>
                  <w:color w:val="0000FF"/>
                  <w:sz w:val="22"/>
                  <w:szCs w:val="22"/>
                  <w:u w:val="single"/>
                </w:rPr>
                <w:t>counselling@exeter.ac.uk</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Disability Resource  </w:t>
            </w:r>
          </w:p>
          <w:p w:rsidR="006742C1" w:rsidRDefault="006742C1" w:rsidP="006742C1">
            <w:pPr>
              <w:rPr>
                <w:rFonts w:ascii="Arial" w:hAnsi="Arial" w:cs="Arial"/>
                <w:color w:val="000000"/>
              </w:rPr>
            </w:pPr>
            <w:r>
              <w:rPr>
                <w:rFonts w:ascii="Arial" w:hAnsi="Arial" w:cs="Arial"/>
                <w:color w:val="000000"/>
                <w:sz w:val="22"/>
                <w:szCs w:val="22"/>
              </w:rPr>
              <w:t xml:space="preserve">Centre </w:t>
            </w:r>
          </w:p>
        </w:tc>
        <w:tc>
          <w:tcPr>
            <w:tcW w:w="0" w:type="auto"/>
            <w:tcBorders>
              <w:top w:val="single" w:sz="8" w:space="0" w:color="000000"/>
              <w:left w:val="single" w:sz="8" w:space="0" w:color="000000"/>
              <w:bottom w:val="single" w:sz="8" w:space="0" w:color="000000"/>
            </w:tcBorders>
          </w:tcPr>
          <w:p w:rsidR="006742C1" w:rsidRDefault="00F26D42" w:rsidP="006742C1">
            <w:hyperlink r:id="rId85" w:history="1">
              <w:r w:rsidR="006742C1">
                <w:rPr>
                  <w:rFonts w:ascii="Arial" w:hAnsi="Arial" w:cs="Arial"/>
                  <w:color w:val="0000FF"/>
                  <w:sz w:val="22"/>
                  <w:szCs w:val="22"/>
                  <w:u w:val="single"/>
                </w:rPr>
                <w:t>http://admin.exeter.ac.uk/academic/disability/</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263880     </w:t>
            </w:r>
            <w:hyperlink r:id="rId86" w:history="1">
              <w:r>
                <w:rPr>
                  <w:rFonts w:ascii="Arial" w:hAnsi="Arial" w:cs="Arial"/>
                  <w:color w:val="0000FF"/>
                  <w:sz w:val="22"/>
                  <w:szCs w:val="22"/>
                  <w:u w:val="single"/>
                </w:rPr>
                <w:t>disability@exeter.ac.uk</w:t>
              </w:r>
            </w:hyperlink>
          </w:p>
        </w:tc>
      </w:tr>
      <w:tr w:rsidR="006742C1" w:rsidTr="006742C1">
        <w:trPr>
          <w:trHeight w:val="292"/>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Estate Patrol </w:t>
            </w:r>
          </w:p>
        </w:tc>
        <w:tc>
          <w:tcPr>
            <w:tcW w:w="0" w:type="auto"/>
            <w:tcBorders>
              <w:top w:val="single" w:sz="8" w:space="0" w:color="000000"/>
              <w:left w:val="single" w:sz="8" w:space="0" w:color="000000"/>
              <w:bottom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Exeter 263999 </w:t>
            </w:r>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Examinations Office </w:t>
            </w:r>
          </w:p>
        </w:tc>
        <w:tc>
          <w:tcPr>
            <w:tcW w:w="0" w:type="auto"/>
            <w:tcBorders>
              <w:top w:val="single" w:sz="8" w:space="0" w:color="000000"/>
              <w:left w:val="single" w:sz="8" w:space="0" w:color="000000"/>
              <w:bottom w:val="single" w:sz="8" w:space="0" w:color="000000"/>
            </w:tcBorders>
          </w:tcPr>
          <w:p w:rsidR="006742C1" w:rsidRDefault="00F26D42" w:rsidP="006742C1">
            <w:hyperlink r:id="rId87" w:history="1">
              <w:r w:rsidR="006742C1">
                <w:rPr>
                  <w:rFonts w:ascii="Arial" w:hAnsi="Arial" w:cs="Arial"/>
                  <w:color w:val="0000FF"/>
                  <w:sz w:val="22"/>
                  <w:szCs w:val="22"/>
                  <w:u w:val="single"/>
                </w:rPr>
                <w:t>http://admin.exeter.ac.uk/academic/exams/</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Exeter 263025</w:t>
            </w:r>
            <w:r>
              <w:rPr>
                <w:rFonts w:ascii="Verdana" w:hAnsi="Verdana" w:cs="Verdana"/>
                <w:color w:val="FFFFFF"/>
                <w:sz w:val="20"/>
                <w:szCs w:val="20"/>
              </w:rPr>
              <w:t>0</w:t>
            </w:r>
            <w:r>
              <w:rPr>
                <w:rFonts w:ascii="Arial" w:hAnsi="Arial" w:cs="Arial"/>
                <w:color w:val="000000"/>
                <w:sz w:val="22"/>
                <w:szCs w:val="22"/>
              </w:rPr>
              <w:t xml:space="preserve">  </w:t>
            </w:r>
            <w:hyperlink r:id="rId88" w:history="1">
              <w:r>
                <w:rPr>
                  <w:rFonts w:ascii="Arial" w:hAnsi="Arial" w:cs="Arial"/>
                  <w:color w:val="0000FF"/>
                  <w:sz w:val="22"/>
                  <w:szCs w:val="22"/>
                  <w:u w:val="single"/>
                </w:rPr>
                <w:t>exams@ex.ac.uk</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Family Centre </w:t>
            </w:r>
          </w:p>
        </w:tc>
        <w:tc>
          <w:tcPr>
            <w:tcW w:w="0" w:type="auto"/>
            <w:tcBorders>
              <w:top w:val="single" w:sz="8" w:space="0" w:color="000000"/>
              <w:left w:val="single" w:sz="8" w:space="0" w:color="000000"/>
              <w:bottom w:val="single" w:sz="8" w:space="0" w:color="000000"/>
            </w:tcBorders>
          </w:tcPr>
          <w:p w:rsidR="006742C1" w:rsidRDefault="00F26D42" w:rsidP="006742C1">
            <w:hyperlink r:id="rId89" w:history="1">
              <w:r w:rsidR="006742C1">
                <w:rPr>
                  <w:rFonts w:ascii="Arial" w:hAnsi="Arial" w:cs="Arial"/>
                  <w:color w:val="0000FF"/>
                  <w:sz w:val="22"/>
                  <w:szCs w:val="22"/>
                  <w:u w:val="single"/>
                </w:rPr>
                <w:t>http://as.exeter.ac.uk/familycentre/about.htm</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725416 </w:t>
            </w:r>
            <w:hyperlink r:id="rId90" w:history="1">
              <w:r>
                <w:rPr>
                  <w:rFonts w:ascii="Arial" w:hAnsi="Arial" w:cs="Arial"/>
                  <w:color w:val="0000FF"/>
                  <w:sz w:val="22"/>
                  <w:szCs w:val="22"/>
                  <w:u w:val="single"/>
                </w:rPr>
                <w:t>familycentre@exeter.ac.uk</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Finance </w:t>
            </w:r>
          </w:p>
          <w:p w:rsidR="006742C1" w:rsidRDefault="006742C1" w:rsidP="006742C1">
            <w:pPr>
              <w:rPr>
                <w:rFonts w:ascii="Arial" w:hAnsi="Arial" w:cs="Arial"/>
                <w:color w:val="000000"/>
              </w:rPr>
            </w:pPr>
            <w:r>
              <w:rPr>
                <w:rFonts w:ascii="Arial" w:hAnsi="Arial" w:cs="Arial"/>
                <w:color w:val="000000"/>
                <w:sz w:val="22"/>
                <w:szCs w:val="22"/>
              </w:rPr>
              <w:t xml:space="preserve">(Student Finance) </w:t>
            </w:r>
          </w:p>
        </w:tc>
        <w:tc>
          <w:tcPr>
            <w:tcW w:w="0" w:type="auto"/>
            <w:tcBorders>
              <w:top w:val="single" w:sz="8" w:space="0" w:color="000000"/>
              <w:left w:val="single" w:sz="8" w:space="0" w:color="000000"/>
              <w:bottom w:val="single" w:sz="8" w:space="0" w:color="000000"/>
            </w:tcBorders>
          </w:tcPr>
          <w:p w:rsidR="006742C1" w:rsidRDefault="00F26D42" w:rsidP="006742C1">
            <w:hyperlink r:id="rId91" w:history="1">
              <w:r w:rsidR="006742C1">
                <w:rPr>
                  <w:rFonts w:ascii="Arial" w:hAnsi="Arial" w:cs="Arial"/>
                  <w:color w:val="0000FF"/>
                  <w:sz w:val="22"/>
                  <w:szCs w:val="22"/>
                  <w:u w:val="single"/>
                </w:rPr>
                <w:t>http://admin.exeter.ac.uk/students/studentfinance/</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263890 or 263433  </w:t>
            </w:r>
            <w:hyperlink r:id="rId92" w:history="1">
              <w:r>
                <w:rPr>
                  <w:rFonts w:ascii="Arial" w:hAnsi="Arial" w:cs="Arial"/>
                  <w:color w:val="0000FF"/>
                  <w:sz w:val="22"/>
                  <w:szCs w:val="22"/>
                  <w:u w:val="single"/>
                </w:rPr>
                <w:t xml:space="preserve"> fees@ex.ac.uk</w:t>
              </w:r>
            </w:hyperlink>
          </w:p>
        </w:tc>
      </w:tr>
      <w:tr w:rsidR="006742C1" w:rsidTr="006742C1">
        <w:trPr>
          <w:trHeight w:val="292"/>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Health Centre </w:t>
            </w:r>
          </w:p>
        </w:tc>
        <w:tc>
          <w:tcPr>
            <w:tcW w:w="0" w:type="auto"/>
            <w:tcBorders>
              <w:top w:val="single" w:sz="8" w:space="0" w:color="000000"/>
              <w:left w:val="single" w:sz="8" w:space="0" w:color="000000"/>
              <w:bottom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0844 477 3486 </w:t>
            </w:r>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International Office </w:t>
            </w:r>
          </w:p>
        </w:tc>
        <w:tc>
          <w:tcPr>
            <w:tcW w:w="0" w:type="auto"/>
            <w:tcBorders>
              <w:top w:val="single" w:sz="8" w:space="0" w:color="000000"/>
              <w:left w:val="single" w:sz="8" w:space="0" w:color="000000"/>
              <w:bottom w:val="single" w:sz="8" w:space="0" w:color="000000"/>
            </w:tcBorders>
          </w:tcPr>
          <w:p w:rsidR="006742C1" w:rsidRDefault="00F26D42" w:rsidP="006742C1">
            <w:hyperlink r:id="rId93" w:history="1">
              <w:r w:rsidR="006742C1">
                <w:rPr>
                  <w:rFonts w:ascii="Arial" w:hAnsi="Arial" w:cs="Arial"/>
                  <w:color w:val="0000FF"/>
                  <w:sz w:val="22"/>
                  <w:szCs w:val="22"/>
                  <w:u w:val="single"/>
                </w:rPr>
                <w:t>http://offices.exeter.ac.uk/international/</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263405   </w:t>
            </w:r>
            <w:hyperlink r:id="rId94" w:history="1">
              <w:r>
                <w:rPr>
                  <w:rFonts w:ascii="Arial" w:hAnsi="Arial" w:cs="Arial"/>
                  <w:color w:val="0000FF"/>
                  <w:sz w:val="22"/>
                  <w:szCs w:val="22"/>
                  <w:u w:val="single"/>
                </w:rPr>
                <w:t>intoff@ex.ac.uk</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International Student Support Office </w:t>
            </w:r>
          </w:p>
        </w:tc>
        <w:tc>
          <w:tcPr>
            <w:tcW w:w="0" w:type="auto"/>
            <w:tcBorders>
              <w:top w:val="single" w:sz="8" w:space="0" w:color="000000"/>
              <w:left w:val="single" w:sz="8" w:space="0" w:color="000000"/>
              <w:bottom w:val="single" w:sz="8" w:space="0" w:color="000000"/>
            </w:tcBorders>
          </w:tcPr>
          <w:p w:rsidR="006742C1" w:rsidRDefault="00F26D42" w:rsidP="006742C1">
            <w:hyperlink r:id="rId95" w:history="1">
              <w:r w:rsidR="006742C1">
                <w:rPr>
                  <w:rFonts w:ascii="Arial" w:hAnsi="Arial" w:cs="Arial"/>
                  <w:color w:val="0000FF"/>
                  <w:sz w:val="20"/>
                  <w:szCs w:val="20"/>
                  <w:u w:val="single"/>
                </w:rPr>
                <w:t>http://offices.exeter.ac.uk/international/information/support/index.shtml</w:t>
              </w:r>
              <w:r w:rsidR="006742C1">
                <w:rPr>
                  <w:rFonts w:ascii="Arial" w:hAnsi="Arial" w:cs="Arial"/>
                  <w:color w:val="000000"/>
                  <w:sz w:val="20"/>
                  <w:szCs w:val="20"/>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263041 isa@exeter.ac.uk </w:t>
            </w:r>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INTO (English language training) </w:t>
            </w:r>
          </w:p>
        </w:tc>
        <w:tc>
          <w:tcPr>
            <w:tcW w:w="0" w:type="auto"/>
            <w:tcBorders>
              <w:top w:val="single" w:sz="8" w:space="0" w:color="000000"/>
              <w:left w:val="single" w:sz="8" w:space="0" w:color="000000"/>
              <w:bottom w:val="single" w:sz="8" w:space="0" w:color="000000"/>
            </w:tcBorders>
          </w:tcPr>
          <w:p w:rsidR="006742C1" w:rsidRDefault="00F26D42" w:rsidP="006742C1">
            <w:hyperlink r:id="rId96" w:history="1">
              <w:r w:rsidR="006742C1">
                <w:rPr>
                  <w:rFonts w:ascii="Arial" w:hAnsi="Arial" w:cs="Arial"/>
                  <w:color w:val="0000FF"/>
                  <w:sz w:val="22"/>
                  <w:szCs w:val="22"/>
                  <w:u w:val="single"/>
                </w:rPr>
                <w:t>http://centres.exeter.ac.uk/into/index.php?page=1</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264282 </w:t>
            </w:r>
            <w:hyperlink r:id="rId97" w:history="1">
              <w:r>
                <w:rPr>
                  <w:rFonts w:ascii="Arial" w:hAnsi="Arial" w:cs="Arial"/>
                  <w:color w:val="0000FF"/>
                  <w:sz w:val="22"/>
                  <w:szCs w:val="22"/>
                  <w:u w:val="single"/>
                </w:rPr>
                <w:t>into@exeter.ac.uk</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Postgraduate Administration Office </w:t>
            </w:r>
          </w:p>
        </w:tc>
        <w:tc>
          <w:tcPr>
            <w:tcW w:w="0" w:type="auto"/>
            <w:tcBorders>
              <w:top w:val="single" w:sz="8" w:space="0" w:color="000000"/>
              <w:left w:val="single" w:sz="8" w:space="0" w:color="000000"/>
              <w:bottom w:val="single" w:sz="8" w:space="0" w:color="000000"/>
            </w:tcBorders>
          </w:tcPr>
          <w:p w:rsidR="006742C1" w:rsidRDefault="00F26D42" w:rsidP="006742C1">
            <w:hyperlink r:id="rId98" w:history="1">
              <w:r w:rsidR="006742C1">
                <w:rPr>
                  <w:rFonts w:ascii="Arial" w:hAnsi="Arial" w:cs="Arial"/>
                  <w:color w:val="0000FF"/>
                  <w:sz w:val="22"/>
                  <w:szCs w:val="22"/>
                  <w:u w:val="single"/>
                </w:rPr>
                <w:t>pgadmin@exeter.ac.uk</w:t>
              </w:r>
              <w:r w:rsidR="006742C1">
                <w:rPr>
                  <w:rFonts w:ascii="Arial" w:hAnsi="Arial" w:cs="Arial"/>
                  <w:color w:val="0000FF"/>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263097 </w:t>
            </w:r>
          </w:p>
        </w:tc>
      </w:tr>
      <w:tr w:rsidR="006742C1" w:rsidTr="006742C1">
        <w:trPr>
          <w:trHeight w:val="292"/>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Postgraduate Union </w:t>
            </w:r>
          </w:p>
        </w:tc>
        <w:tc>
          <w:tcPr>
            <w:tcW w:w="0" w:type="auto"/>
            <w:tcBorders>
              <w:top w:val="single" w:sz="8" w:space="0" w:color="000000"/>
              <w:left w:val="single" w:sz="8" w:space="0" w:color="000000"/>
              <w:bottom w:val="single" w:sz="8" w:space="0" w:color="000000"/>
            </w:tcBorders>
          </w:tcPr>
          <w:p w:rsidR="006742C1" w:rsidRDefault="00F26D42" w:rsidP="006742C1">
            <w:hyperlink r:id="rId99" w:history="1">
              <w:r w:rsidR="006742C1">
                <w:rPr>
                  <w:rFonts w:ascii="Arial" w:hAnsi="Arial" w:cs="Arial"/>
                  <w:color w:val="0000FF"/>
                  <w:sz w:val="22"/>
                  <w:szCs w:val="22"/>
                  <w:u w:val="single"/>
                </w:rPr>
                <w:t>http://pga.ex.ac.uk/</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Registry  </w:t>
            </w:r>
          </w:p>
        </w:tc>
        <w:tc>
          <w:tcPr>
            <w:tcW w:w="0" w:type="auto"/>
            <w:tcBorders>
              <w:top w:val="single" w:sz="8" w:space="0" w:color="000000"/>
              <w:left w:val="single" w:sz="8" w:space="0" w:color="000000"/>
              <w:bottom w:val="single" w:sz="8" w:space="0" w:color="000000"/>
            </w:tcBorders>
          </w:tcPr>
          <w:p w:rsidR="006742C1" w:rsidRDefault="00F26D42" w:rsidP="006742C1">
            <w:hyperlink r:id="rId100" w:history="1">
              <w:r w:rsidR="006742C1">
                <w:rPr>
                  <w:rFonts w:ascii="Arial" w:hAnsi="Arial" w:cs="Arial"/>
                  <w:color w:val="0000FF"/>
                  <w:sz w:val="22"/>
                  <w:szCs w:val="22"/>
                  <w:u w:val="single"/>
                </w:rPr>
                <w:t>http://admin.exeter.ac.uk/academic/registry/</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263025    </w:t>
            </w:r>
            <w:hyperlink r:id="rId101" w:history="1">
              <w:r>
                <w:rPr>
                  <w:rFonts w:ascii="Arial" w:hAnsi="Arial" w:cs="Arial"/>
                  <w:color w:val="0000FF"/>
                  <w:sz w:val="22"/>
                  <w:szCs w:val="22"/>
                  <w:u w:val="single"/>
                </w:rPr>
                <w:t>registry@exeter.ac.uk</w:t>
              </w:r>
            </w:hyperlink>
          </w:p>
        </w:tc>
      </w:tr>
      <w:tr w:rsidR="006742C1" w:rsidTr="006742C1">
        <w:trPr>
          <w:trHeight w:val="292"/>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proofErr w:type="spellStart"/>
            <w:r>
              <w:rPr>
                <w:rFonts w:ascii="Arial" w:hAnsi="Arial" w:cs="Arial"/>
                <w:color w:val="000000"/>
                <w:sz w:val="22"/>
                <w:szCs w:val="22"/>
              </w:rPr>
              <w:t>ResNet</w:t>
            </w:r>
            <w:proofErr w:type="spellEnd"/>
            <w:r>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tcBorders>
          </w:tcPr>
          <w:p w:rsidR="006742C1" w:rsidRDefault="00F26D42" w:rsidP="006742C1">
            <w:hyperlink r:id="rId102" w:history="1">
              <w:r w:rsidR="006742C1">
                <w:rPr>
                  <w:rFonts w:ascii="Arial" w:hAnsi="Arial" w:cs="Arial"/>
                  <w:color w:val="0000FF"/>
                  <w:sz w:val="22"/>
                  <w:szCs w:val="22"/>
                  <w:u w:val="single"/>
                </w:rPr>
                <w:t>http://www.its.ex.ac.uk/resnet/</w:t>
              </w:r>
            </w:hyperlink>
          </w:p>
        </w:tc>
      </w:tr>
      <w:tr w:rsidR="006742C1" w:rsidTr="006742C1">
        <w:trPr>
          <w:trHeight w:val="292"/>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Sport </w:t>
            </w:r>
          </w:p>
        </w:tc>
        <w:tc>
          <w:tcPr>
            <w:tcW w:w="0" w:type="auto"/>
            <w:tcBorders>
              <w:top w:val="single" w:sz="8" w:space="0" w:color="000000"/>
              <w:left w:val="single" w:sz="8" w:space="0" w:color="000000"/>
              <w:bottom w:val="single" w:sz="8" w:space="0" w:color="000000"/>
            </w:tcBorders>
          </w:tcPr>
          <w:p w:rsidR="006742C1" w:rsidRDefault="00F26D42" w:rsidP="006742C1">
            <w:pPr>
              <w:rPr>
                <w:rFonts w:ascii="Arial" w:hAnsi="Arial" w:cs="Arial"/>
                <w:color w:val="000000"/>
              </w:rPr>
            </w:pPr>
            <w:hyperlink r:id="rId103" w:history="1">
              <w:r w:rsidR="006742C1">
                <w:rPr>
                  <w:rFonts w:ascii="Arial" w:hAnsi="Arial" w:cs="Arial"/>
                  <w:color w:val="0000FF"/>
                  <w:sz w:val="22"/>
                  <w:szCs w:val="22"/>
                  <w:u w:val="single"/>
                </w:rPr>
                <w:t>http://www.sport.ex.ac.uk</w:t>
              </w:r>
            </w:hyperlink>
            <w:r w:rsidR="006742C1">
              <w:rPr>
                <w:rFonts w:ascii="Arial" w:hAnsi="Arial" w:cs="Arial"/>
                <w:color w:val="000000"/>
                <w:sz w:val="22"/>
                <w:szCs w:val="22"/>
              </w:rPr>
              <w:t xml:space="preserve">  </w:t>
            </w:r>
          </w:p>
        </w:tc>
      </w:tr>
      <w:tr w:rsidR="006742C1" w:rsidTr="006742C1">
        <w:trPr>
          <w:trHeight w:val="292"/>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Students’ Guild </w:t>
            </w:r>
          </w:p>
        </w:tc>
        <w:tc>
          <w:tcPr>
            <w:tcW w:w="0" w:type="auto"/>
            <w:tcBorders>
              <w:top w:val="single" w:sz="8" w:space="0" w:color="000000"/>
              <w:left w:val="single" w:sz="8" w:space="0" w:color="000000"/>
              <w:bottom w:val="single" w:sz="8" w:space="0" w:color="000000"/>
            </w:tcBorders>
          </w:tcPr>
          <w:p w:rsidR="006742C1" w:rsidRDefault="00F26D42" w:rsidP="006742C1">
            <w:hyperlink r:id="rId104" w:history="1">
              <w:r w:rsidR="006742C1">
                <w:rPr>
                  <w:rFonts w:ascii="Arial" w:hAnsi="Arial" w:cs="Arial"/>
                  <w:color w:val="0000FF"/>
                  <w:sz w:val="22"/>
                  <w:szCs w:val="22"/>
                  <w:u w:val="single"/>
                </w:rPr>
                <w:t>http://www.exeterguild.org/</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Students’ Guild Advice Unit </w:t>
            </w:r>
          </w:p>
        </w:tc>
        <w:tc>
          <w:tcPr>
            <w:tcW w:w="0" w:type="auto"/>
            <w:tcBorders>
              <w:top w:val="single" w:sz="8" w:space="0" w:color="000000"/>
              <w:left w:val="single" w:sz="8" w:space="0" w:color="000000"/>
              <w:bottom w:val="single" w:sz="8" w:space="0" w:color="000000"/>
            </w:tcBorders>
          </w:tcPr>
          <w:p w:rsidR="006742C1" w:rsidRDefault="00F26D42" w:rsidP="006742C1">
            <w:hyperlink r:id="rId105" w:history="1">
              <w:r w:rsidR="006742C1">
                <w:rPr>
                  <w:rFonts w:ascii="Arial" w:hAnsi="Arial" w:cs="Arial"/>
                  <w:color w:val="0000FF"/>
                  <w:sz w:val="22"/>
                  <w:szCs w:val="22"/>
                  <w:u w:val="single"/>
                </w:rPr>
                <w:t>http://www.exeterguild.org/content/index.php?page=16004</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Exeter 263520</w:t>
            </w:r>
            <w:r>
              <w:rPr>
                <w:rFonts w:ascii="Tahoma" w:hAnsi="Tahoma" w:cs="Tahoma"/>
                <w:color w:val="000000"/>
                <w:sz w:val="19"/>
                <w:szCs w:val="19"/>
              </w:rPr>
              <w:t xml:space="preserve"> </w:t>
            </w:r>
            <w:r>
              <w:rPr>
                <w:rFonts w:ascii="Arial" w:hAnsi="Arial" w:cs="Arial"/>
                <w:color w:val="000000"/>
                <w:sz w:val="22"/>
                <w:szCs w:val="22"/>
              </w:rPr>
              <w:t xml:space="preserve">  </w:t>
            </w:r>
            <w:hyperlink r:id="rId106" w:history="1">
              <w:r>
                <w:rPr>
                  <w:rFonts w:ascii="Arial" w:hAnsi="Arial" w:cs="Arial"/>
                  <w:color w:val="0000FF"/>
                  <w:sz w:val="22"/>
                  <w:szCs w:val="22"/>
                  <w:u w:val="single"/>
                </w:rPr>
                <w:t>studentadvice@exeter.ac.uk</w:t>
              </w:r>
            </w:hyperlink>
          </w:p>
        </w:tc>
      </w:tr>
      <w:tr w:rsidR="006742C1" w:rsidTr="006742C1">
        <w:trPr>
          <w:trHeight w:val="292"/>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Student Help </w:t>
            </w:r>
          </w:p>
        </w:tc>
        <w:tc>
          <w:tcPr>
            <w:tcW w:w="0" w:type="auto"/>
            <w:tcBorders>
              <w:top w:val="single" w:sz="8" w:space="0" w:color="000000"/>
              <w:left w:val="single" w:sz="8" w:space="0" w:color="000000"/>
              <w:bottom w:val="single" w:sz="8" w:space="0" w:color="000000"/>
            </w:tcBorders>
          </w:tcPr>
          <w:p w:rsidR="006742C1" w:rsidRDefault="00F26D42" w:rsidP="006742C1">
            <w:hyperlink r:id="rId107" w:history="1">
              <w:r w:rsidR="006742C1">
                <w:rPr>
                  <w:rFonts w:ascii="Arial" w:hAnsi="Arial" w:cs="Arial"/>
                  <w:color w:val="0000FF"/>
                  <w:sz w:val="22"/>
                  <w:szCs w:val="22"/>
                  <w:u w:val="single"/>
                </w:rPr>
                <w:t>http://www.studenthelp.ex.ac.uk/studenthelp/</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Student Skills Service </w:t>
            </w:r>
          </w:p>
        </w:tc>
        <w:tc>
          <w:tcPr>
            <w:tcW w:w="0" w:type="auto"/>
            <w:tcBorders>
              <w:top w:val="single" w:sz="8" w:space="0" w:color="000000"/>
              <w:left w:val="single" w:sz="8" w:space="0" w:color="000000"/>
              <w:bottom w:val="single" w:sz="8" w:space="0" w:color="000000"/>
            </w:tcBorders>
          </w:tcPr>
          <w:p w:rsidR="006742C1" w:rsidRDefault="00F26D42" w:rsidP="006742C1">
            <w:hyperlink r:id="rId108" w:history="1">
              <w:r w:rsidR="006742C1">
                <w:rPr>
                  <w:rFonts w:ascii="Arial" w:hAnsi="Arial" w:cs="Arial"/>
                  <w:color w:val="0000FF"/>
                  <w:sz w:val="22"/>
                  <w:szCs w:val="22"/>
                  <w:u w:val="single"/>
                </w:rPr>
                <w:t>http://as.exeter.ac.uk/eeu/studentskills/individual/</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Exeter</w:t>
            </w:r>
            <w:r>
              <w:rPr>
                <w:rFonts w:ascii="Arial" w:hAnsi="Arial" w:cs="Arial"/>
                <w:color w:val="0000FF"/>
                <w:sz w:val="22"/>
                <w:szCs w:val="22"/>
              </w:rPr>
              <w:t xml:space="preserve"> </w:t>
            </w:r>
            <w:r>
              <w:rPr>
                <w:rFonts w:ascii="Arial" w:hAnsi="Arial" w:cs="Arial"/>
                <w:color w:val="000000"/>
                <w:sz w:val="22"/>
                <w:szCs w:val="22"/>
              </w:rPr>
              <w:t xml:space="preserve">264506 </w:t>
            </w:r>
            <w:hyperlink r:id="rId109" w:history="1">
              <w:r>
                <w:rPr>
                  <w:rFonts w:ascii="Arial" w:hAnsi="Arial" w:cs="Arial"/>
                  <w:color w:val="0000FF"/>
                  <w:sz w:val="22"/>
                  <w:szCs w:val="22"/>
                  <w:u w:val="single"/>
                </w:rPr>
                <w:t>studentskillsappointment@exeter.ac.uk</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Taught Faculty Office </w:t>
            </w:r>
          </w:p>
        </w:tc>
        <w:tc>
          <w:tcPr>
            <w:tcW w:w="0" w:type="auto"/>
            <w:tcBorders>
              <w:top w:val="single" w:sz="8" w:space="0" w:color="000000"/>
              <w:left w:val="single" w:sz="8" w:space="0" w:color="000000"/>
              <w:bottom w:val="single" w:sz="8" w:space="0" w:color="000000"/>
            </w:tcBorders>
          </w:tcPr>
          <w:p w:rsidR="006742C1" w:rsidRDefault="00F26D42" w:rsidP="006742C1">
            <w:hyperlink r:id="rId110" w:history="1">
              <w:r w:rsidR="006742C1">
                <w:rPr>
                  <w:rFonts w:ascii="Arial" w:hAnsi="Arial" w:cs="Arial"/>
                  <w:color w:val="0000FF"/>
                  <w:sz w:val="22"/>
                  <w:szCs w:val="22"/>
                  <w:u w:val="single"/>
                </w:rPr>
                <w:t>http://admin.exeter.ac.uk/academic/ugfaculty/dstudents.shtml</w:t>
              </w:r>
              <w:r w:rsidR="006742C1">
                <w:rPr>
                  <w:rFonts w:ascii="Arial" w:hAnsi="Arial" w:cs="Arial"/>
                  <w:color w:val="000000"/>
                  <w:sz w:val="22"/>
                  <w:szCs w:val="22"/>
                </w:rPr>
                <w:t xml:space="preserve"> </w:t>
              </w:r>
            </w:hyperlink>
          </w:p>
          <w:p w:rsidR="006742C1" w:rsidRDefault="006742C1" w:rsidP="006742C1">
            <w:pPr>
              <w:rPr>
                <w:rFonts w:ascii="Arial" w:hAnsi="Arial" w:cs="Arial"/>
                <w:color w:val="000000"/>
              </w:rPr>
            </w:pPr>
            <w:r>
              <w:rPr>
                <w:rFonts w:ascii="Arial" w:hAnsi="Arial" w:cs="Arial"/>
                <w:color w:val="000000"/>
                <w:sz w:val="22"/>
                <w:szCs w:val="22"/>
              </w:rPr>
              <w:t xml:space="preserve">Exeter 263043    </w:t>
            </w:r>
            <w:hyperlink r:id="rId111" w:history="1">
              <w:r>
                <w:rPr>
                  <w:rFonts w:ascii="Arial" w:hAnsi="Arial" w:cs="Arial"/>
                  <w:color w:val="0000FF"/>
                  <w:sz w:val="22"/>
                  <w:szCs w:val="22"/>
                  <w:u w:val="single"/>
                </w:rPr>
                <w:t>tfaculty@exeter.ac.uk</w:t>
              </w:r>
            </w:hyperlink>
          </w:p>
        </w:tc>
      </w:tr>
      <w:tr w:rsidR="006742C1" w:rsidTr="006742C1">
        <w:trPr>
          <w:trHeight w:val="546"/>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t xml:space="preserve">The Works </w:t>
            </w:r>
          </w:p>
          <w:p w:rsidR="006742C1" w:rsidRDefault="006742C1" w:rsidP="006742C1">
            <w:pPr>
              <w:rPr>
                <w:rFonts w:ascii="Arial" w:hAnsi="Arial" w:cs="Arial"/>
                <w:color w:val="000000"/>
                <w:sz w:val="18"/>
                <w:szCs w:val="18"/>
              </w:rPr>
            </w:pPr>
            <w:r>
              <w:rPr>
                <w:rFonts w:ascii="Arial" w:hAnsi="Arial" w:cs="Arial"/>
                <w:color w:val="000000"/>
                <w:sz w:val="18"/>
                <w:szCs w:val="18"/>
              </w:rPr>
              <w:t>(</w:t>
            </w:r>
            <w:r>
              <w:rPr>
                <w:rFonts w:ascii="Arial" w:hAnsi="Arial" w:cs="Arial"/>
                <w:color w:val="000000"/>
                <w:sz w:val="20"/>
                <w:szCs w:val="20"/>
              </w:rPr>
              <w:t xml:space="preserve">Jobs/Training </w:t>
            </w:r>
            <w:proofErr w:type="spellStart"/>
            <w:r>
              <w:rPr>
                <w:rFonts w:ascii="Arial" w:hAnsi="Arial" w:cs="Arial"/>
                <w:color w:val="000000"/>
                <w:sz w:val="20"/>
                <w:szCs w:val="20"/>
              </w:rPr>
              <w:t>Opps</w:t>
            </w:r>
            <w:proofErr w:type="spellEnd"/>
            <w:r>
              <w:rPr>
                <w:rFonts w:ascii="Arial" w:hAnsi="Arial" w:cs="Arial"/>
                <w:color w:val="000000"/>
                <w:sz w:val="20"/>
                <w:szCs w:val="20"/>
              </w:rPr>
              <w:t>)</w:t>
            </w:r>
            <w:r>
              <w:rPr>
                <w:rFonts w:ascii="Arial" w:hAnsi="Arial" w:cs="Arial"/>
                <w:color w:val="000000"/>
                <w:sz w:val="18"/>
                <w:szCs w:val="18"/>
              </w:rPr>
              <w:t xml:space="preserve"> </w:t>
            </w:r>
          </w:p>
        </w:tc>
        <w:tc>
          <w:tcPr>
            <w:tcW w:w="0" w:type="auto"/>
            <w:tcBorders>
              <w:top w:val="single" w:sz="8" w:space="0" w:color="000000"/>
              <w:left w:val="single" w:sz="8" w:space="0" w:color="000000"/>
              <w:bottom w:val="single" w:sz="8" w:space="0" w:color="000000"/>
            </w:tcBorders>
          </w:tcPr>
          <w:p w:rsidR="006742C1" w:rsidRDefault="00F26D42" w:rsidP="006742C1">
            <w:hyperlink r:id="rId112" w:history="1">
              <w:r w:rsidR="006742C1">
                <w:rPr>
                  <w:rFonts w:ascii="Arial" w:hAnsi="Arial" w:cs="Arial"/>
                  <w:color w:val="0000FF"/>
                  <w:sz w:val="22"/>
                  <w:szCs w:val="22"/>
                  <w:u w:val="single"/>
                </w:rPr>
                <w:t>http://www.exeterguild.org/jobshop/</w:t>
              </w:r>
              <w:r w:rsidR="006742C1">
                <w:rPr>
                  <w:rFonts w:ascii="Arial" w:hAnsi="Arial" w:cs="Arial"/>
                  <w:color w:val="000000"/>
                  <w:sz w:val="22"/>
                  <w:szCs w:val="22"/>
                </w:rPr>
                <w:t xml:space="preserve"> </w:t>
              </w:r>
            </w:hyperlink>
          </w:p>
          <w:p w:rsidR="006742C1" w:rsidRDefault="00F26D42" w:rsidP="006742C1">
            <w:pPr>
              <w:rPr>
                <w:rFonts w:ascii="Arial" w:hAnsi="Arial" w:cs="Arial"/>
                <w:color w:val="000000"/>
              </w:rPr>
            </w:pPr>
            <w:hyperlink r:id="rId113" w:history="1">
              <w:r w:rsidR="006742C1">
                <w:rPr>
                  <w:rFonts w:ascii="Arial" w:hAnsi="Arial" w:cs="Arial"/>
                  <w:color w:val="0000FF"/>
                  <w:sz w:val="22"/>
                  <w:szCs w:val="22"/>
                  <w:u w:val="single"/>
                </w:rPr>
                <w:t>theworks@ex.ac.uk</w:t>
              </w:r>
            </w:hyperlink>
            <w:r w:rsidR="006742C1">
              <w:rPr>
                <w:rFonts w:ascii="Arial" w:hAnsi="Arial" w:cs="Arial"/>
                <w:color w:val="000000"/>
                <w:sz w:val="22"/>
                <w:szCs w:val="22"/>
              </w:rPr>
              <w:t xml:space="preserve"> Exeter 264442 </w:t>
            </w:r>
          </w:p>
        </w:tc>
      </w:tr>
      <w:tr w:rsidR="006742C1" w:rsidTr="006742C1">
        <w:trPr>
          <w:trHeight w:val="548"/>
        </w:trPr>
        <w:tc>
          <w:tcPr>
            <w:tcW w:w="0" w:type="auto"/>
            <w:tcBorders>
              <w:top w:val="single" w:sz="8" w:space="0" w:color="000000"/>
              <w:bottom w:val="single" w:sz="8" w:space="0" w:color="000000"/>
              <w:right w:val="single" w:sz="8" w:space="0" w:color="000000"/>
            </w:tcBorders>
          </w:tcPr>
          <w:p w:rsidR="006742C1" w:rsidRDefault="006742C1" w:rsidP="006742C1">
            <w:pPr>
              <w:rPr>
                <w:rFonts w:ascii="Arial" w:hAnsi="Arial" w:cs="Arial"/>
                <w:color w:val="000000"/>
              </w:rPr>
            </w:pPr>
            <w:r>
              <w:rPr>
                <w:rFonts w:ascii="Arial" w:hAnsi="Arial" w:cs="Arial"/>
                <w:color w:val="000000"/>
                <w:sz w:val="22"/>
                <w:szCs w:val="22"/>
              </w:rPr>
              <w:lastRenderedPageBreak/>
              <w:t xml:space="preserve">Voice (student info &amp; listening service) </w:t>
            </w:r>
          </w:p>
        </w:tc>
        <w:tc>
          <w:tcPr>
            <w:tcW w:w="0" w:type="auto"/>
            <w:tcBorders>
              <w:top w:val="single" w:sz="8" w:space="0" w:color="000000"/>
              <w:left w:val="single" w:sz="8" w:space="0" w:color="000000"/>
              <w:bottom w:val="single" w:sz="8" w:space="0" w:color="000000"/>
            </w:tcBorders>
          </w:tcPr>
          <w:p w:rsidR="006742C1" w:rsidRDefault="00F26D42" w:rsidP="006742C1">
            <w:hyperlink r:id="rId114" w:history="1">
              <w:r w:rsidR="006742C1">
                <w:rPr>
                  <w:rFonts w:ascii="Arial" w:hAnsi="Arial" w:cs="Arial"/>
                  <w:color w:val="0000FF"/>
                  <w:sz w:val="22"/>
                  <w:szCs w:val="22"/>
                  <w:u w:val="single"/>
                </w:rPr>
                <w:t>http://www.exetervoice.co.uk/</w:t>
              </w:r>
              <w:r w:rsidR="006742C1">
                <w:rPr>
                  <w:rFonts w:ascii="Arial" w:hAnsi="Arial" w:cs="Arial"/>
                  <w:color w:val="000000"/>
                  <w:sz w:val="22"/>
                  <w:szCs w:val="22"/>
                </w:rPr>
                <w:t xml:space="preserve"> </w:t>
              </w:r>
            </w:hyperlink>
          </w:p>
          <w:p w:rsidR="006742C1" w:rsidRDefault="006742C1" w:rsidP="006742C1">
            <w:pPr>
              <w:rPr>
                <w:color w:val="000000"/>
              </w:rPr>
            </w:pPr>
            <w:r>
              <w:rPr>
                <w:rFonts w:ascii="Arial" w:hAnsi="Arial" w:cs="Arial"/>
                <w:color w:val="000000"/>
                <w:sz w:val="22"/>
                <w:szCs w:val="22"/>
              </w:rPr>
              <w:t>Exeter 275284</w:t>
            </w:r>
            <w:r>
              <w:rPr>
                <w:color w:val="000000"/>
              </w:rPr>
              <w:t xml:space="preserve">  </w:t>
            </w:r>
            <w:hyperlink r:id="rId115" w:history="1">
              <w:r>
                <w:rPr>
                  <w:rFonts w:ascii="Arial" w:hAnsi="Arial" w:cs="Arial"/>
                  <w:color w:val="0000FF"/>
                  <w:sz w:val="22"/>
                  <w:szCs w:val="22"/>
                  <w:u w:val="single"/>
                </w:rPr>
                <w:t>voicemail@exetervoice.co.uk</w:t>
              </w:r>
            </w:hyperlink>
          </w:p>
        </w:tc>
      </w:tr>
    </w:tbl>
    <w:p w:rsidR="006742C1" w:rsidRDefault="006742C1" w:rsidP="006742C1">
      <w:pPr>
        <w:pStyle w:val="Default"/>
      </w:pPr>
    </w:p>
    <w:p w:rsidR="006742C1" w:rsidRPr="006742C1" w:rsidRDefault="006742C1" w:rsidP="006742C1">
      <w:pPr>
        <w:pStyle w:val="Default"/>
      </w:pPr>
    </w:p>
    <w:tbl>
      <w:tblPr>
        <w:tblpPr w:leftFromText="180" w:rightFromText="180" w:vertAnchor="text" w:horzAnchor="margin" w:tblpY="-314"/>
        <w:tblW w:w="0" w:type="auto"/>
        <w:tblBorders>
          <w:top w:val="single" w:sz="8" w:space="0" w:color="000000"/>
          <w:left w:val="single" w:sz="8" w:space="0" w:color="000000"/>
          <w:bottom w:val="single" w:sz="8" w:space="0" w:color="000000"/>
          <w:right w:val="single" w:sz="8" w:space="0" w:color="000000"/>
        </w:tblBorders>
        <w:tblLook w:val="0000"/>
      </w:tblPr>
      <w:tblGrid>
        <w:gridCol w:w="3616"/>
      </w:tblGrid>
      <w:tr w:rsidR="006742C1" w:rsidTr="006742C1">
        <w:trPr>
          <w:trHeight w:val="499"/>
        </w:trPr>
        <w:tc>
          <w:tcPr>
            <w:tcW w:w="0" w:type="auto"/>
            <w:tcBorders>
              <w:top w:val="single" w:sz="8" w:space="0" w:color="000000"/>
              <w:bottom w:val="single" w:sz="8" w:space="0" w:color="000000"/>
            </w:tcBorders>
            <w:shd w:val="clear" w:color="auto" w:fill="FFFFFF"/>
          </w:tcPr>
          <w:p w:rsidR="006742C1" w:rsidRDefault="006742C1" w:rsidP="006742C1">
            <w:pPr>
              <w:pStyle w:val="Default"/>
              <w:rPr>
                <w:rFonts w:ascii="Arial" w:hAnsi="Arial" w:cs="Arial"/>
                <w:sz w:val="36"/>
                <w:szCs w:val="36"/>
              </w:rPr>
            </w:pPr>
            <w:r>
              <w:rPr>
                <w:rFonts w:ascii="Arial" w:hAnsi="Arial" w:cs="Arial"/>
                <w:b/>
                <w:bCs/>
                <w:sz w:val="36"/>
                <w:szCs w:val="36"/>
              </w:rPr>
              <w:t xml:space="preserve">STUDENT FINANCE </w:t>
            </w:r>
          </w:p>
        </w:tc>
      </w:tr>
    </w:tbl>
    <w:p w:rsidR="00820C10" w:rsidRDefault="00820C10">
      <w:pPr>
        <w:pStyle w:val="BodyText2"/>
        <w:jc w:val="both"/>
        <w:rPr>
          <w:rFonts w:ascii="Arial" w:hAnsi="Arial" w:cs="Arial"/>
          <w:sz w:val="22"/>
          <w:szCs w:val="22"/>
        </w:rPr>
      </w:pPr>
      <w:r>
        <w:rPr>
          <w:rFonts w:ascii="Arial" w:hAnsi="Arial" w:cs="Arial"/>
          <w:b/>
          <w:bCs/>
          <w:sz w:val="22"/>
          <w:szCs w:val="22"/>
        </w:rPr>
        <w:t xml:space="preserve"> </w:t>
      </w:r>
    </w:p>
    <w:p w:rsidR="00820C10" w:rsidRDefault="00820C10">
      <w:pPr>
        <w:pStyle w:val="Default"/>
        <w:rPr>
          <w:color w:val="auto"/>
        </w:rPr>
      </w:pPr>
    </w:p>
    <w:p w:rsidR="00820C10" w:rsidRDefault="00820C10">
      <w:pPr>
        <w:rPr>
          <w:rFonts w:ascii="Arial" w:hAnsi="Arial" w:cs="Arial"/>
          <w:sz w:val="22"/>
          <w:szCs w:val="22"/>
        </w:rPr>
      </w:pPr>
      <w:r>
        <w:rPr>
          <w:rFonts w:ascii="Arial" w:hAnsi="Arial" w:cs="Arial"/>
          <w:b/>
          <w:bCs/>
          <w:sz w:val="22"/>
          <w:szCs w:val="22"/>
        </w:rPr>
        <w:t xml:space="preserve">Introduction </w:t>
      </w:r>
    </w:p>
    <w:p w:rsidR="00820C10" w:rsidRDefault="00820C10">
      <w:pPr>
        <w:rPr>
          <w:rFonts w:ascii="Arial" w:hAnsi="Arial" w:cs="Arial"/>
          <w:sz w:val="22"/>
          <w:szCs w:val="22"/>
        </w:rPr>
      </w:pPr>
      <w:r>
        <w:rPr>
          <w:rFonts w:ascii="Arial" w:hAnsi="Arial" w:cs="Arial"/>
          <w:sz w:val="22"/>
          <w:szCs w:val="22"/>
        </w:rPr>
        <w:t xml:space="preserve">The University charges a tuition fee to all students, and an accommodation charge if you take a place in a University residence. These charges are made on an annual basis, but refunds will be made on set scales if you withdraw before the end of the academic year. Current fees, payment deadlines and debt recovery procedures are listed on web site: </w:t>
      </w:r>
      <w:hyperlink r:id="rId116" w:history="1">
        <w:r>
          <w:rPr>
            <w:rFonts w:ascii="Arial" w:hAnsi="Arial" w:cs="Arial"/>
            <w:color w:val="0000FF"/>
            <w:sz w:val="22"/>
            <w:szCs w:val="22"/>
            <w:u w:val="single"/>
          </w:rPr>
          <w:t>www.admin.exeter.ac.uk/students/studentfinance/index.shtml</w:t>
        </w:r>
        <w:r>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rsidP="009D28FA">
      <w:pPr>
        <w:pStyle w:val="Heading3"/>
        <w:rPr>
          <w:rFonts w:ascii="Arial" w:hAnsi="Arial" w:cs="Arial"/>
          <w:sz w:val="22"/>
          <w:szCs w:val="22"/>
        </w:rPr>
      </w:pPr>
      <w:r>
        <w:rPr>
          <w:rFonts w:ascii="Arial" w:hAnsi="Arial" w:cs="Arial"/>
          <w:b/>
          <w:bCs/>
          <w:sz w:val="22"/>
          <w:szCs w:val="22"/>
        </w:rPr>
        <w:t xml:space="preserve">Tuition Fees  </w:t>
      </w:r>
    </w:p>
    <w:p w:rsidR="00820C10" w:rsidRDefault="00820C10">
      <w:pPr>
        <w:pStyle w:val="BodyText3"/>
        <w:jc w:val="both"/>
        <w:rPr>
          <w:rFonts w:ascii="Arial" w:hAnsi="Arial" w:cs="Arial"/>
          <w:sz w:val="22"/>
          <w:szCs w:val="22"/>
        </w:rPr>
      </w:pPr>
      <w:r>
        <w:rPr>
          <w:rFonts w:ascii="Arial" w:hAnsi="Arial" w:cs="Arial"/>
          <w:sz w:val="22"/>
          <w:szCs w:val="22"/>
        </w:rPr>
        <w:t xml:space="preserve">Tuition Fees for the full academic session are payable prior to commencing the programme.  Should your tuition fee be in excess of £500, you may pay in 3 equal instalments with no extra charge.   </w:t>
      </w:r>
    </w:p>
    <w:p w:rsidR="00820C10" w:rsidRDefault="00820C10">
      <w:pPr>
        <w:pStyle w:val="BodyText3"/>
        <w:jc w:val="both"/>
        <w:rPr>
          <w:rFonts w:ascii="Arial" w:hAnsi="Arial" w:cs="Arial"/>
          <w:sz w:val="22"/>
          <w:szCs w:val="22"/>
        </w:rPr>
      </w:pPr>
      <w:r>
        <w:rPr>
          <w:rFonts w:ascii="Arial" w:hAnsi="Arial" w:cs="Arial"/>
          <w:b/>
          <w:bCs/>
          <w:sz w:val="22"/>
          <w:szCs w:val="22"/>
        </w:rPr>
        <w:t xml:space="preserve">  </w:t>
      </w:r>
    </w:p>
    <w:p w:rsidR="00820C10" w:rsidRDefault="00820C10">
      <w:pPr>
        <w:pStyle w:val="BodyText3"/>
        <w:jc w:val="both"/>
        <w:rPr>
          <w:rFonts w:ascii="Arial" w:hAnsi="Arial" w:cs="Arial"/>
          <w:sz w:val="22"/>
          <w:szCs w:val="22"/>
        </w:rPr>
      </w:pPr>
      <w:r>
        <w:rPr>
          <w:rFonts w:ascii="Arial" w:hAnsi="Arial" w:cs="Arial"/>
          <w:b/>
          <w:bCs/>
          <w:sz w:val="22"/>
          <w:szCs w:val="22"/>
        </w:rPr>
        <w:t xml:space="preserve">Accommodation Charges  </w:t>
      </w:r>
    </w:p>
    <w:p w:rsidR="00820C10" w:rsidRDefault="00820C10">
      <w:pPr>
        <w:rPr>
          <w:rFonts w:ascii="Arial" w:hAnsi="Arial" w:cs="Arial"/>
          <w:sz w:val="22"/>
          <w:szCs w:val="22"/>
        </w:rPr>
      </w:pPr>
      <w:r>
        <w:rPr>
          <w:rFonts w:ascii="Arial" w:hAnsi="Arial" w:cs="Arial"/>
          <w:sz w:val="22"/>
          <w:szCs w:val="22"/>
        </w:rPr>
        <w:t xml:space="preserve">Accommodation charges may be paid annually prior to taking up accommodation or, in three </w:t>
      </w:r>
      <w:proofErr w:type="spellStart"/>
      <w:r>
        <w:rPr>
          <w:rFonts w:ascii="Arial" w:hAnsi="Arial" w:cs="Arial"/>
          <w:sz w:val="22"/>
          <w:szCs w:val="22"/>
        </w:rPr>
        <w:t>termly</w:t>
      </w:r>
      <w:proofErr w:type="spellEnd"/>
      <w:r>
        <w:rPr>
          <w:rFonts w:ascii="Arial" w:hAnsi="Arial" w:cs="Arial"/>
          <w:sz w:val="22"/>
          <w:szCs w:val="22"/>
        </w:rPr>
        <w:t xml:space="preserve"> instalments.  No administration charge is payable in respect of </w:t>
      </w:r>
      <w:proofErr w:type="spellStart"/>
      <w:r>
        <w:rPr>
          <w:rFonts w:ascii="Arial" w:hAnsi="Arial" w:cs="Arial"/>
          <w:sz w:val="22"/>
          <w:szCs w:val="22"/>
        </w:rPr>
        <w:t>termly</w:t>
      </w:r>
      <w:proofErr w:type="spellEnd"/>
      <w:r>
        <w:rPr>
          <w:rFonts w:ascii="Arial" w:hAnsi="Arial" w:cs="Arial"/>
          <w:sz w:val="22"/>
          <w:szCs w:val="22"/>
        </w:rPr>
        <w:t xml:space="preserve"> payments made by the due date.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rsidP="009D28FA">
      <w:pPr>
        <w:pStyle w:val="Heading3"/>
        <w:rPr>
          <w:rFonts w:ascii="Arial" w:hAnsi="Arial" w:cs="Arial"/>
          <w:sz w:val="22"/>
          <w:szCs w:val="22"/>
        </w:rPr>
      </w:pPr>
      <w:r>
        <w:rPr>
          <w:rFonts w:ascii="Arial" w:hAnsi="Arial" w:cs="Arial"/>
          <w:b/>
          <w:bCs/>
          <w:sz w:val="22"/>
          <w:szCs w:val="22"/>
        </w:rPr>
        <w:t xml:space="preserve">Statements for your University Account  </w:t>
      </w:r>
    </w:p>
    <w:p w:rsidR="00820C10" w:rsidRDefault="00820C10">
      <w:pPr>
        <w:rPr>
          <w:rFonts w:ascii="Arial" w:hAnsi="Arial" w:cs="Arial"/>
          <w:sz w:val="22"/>
          <w:szCs w:val="22"/>
        </w:rPr>
      </w:pPr>
      <w:r>
        <w:rPr>
          <w:rFonts w:ascii="Arial" w:hAnsi="Arial" w:cs="Arial"/>
          <w:sz w:val="22"/>
          <w:szCs w:val="22"/>
        </w:rPr>
        <w:t xml:space="preserve">A student online statement is now available once you have registered with the University of Exeter for viewing through the student portal.  This will show all outstanding fees and charges.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Your obligation to the University is to pay your fees in full, and on time, whether you have received a request for payment or not.  The University strongly advises you to have adequate financial arrangements in place before you start the programme.   </w:t>
      </w:r>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rsidP="009D28FA">
      <w:pPr>
        <w:pStyle w:val="Heading3"/>
        <w:rPr>
          <w:rFonts w:ascii="Arial" w:hAnsi="Arial" w:cs="Arial"/>
          <w:sz w:val="22"/>
          <w:szCs w:val="22"/>
        </w:rPr>
      </w:pPr>
      <w:r>
        <w:rPr>
          <w:rFonts w:ascii="Arial" w:hAnsi="Arial" w:cs="Arial"/>
          <w:b/>
          <w:bCs/>
          <w:sz w:val="22"/>
          <w:szCs w:val="22"/>
        </w:rPr>
        <w:t xml:space="preserve">Sponsors Responsible for Tuition Fees  </w:t>
      </w:r>
    </w:p>
    <w:p w:rsidR="00820C10" w:rsidRDefault="00820C10">
      <w:pPr>
        <w:rPr>
          <w:rFonts w:ascii="Arial" w:hAnsi="Arial" w:cs="Arial"/>
          <w:sz w:val="22"/>
          <w:szCs w:val="22"/>
        </w:rPr>
      </w:pPr>
      <w:r>
        <w:rPr>
          <w:rFonts w:ascii="Arial" w:hAnsi="Arial" w:cs="Arial"/>
          <w:sz w:val="22"/>
          <w:szCs w:val="22"/>
        </w:rPr>
        <w:t>If a sponsor is paying your fees, please inform the Student Fees Team.  You must make sure your sponsor pays on time, or you’ll be charged a late fee. If your sponsor fails to pay, you will be responsible for payment.</w:t>
      </w: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Scholarships and Bursaries</w:t>
      </w: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If you are in receipt of a University scholarship or </w:t>
      </w:r>
      <w:r w:rsidR="009D28FA">
        <w:rPr>
          <w:rFonts w:ascii="Arial" w:hAnsi="Arial" w:cs="Arial"/>
          <w:sz w:val="22"/>
          <w:szCs w:val="22"/>
        </w:rPr>
        <w:t xml:space="preserve">Sport and Health </w:t>
      </w:r>
      <w:proofErr w:type="spellStart"/>
      <w:r w:rsidR="009D28FA">
        <w:rPr>
          <w:rFonts w:ascii="Arial" w:hAnsi="Arial" w:cs="Arial"/>
          <w:sz w:val="22"/>
          <w:szCs w:val="22"/>
        </w:rPr>
        <w:t>Scienes</w:t>
      </w:r>
      <w:proofErr w:type="spellEnd"/>
      <w:r>
        <w:rPr>
          <w:rFonts w:ascii="Arial" w:hAnsi="Arial" w:cs="Arial"/>
          <w:sz w:val="22"/>
          <w:szCs w:val="22"/>
        </w:rPr>
        <w:t xml:space="preserve"> bursary, please ensure that the Student Funding Team </w:t>
      </w:r>
      <w:r w:rsidR="009D28FA">
        <w:rPr>
          <w:rFonts w:ascii="Arial" w:hAnsi="Arial" w:cs="Arial"/>
          <w:sz w:val="22"/>
          <w:szCs w:val="22"/>
        </w:rPr>
        <w:t xml:space="preserve">are aware </w:t>
      </w:r>
      <w:r>
        <w:rPr>
          <w:rFonts w:ascii="Arial" w:hAnsi="Arial" w:cs="Arial"/>
          <w:sz w:val="22"/>
          <w:szCs w:val="22"/>
        </w:rPr>
        <w:t xml:space="preserve">so that your student account can be adjusted accordingly. </w:t>
      </w:r>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Overseas Students </w:t>
      </w:r>
    </w:p>
    <w:p w:rsidR="00820C10" w:rsidRDefault="00820C10" w:rsidP="009D28FA">
      <w:pPr>
        <w:pStyle w:val="NormalWeb"/>
        <w:rPr>
          <w:rFonts w:ascii="Arial" w:hAnsi="Arial" w:cs="Arial"/>
          <w:sz w:val="22"/>
          <w:szCs w:val="22"/>
        </w:rPr>
      </w:pPr>
      <w:r>
        <w:rPr>
          <w:rFonts w:ascii="Arial" w:hAnsi="Arial" w:cs="Arial"/>
          <w:sz w:val="22"/>
          <w:szCs w:val="22"/>
        </w:rPr>
        <w:t>We only accept payment in sterling, so before you start your c</w:t>
      </w:r>
      <w:r w:rsidR="009D28FA">
        <w:rPr>
          <w:rFonts w:ascii="Arial" w:hAnsi="Arial" w:cs="Arial"/>
          <w:sz w:val="22"/>
          <w:szCs w:val="22"/>
        </w:rPr>
        <w:t xml:space="preserve">ourse please make sure you have </w:t>
      </w:r>
      <w:r>
        <w:rPr>
          <w:rFonts w:ascii="Arial" w:hAnsi="Arial" w:cs="Arial"/>
          <w:sz w:val="22"/>
          <w:szCs w:val="22"/>
        </w:rPr>
        <w:t xml:space="preserve">sufficient funds in a UK bank account to pay for your tuition and accommodation and to cover other living expenses. </w:t>
      </w: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How to Pay  </w:t>
      </w:r>
    </w:p>
    <w:p w:rsidR="00820C10" w:rsidRDefault="00820C10">
      <w:pPr>
        <w:rPr>
          <w:rFonts w:ascii="Arial" w:hAnsi="Arial" w:cs="Arial"/>
          <w:sz w:val="22"/>
          <w:szCs w:val="22"/>
        </w:rPr>
      </w:pPr>
      <w:r>
        <w:rPr>
          <w:rFonts w:ascii="Arial" w:hAnsi="Arial" w:cs="Arial"/>
          <w:sz w:val="22"/>
          <w:szCs w:val="22"/>
        </w:rPr>
        <w:t xml:space="preserve">All payments made to the University must be made in £ Sterling, so we recommend that you have </w:t>
      </w:r>
      <w:r>
        <w:rPr>
          <w:rFonts w:ascii="Arial" w:hAnsi="Arial" w:cs="Arial"/>
          <w:sz w:val="22"/>
          <w:szCs w:val="22"/>
        </w:rPr>
        <w:lastRenderedPageBreak/>
        <w:t xml:space="preserve">sufficient funds in a UK bank account before you start your course.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Any currency conversion costs or other charges incurred in making a payment shall be borne by the Student or the third party making or receiving the payment, and shall not be deductible from the amounts due to the University. </w:t>
      </w:r>
    </w:p>
    <w:p w:rsidR="00820C10" w:rsidRDefault="00820C10">
      <w:pPr>
        <w:rPr>
          <w:rFonts w:ascii="Arial" w:hAnsi="Arial" w:cs="Arial"/>
          <w:sz w:val="22"/>
          <w:szCs w:val="22"/>
        </w:rPr>
      </w:pPr>
      <w:r>
        <w:rPr>
          <w:rFonts w:ascii="Arial" w:hAnsi="Arial" w:cs="Arial"/>
          <w:sz w:val="22"/>
          <w:szCs w:val="22"/>
        </w:rPr>
        <w:t xml:space="preserve">You may pay us: </w:t>
      </w:r>
    </w:p>
    <w:p w:rsidR="00820C10" w:rsidRPr="009D28FA" w:rsidRDefault="00820C10" w:rsidP="00DB2F0A">
      <w:pPr>
        <w:pStyle w:val="Default"/>
        <w:numPr>
          <w:ilvl w:val="0"/>
          <w:numId w:val="4"/>
        </w:numPr>
        <w:rPr>
          <w:rFonts w:ascii="Arial" w:hAnsi="Arial" w:cs="Arial"/>
          <w:color w:val="auto"/>
          <w:sz w:val="22"/>
          <w:szCs w:val="22"/>
        </w:rPr>
      </w:pPr>
      <w:r w:rsidRPr="009D28FA">
        <w:rPr>
          <w:rFonts w:ascii="Arial" w:hAnsi="Arial" w:cs="Arial"/>
          <w:color w:val="auto"/>
          <w:sz w:val="22"/>
          <w:szCs w:val="22"/>
        </w:rPr>
        <w:t xml:space="preserve">• Online at www.exeter.ac.uk/epay (Credit or UK Debit card)  </w:t>
      </w:r>
    </w:p>
    <w:p w:rsidR="00820C10" w:rsidRDefault="00820C10">
      <w:pPr>
        <w:pStyle w:val="Default"/>
        <w:rPr>
          <w:rFonts w:ascii="Arial" w:hAnsi="Arial" w:cs="Arial"/>
          <w:color w:val="auto"/>
          <w:sz w:val="22"/>
          <w:szCs w:val="22"/>
        </w:rPr>
      </w:pPr>
      <w:r>
        <w:rPr>
          <w:rFonts w:ascii="Arial" w:hAnsi="Arial" w:cs="Arial"/>
          <w:color w:val="auto"/>
          <w:sz w:val="22"/>
          <w:szCs w:val="22"/>
        </w:rPr>
        <w:t>•</w:t>
      </w:r>
      <w:r w:rsidR="009D28FA">
        <w:rPr>
          <w:rFonts w:ascii="Arial" w:hAnsi="Arial" w:cs="Arial"/>
          <w:color w:val="auto"/>
          <w:sz w:val="22"/>
          <w:szCs w:val="22"/>
        </w:rPr>
        <w:t xml:space="preserve"> </w:t>
      </w:r>
      <w:r>
        <w:rPr>
          <w:rFonts w:ascii="Arial" w:hAnsi="Arial" w:cs="Arial"/>
          <w:color w:val="auto"/>
          <w:sz w:val="22"/>
          <w:szCs w:val="22"/>
        </w:rPr>
        <w:t xml:space="preserve"> By telephone on 01392 263890 (Credit or UK Debit card)  </w:t>
      </w:r>
    </w:p>
    <w:p w:rsidR="00820C10" w:rsidRDefault="00820C10">
      <w:pPr>
        <w:pStyle w:val="Default"/>
        <w:rPr>
          <w:rFonts w:ascii="Arial" w:hAnsi="Arial" w:cs="Arial"/>
          <w:color w:val="auto"/>
          <w:sz w:val="22"/>
          <w:szCs w:val="22"/>
        </w:rPr>
      </w:pPr>
      <w:r>
        <w:rPr>
          <w:rFonts w:ascii="Arial" w:hAnsi="Arial" w:cs="Arial"/>
          <w:color w:val="auto"/>
          <w:sz w:val="22"/>
          <w:szCs w:val="22"/>
        </w:rPr>
        <w:t>•</w:t>
      </w:r>
      <w:r w:rsidR="009D28FA">
        <w:rPr>
          <w:rFonts w:ascii="Arial" w:hAnsi="Arial" w:cs="Arial"/>
          <w:color w:val="auto"/>
          <w:sz w:val="22"/>
          <w:szCs w:val="22"/>
        </w:rPr>
        <w:t xml:space="preserve"> </w:t>
      </w:r>
      <w:r>
        <w:rPr>
          <w:rFonts w:ascii="Arial" w:hAnsi="Arial" w:cs="Arial"/>
          <w:color w:val="auto"/>
          <w:sz w:val="22"/>
          <w:szCs w:val="22"/>
        </w:rPr>
        <w:t xml:space="preserve"> By UK bank cheque or bank draft in £ Sterling payable to ' The University of Exeter' (please write your Student ID Number and list the amount paid for tuition fee deposit, tuition fees, accommodation deposit and accommodation charges on the back of the cheque). </w:t>
      </w:r>
    </w:p>
    <w:p w:rsidR="00820C10" w:rsidRDefault="00820C10">
      <w:pPr>
        <w:pStyle w:val="Default"/>
        <w:rPr>
          <w:rFonts w:ascii="Arial" w:hAnsi="Arial" w:cs="Arial"/>
          <w:sz w:val="22"/>
          <w:szCs w:val="22"/>
        </w:rPr>
      </w:pPr>
      <w:r>
        <w:rPr>
          <w:rFonts w:ascii="Arial" w:hAnsi="Arial" w:cs="Arial"/>
          <w:color w:val="auto"/>
          <w:sz w:val="22"/>
          <w:szCs w:val="22"/>
        </w:rPr>
        <w:t>•</w:t>
      </w:r>
      <w:r w:rsidR="009D28FA">
        <w:rPr>
          <w:rFonts w:ascii="Arial" w:hAnsi="Arial" w:cs="Arial"/>
          <w:color w:val="auto"/>
          <w:sz w:val="22"/>
          <w:szCs w:val="22"/>
        </w:rPr>
        <w:t xml:space="preserve"> </w:t>
      </w:r>
      <w:r>
        <w:rPr>
          <w:rFonts w:ascii="Arial" w:hAnsi="Arial" w:cs="Arial"/>
          <w:color w:val="auto"/>
          <w:sz w:val="22"/>
          <w:szCs w:val="22"/>
        </w:rPr>
        <w:t xml:space="preserve"> Direct transfer to the University of Exeter bank account. (Please download the details from our website </w:t>
      </w:r>
      <w:hyperlink r:id="rId117" w:history="1">
        <w:r>
          <w:rPr>
            <w:rFonts w:ascii="Arial" w:hAnsi="Arial" w:cs="Arial"/>
            <w:color w:val="0000FF"/>
            <w:sz w:val="22"/>
            <w:szCs w:val="22"/>
            <w:u w:val="single"/>
          </w:rPr>
          <w:t>http://admin.exeter.ac.uk/students/studentfees/how-to-pay.shtml</w:t>
        </w:r>
      </w:hyperlink>
      <w:r>
        <w:rPr>
          <w:rFonts w:ascii="Arial" w:hAnsi="Arial" w:cs="Arial"/>
          <w:sz w:val="22"/>
          <w:szCs w:val="22"/>
        </w:rPr>
        <w:t xml:space="preserve"> or email the Cashiers Office at cashiers@exeter.ac.uk and they will send you the details)  In the case of International transfers, it would be helpful if you could e-mail cashiers@exeter.ac.uk or fax to +44 (0)1392 263859 to confirm that your transfer has been made with the following details:- Student ID Number, full name and list the amount paid for tuition fee deposit, tuition fees, accommodation deposit and accommodation charges . In the period around the start of each term please allow at least 10 working days before asking the Cashiers Team if your transfer has arrived. </w:t>
      </w:r>
    </w:p>
    <w:p w:rsidR="00820C10" w:rsidRDefault="00820C10">
      <w:pPr>
        <w:pStyle w:val="Default"/>
        <w:rPr>
          <w:rFonts w:ascii="Arial" w:hAnsi="Arial" w:cs="Arial"/>
          <w:sz w:val="22"/>
          <w:szCs w:val="22"/>
        </w:rPr>
      </w:pPr>
      <w:r>
        <w:rPr>
          <w:rFonts w:ascii="Arial" w:hAnsi="Arial" w:cs="Arial"/>
          <w:sz w:val="22"/>
          <w:szCs w:val="22"/>
        </w:rPr>
        <w:t>•</w:t>
      </w:r>
      <w:r w:rsidR="009D28FA">
        <w:rPr>
          <w:rFonts w:ascii="Arial" w:hAnsi="Arial" w:cs="Arial"/>
          <w:sz w:val="22"/>
          <w:szCs w:val="22"/>
        </w:rPr>
        <w:t xml:space="preserve"> </w:t>
      </w:r>
      <w:r>
        <w:rPr>
          <w:rFonts w:ascii="Arial" w:hAnsi="Arial" w:cs="Arial"/>
          <w:sz w:val="22"/>
          <w:szCs w:val="22"/>
        </w:rPr>
        <w:t xml:space="preserve"> In person at the Cashiers Office, Ground Floor, </w:t>
      </w:r>
      <w:proofErr w:type="spellStart"/>
      <w:r>
        <w:rPr>
          <w:rFonts w:ascii="Arial" w:hAnsi="Arial" w:cs="Arial"/>
          <w:sz w:val="22"/>
          <w:szCs w:val="22"/>
        </w:rPr>
        <w:t>Northcote</w:t>
      </w:r>
      <w:proofErr w:type="spellEnd"/>
      <w:r>
        <w:rPr>
          <w:rFonts w:ascii="Arial" w:hAnsi="Arial" w:cs="Arial"/>
          <w:sz w:val="22"/>
          <w:szCs w:val="22"/>
        </w:rPr>
        <w:t xml:space="preserve"> House, Streatham Campus (9am to 5pm Monday to Friday) </w:t>
      </w:r>
    </w:p>
    <w:p w:rsidR="00820C10" w:rsidRDefault="00820C10">
      <w:pPr>
        <w:pStyle w:val="Default"/>
        <w:rPr>
          <w:rFonts w:ascii="Arial" w:hAnsi="Arial" w:cs="Arial"/>
          <w:sz w:val="22"/>
          <w:szCs w:val="22"/>
        </w:rPr>
      </w:pPr>
    </w:p>
    <w:p w:rsidR="00820C10" w:rsidRDefault="00820C10">
      <w:pPr>
        <w:rPr>
          <w:rFonts w:ascii="Arial" w:hAnsi="Arial" w:cs="Arial"/>
          <w:color w:val="000000"/>
          <w:sz w:val="22"/>
          <w:szCs w:val="22"/>
        </w:rPr>
      </w:pPr>
      <w:r>
        <w:rPr>
          <w:rFonts w:ascii="Arial" w:hAnsi="Arial" w:cs="Arial"/>
          <w:b/>
          <w:bCs/>
          <w:i/>
          <w:iCs/>
          <w:color w:val="000000"/>
          <w:sz w:val="22"/>
          <w:szCs w:val="22"/>
        </w:rPr>
        <w:t xml:space="preserve">Tuition fees and accommodation charges are due within the first 2 weeks of each term so please ensure that we have your payment on time.  </w:t>
      </w:r>
    </w:p>
    <w:p w:rsidR="00820C10" w:rsidRDefault="00820C10">
      <w:pPr>
        <w:rPr>
          <w:rFonts w:ascii="Arial" w:hAnsi="Arial" w:cs="Arial"/>
          <w:color w:val="000000"/>
          <w:sz w:val="22"/>
          <w:szCs w:val="22"/>
        </w:rPr>
      </w:pPr>
      <w:r>
        <w:rPr>
          <w:rFonts w:ascii="Arial" w:hAnsi="Arial" w:cs="Arial"/>
          <w:b/>
          <w:bCs/>
          <w:i/>
          <w:iCs/>
          <w:color w:val="000000"/>
          <w:sz w:val="22"/>
          <w:szCs w:val="22"/>
        </w:rPr>
        <w:t xml:space="preserve">Late fee charges are payable on fees and charges not paid by midnight on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It is vital you speak to the Student Fees Team if you have problems paying any fees or fines due to the University. </w:t>
      </w:r>
      <w:r w:rsidR="006B46BC">
        <w:rPr>
          <w:rFonts w:ascii="Arial" w:hAnsi="Arial" w:cs="Arial"/>
          <w:color w:val="000000"/>
          <w:sz w:val="22"/>
          <w:szCs w:val="22"/>
        </w:rPr>
        <w:t xml:space="preserve"> </w:t>
      </w:r>
      <w:r>
        <w:rPr>
          <w:rFonts w:ascii="Arial" w:hAnsi="Arial" w:cs="Arial"/>
          <w:color w:val="000000"/>
          <w:sz w:val="22"/>
          <w:szCs w:val="22"/>
        </w:rPr>
        <w:t xml:space="preserve">For more information on fees, charges, payment deadlines, methods of payment and penalties for late payment, visit </w:t>
      </w:r>
      <w:hyperlink r:id="rId118" w:history="1">
        <w:r>
          <w:rPr>
            <w:rFonts w:ascii="Arial" w:hAnsi="Arial" w:cs="Arial"/>
            <w:color w:val="0000FF"/>
            <w:sz w:val="22"/>
            <w:szCs w:val="22"/>
            <w:u w:val="single"/>
          </w:rPr>
          <w:t>www.admin.exeter.ac.uk/students/studentfinance</w:t>
        </w:r>
        <w:r>
          <w:rPr>
            <w:rFonts w:ascii="Arial" w:hAnsi="Arial" w:cs="Arial"/>
            <w:color w:val="000000"/>
            <w:sz w:val="22"/>
            <w:szCs w:val="22"/>
          </w:rPr>
          <w:t xml:space="preserve"> </w:t>
        </w:r>
      </w:hyperlink>
    </w:p>
    <w:p w:rsidR="00820C10" w:rsidRDefault="00820C10">
      <w:pPr>
        <w:rPr>
          <w:rFonts w:ascii="Arial" w:hAnsi="Arial" w:cs="Arial"/>
          <w:color w:val="000000"/>
          <w:sz w:val="22"/>
          <w:szCs w:val="22"/>
        </w:rPr>
      </w:pPr>
      <w:r>
        <w:rPr>
          <w:rFonts w:ascii="Arial" w:hAnsi="Arial" w:cs="Arial"/>
          <w:b/>
          <w:bCs/>
          <w:color w:val="000000"/>
          <w:sz w:val="22"/>
          <w:szCs w:val="22"/>
        </w:rPr>
        <w:t xml:space="preserve"> </w:t>
      </w:r>
    </w:p>
    <w:p w:rsidR="00820C10" w:rsidRDefault="00820C10">
      <w:pPr>
        <w:rPr>
          <w:rFonts w:ascii="Arial" w:hAnsi="Arial" w:cs="Arial"/>
          <w:color w:val="000000"/>
          <w:sz w:val="22"/>
          <w:szCs w:val="22"/>
        </w:rPr>
      </w:pPr>
      <w:r>
        <w:rPr>
          <w:rFonts w:ascii="Arial" w:hAnsi="Arial" w:cs="Arial"/>
          <w:b/>
          <w:bCs/>
          <w:color w:val="000000"/>
          <w:sz w:val="22"/>
          <w:szCs w:val="22"/>
        </w:rPr>
        <w:t>What if Things Go Wrong?</w:t>
      </w:r>
      <w:r>
        <w:rPr>
          <w:rFonts w:ascii="Arial" w:hAnsi="Arial" w:cs="Arial"/>
          <w:color w:val="000000"/>
          <w:sz w:val="22"/>
          <w:szCs w:val="22"/>
        </w:rPr>
        <w:t xml:space="preserve"> </w:t>
      </w:r>
      <w:r>
        <w:rPr>
          <w:rFonts w:ascii="Arial" w:hAnsi="Arial" w:cs="Arial"/>
          <w:b/>
          <w:bCs/>
          <w:color w:val="000000"/>
          <w:sz w:val="22"/>
          <w:szCs w:val="22"/>
        </w:rPr>
        <w:t>Where Can You Go to Get Advice?</w:t>
      </w: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If things do go wrong do, go and talk to staff in Student Finance or the Students’ Guild Advice Unit.  The University wants to help, and can usually come up with a solution to a genuine problem, which will stop you from worrying needlessly.   Remember we can’t help if we don’t know you have a problem.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b/>
          <w:bCs/>
          <w:color w:val="000000"/>
          <w:sz w:val="22"/>
          <w:szCs w:val="22"/>
        </w:rPr>
        <w:t>Student Finance Website</w:t>
      </w:r>
      <w:r>
        <w:rPr>
          <w:rFonts w:ascii="Arial" w:hAnsi="Arial" w:cs="Arial"/>
          <w:color w:val="000000"/>
          <w:sz w:val="22"/>
          <w:szCs w:val="22"/>
        </w:rPr>
        <w:t xml:space="preserve">:  </w:t>
      </w:r>
    </w:p>
    <w:p w:rsidR="00820C10" w:rsidRDefault="00F26D42">
      <w:pPr>
        <w:rPr>
          <w:rFonts w:ascii="Arial" w:hAnsi="Arial" w:cs="Arial"/>
          <w:color w:val="000000"/>
          <w:sz w:val="22"/>
          <w:szCs w:val="22"/>
        </w:rPr>
      </w:pPr>
      <w:hyperlink r:id="rId119" w:history="1">
        <w:r w:rsidR="00820C10">
          <w:rPr>
            <w:rFonts w:ascii="Arial" w:hAnsi="Arial" w:cs="Arial"/>
            <w:color w:val="0000FF"/>
            <w:sz w:val="22"/>
            <w:szCs w:val="22"/>
            <w:u w:val="single"/>
          </w:rPr>
          <w:t>www.admin.exeter.ac.uk/students/studentfinance/index.shtml</w:t>
        </w:r>
        <w:r w:rsidR="00820C10">
          <w:rPr>
            <w:rFonts w:ascii="Arial" w:hAnsi="Arial" w:cs="Arial"/>
            <w:color w:val="000000"/>
            <w:sz w:val="22"/>
            <w:szCs w:val="22"/>
          </w:rPr>
          <w:t xml:space="preserve"> </w:t>
        </w:r>
      </w:hyperlink>
    </w:p>
    <w:p w:rsidR="00820C10" w:rsidRDefault="00820C10">
      <w:pPr>
        <w:rPr>
          <w:rFonts w:ascii="Arial" w:hAnsi="Arial" w:cs="Arial"/>
          <w:color w:val="000000"/>
          <w:sz w:val="22"/>
          <w:szCs w:val="22"/>
        </w:rPr>
      </w:pPr>
      <w:r>
        <w:rPr>
          <w:rFonts w:ascii="Arial" w:hAnsi="Arial" w:cs="Arial"/>
          <w:b/>
          <w:bCs/>
          <w:color w:val="000000"/>
          <w:sz w:val="22"/>
          <w:szCs w:val="22"/>
        </w:rPr>
        <w:t xml:space="preserve">  </w:t>
      </w: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b/>
          <w:bCs/>
          <w:color w:val="000000"/>
          <w:sz w:val="22"/>
          <w:szCs w:val="22"/>
        </w:rPr>
        <w:t xml:space="preserve">Student Finance Contact Details: </w:t>
      </w:r>
    </w:p>
    <w:p w:rsidR="00820C10" w:rsidRDefault="00820C10">
      <w:pPr>
        <w:rPr>
          <w:rFonts w:ascii="Arial" w:hAnsi="Arial" w:cs="Arial"/>
          <w:color w:val="000000"/>
          <w:sz w:val="22"/>
          <w:szCs w:val="22"/>
        </w:rPr>
      </w:pPr>
      <w:r>
        <w:rPr>
          <w:rFonts w:ascii="Arial" w:hAnsi="Arial" w:cs="Arial"/>
          <w:color w:val="000000"/>
          <w:sz w:val="22"/>
          <w:szCs w:val="22"/>
          <w:u w:val="single"/>
        </w:rPr>
        <w:t xml:space="preserve">Student Fees Team </w:t>
      </w:r>
    </w:p>
    <w:p w:rsidR="00820C10" w:rsidRDefault="00820C10">
      <w:pPr>
        <w:rPr>
          <w:rFonts w:ascii="Arial" w:hAnsi="Arial" w:cs="Arial"/>
          <w:color w:val="000000"/>
          <w:sz w:val="22"/>
          <w:szCs w:val="22"/>
        </w:rPr>
      </w:pPr>
      <w:proofErr w:type="spellStart"/>
      <w:r>
        <w:rPr>
          <w:rFonts w:ascii="Arial" w:hAnsi="Arial" w:cs="Arial"/>
          <w:color w:val="000000"/>
          <w:sz w:val="22"/>
          <w:szCs w:val="22"/>
        </w:rPr>
        <w:t>Northcote</w:t>
      </w:r>
      <w:proofErr w:type="spellEnd"/>
      <w:r>
        <w:rPr>
          <w:rFonts w:ascii="Arial" w:hAnsi="Arial" w:cs="Arial"/>
          <w:color w:val="000000"/>
          <w:sz w:val="22"/>
          <w:szCs w:val="22"/>
        </w:rPr>
        <w:t xml:space="preserve"> House </w:t>
      </w:r>
    </w:p>
    <w:p w:rsidR="00820C10" w:rsidRDefault="00820C10">
      <w:pPr>
        <w:rPr>
          <w:rFonts w:ascii="Arial" w:hAnsi="Arial" w:cs="Arial"/>
          <w:color w:val="000000"/>
          <w:sz w:val="22"/>
          <w:szCs w:val="22"/>
        </w:rPr>
      </w:pPr>
      <w:r>
        <w:rPr>
          <w:rFonts w:ascii="Arial" w:hAnsi="Arial" w:cs="Arial"/>
          <w:color w:val="000000"/>
          <w:sz w:val="22"/>
          <w:szCs w:val="22"/>
        </w:rPr>
        <w:t xml:space="preserve">The Queen’s Drive </w:t>
      </w:r>
    </w:p>
    <w:p w:rsidR="00820C10" w:rsidRDefault="00820C10">
      <w:pPr>
        <w:rPr>
          <w:rFonts w:ascii="Arial" w:hAnsi="Arial" w:cs="Arial"/>
          <w:color w:val="000000"/>
          <w:sz w:val="22"/>
          <w:szCs w:val="22"/>
        </w:rPr>
      </w:pPr>
      <w:r>
        <w:rPr>
          <w:rFonts w:ascii="Arial" w:hAnsi="Arial" w:cs="Arial"/>
          <w:color w:val="000000"/>
          <w:sz w:val="22"/>
          <w:szCs w:val="22"/>
        </w:rPr>
        <w:t xml:space="preserve">Exeter </w:t>
      </w:r>
    </w:p>
    <w:p w:rsidR="00820C10" w:rsidRDefault="00820C10">
      <w:pPr>
        <w:rPr>
          <w:rFonts w:ascii="Arial" w:hAnsi="Arial" w:cs="Arial"/>
          <w:color w:val="000000"/>
          <w:sz w:val="22"/>
          <w:szCs w:val="22"/>
        </w:rPr>
      </w:pPr>
      <w:r>
        <w:rPr>
          <w:rFonts w:ascii="Arial" w:hAnsi="Arial" w:cs="Arial"/>
          <w:color w:val="000000"/>
          <w:sz w:val="22"/>
          <w:szCs w:val="22"/>
        </w:rPr>
        <w:t xml:space="preserve">Devon EX4 4QJ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9D28FA">
      <w:r>
        <w:rPr>
          <w:rFonts w:ascii="Arial" w:hAnsi="Arial" w:cs="Arial"/>
          <w:color w:val="000000"/>
          <w:sz w:val="22"/>
          <w:szCs w:val="22"/>
        </w:rPr>
        <w:t>Phone: 01392 72</w:t>
      </w:r>
      <w:r w:rsidR="00820C10">
        <w:rPr>
          <w:rFonts w:ascii="Arial" w:hAnsi="Arial" w:cs="Arial"/>
          <w:color w:val="000000"/>
          <w:sz w:val="22"/>
          <w:szCs w:val="22"/>
        </w:rPr>
        <w:t xml:space="preserve">3409 Fax: 01392 263859 E-mail: </w:t>
      </w:r>
      <w:hyperlink r:id="rId120" w:history="1">
        <w:r w:rsidR="00820C10">
          <w:rPr>
            <w:rFonts w:ascii="Arial" w:hAnsi="Arial" w:cs="Arial"/>
            <w:color w:val="0000FF"/>
            <w:sz w:val="22"/>
            <w:szCs w:val="22"/>
            <w:u w:val="single"/>
          </w:rPr>
          <w:t>fees@exeter.ac.uk</w:t>
        </w:r>
        <w:r w:rsidR="00820C10">
          <w:rPr>
            <w:rFonts w:ascii="Arial" w:hAnsi="Arial" w:cs="Arial"/>
            <w:color w:val="000000"/>
            <w:sz w:val="22"/>
            <w:szCs w:val="22"/>
          </w:rPr>
          <w:t xml:space="preserve"> </w:t>
        </w:r>
      </w:hyperlink>
    </w:p>
    <w:p w:rsidR="009D28FA" w:rsidRPr="009D28FA" w:rsidRDefault="009D28FA" w:rsidP="009D28FA">
      <w:pPr>
        <w:pStyle w:val="Default"/>
      </w:pPr>
    </w:p>
    <w:p w:rsidR="00820C10" w:rsidRDefault="00820C10">
      <w:pPr>
        <w:rPr>
          <w:rFonts w:ascii="Arial" w:hAnsi="Arial" w:cs="Arial"/>
          <w:color w:val="000000"/>
          <w:sz w:val="22"/>
          <w:szCs w:val="22"/>
        </w:rPr>
      </w:pPr>
      <w:r>
        <w:rPr>
          <w:rFonts w:ascii="Arial" w:hAnsi="Arial" w:cs="Arial"/>
          <w:color w:val="000000"/>
          <w:sz w:val="22"/>
          <w:szCs w:val="22"/>
          <w:u w:val="single"/>
        </w:rPr>
        <w:t xml:space="preserve">Student Funding Team </w:t>
      </w:r>
    </w:p>
    <w:p w:rsidR="00820C10" w:rsidRDefault="00820C10">
      <w:pPr>
        <w:rPr>
          <w:rFonts w:ascii="Arial" w:hAnsi="Arial" w:cs="Arial"/>
          <w:color w:val="000000"/>
          <w:sz w:val="22"/>
          <w:szCs w:val="22"/>
        </w:rPr>
      </w:pPr>
      <w:proofErr w:type="spellStart"/>
      <w:r>
        <w:rPr>
          <w:rFonts w:ascii="Arial" w:hAnsi="Arial" w:cs="Arial"/>
          <w:color w:val="000000"/>
          <w:sz w:val="22"/>
          <w:szCs w:val="22"/>
        </w:rPr>
        <w:t>Northcote</w:t>
      </w:r>
      <w:proofErr w:type="spellEnd"/>
      <w:r>
        <w:rPr>
          <w:rFonts w:ascii="Arial" w:hAnsi="Arial" w:cs="Arial"/>
          <w:color w:val="000000"/>
          <w:sz w:val="22"/>
          <w:szCs w:val="22"/>
        </w:rPr>
        <w:t xml:space="preserve"> House </w:t>
      </w:r>
    </w:p>
    <w:p w:rsidR="00820C10" w:rsidRDefault="00820C10">
      <w:pPr>
        <w:rPr>
          <w:rFonts w:ascii="Arial" w:hAnsi="Arial" w:cs="Arial"/>
          <w:color w:val="000000"/>
          <w:sz w:val="22"/>
          <w:szCs w:val="22"/>
        </w:rPr>
      </w:pPr>
      <w:r>
        <w:rPr>
          <w:rFonts w:ascii="Arial" w:hAnsi="Arial" w:cs="Arial"/>
          <w:color w:val="000000"/>
          <w:sz w:val="22"/>
          <w:szCs w:val="22"/>
        </w:rPr>
        <w:t xml:space="preserve">The Queen’s Drive </w:t>
      </w:r>
    </w:p>
    <w:p w:rsidR="00820C10" w:rsidRDefault="00820C10">
      <w:pPr>
        <w:rPr>
          <w:rFonts w:ascii="Arial" w:hAnsi="Arial" w:cs="Arial"/>
          <w:color w:val="000000"/>
          <w:sz w:val="22"/>
          <w:szCs w:val="22"/>
        </w:rPr>
      </w:pPr>
      <w:r>
        <w:rPr>
          <w:rFonts w:ascii="Arial" w:hAnsi="Arial" w:cs="Arial"/>
          <w:color w:val="000000"/>
          <w:sz w:val="22"/>
          <w:szCs w:val="22"/>
        </w:rPr>
        <w:lastRenderedPageBreak/>
        <w:t xml:space="preserve">Exeter </w:t>
      </w:r>
    </w:p>
    <w:p w:rsidR="00820C10" w:rsidRDefault="00820C10">
      <w:pPr>
        <w:rPr>
          <w:rFonts w:ascii="Arial" w:hAnsi="Arial" w:cs="Arial"/>
          <w:color w:val="000000"/>
          <w:sz w:val="22"/>
          <w:szCs w:val="22"/>
        </w:rPr>
      </w:pPr>
      <w:r>
        <w:rPr>
          <w:rFonts w:ascii="Arial" w:hAnsi="Arial" w:cs="Arial"/>
          <w:color w:val="000000"/>
          <w:sz w:val="22"/>
          <w:szCs w:val="22"/>
        </w:rPr>
        <w:t xml:space="preserve">Devon EX4 4QJ </w:t>
      </w:r>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9D28FA">
      <w:pPr>
        <w:rPr>
          <w:rFonts w:ascii="Arial" w:hAnsi="Arial" w:cs="Arial"/>
          <w:color w:val="000000"/>
          <w:sz w:val="22"/>
          <w:szCs w:val="22"/>
        </w:rPr>
      </w:pPr>
      <w:r>
        <w:rPr>
          <w:rFonts w:ascii="Arial" w:hAnsi="Arial" w:cs="Arial"/>
          <w:color w:val="000000"/>
          <w:sz w:val="22"/>
          <w:szCs w:val="22"/>
        </w:rPr>
        <w:t>Phone: 01392 72</w:t>
      </w:r>
      <w:r w:rsidR="00820C10">
        <w:rPr>
          <w:rFonts w:ascii="Arial" w:hAnsi="Arial" w:cs="Arial"/>
          <w:color w:val="000000"/>
          <w:sz w:val="22"/>
          <w:szCs w:val="22"/>
        </w:rPr>
        <w:t xml:space="preserve">3858 Fax: 01392 263859 E-mail: </w:t>
      </w:r>
      <w:hyperlink r:id="rId121" w:history="1">
        <w:r w:rsidR="00820C10">
          <w:rPr>
            <w:rFonts w:ascii="Arial" w:hAnsi="Arial" w:cs="Arial"/>
            <w:color w:val="0000FF"/>
            <w:sz w:val="22"/>
            <w:szCs w:val="22"/>
            <w:u w:val="single"/>
          </w:rPr>
          <w:t>money@exeter.ac.uk</w:t>
        </w:r>
        <w:r w:rsidR="00820C10">
          <w:rPr>
            <w:rFonts w:ascii="Arial" w:hAnsi="Arial" w:cs="Arial"/>
            <w:color w:val="000000"/>
            <w:sz w:val="22"/>
            <w:szCs w:val="22"/>
          </w:rPr>
          <w:t xml:space="preserve"> </w:t>
        </w:r>
      </w:hyperlink>
    </w:p>
    <w:p w:rsidR="00820C10" w:rsidRDefault="00820C10">
      <w:pPr>
        <w:rPr>
          <w:rFonts w:ascii="Arial" w:hAnsi="Arial" w:cs="Arial"/>
          <w:color w:val="000000"/>
          <w:sz w:val="22"/>
          <w:szCs w:val="22"/>
        </w:rPr>
      </w:pPr>
      <w:r>
        <w:rPr>
          <w:rFonts w:ascii="Arial" w:hAnsi="Arial" w:cs="Arial"/>
          <w:color w:val="000000"/>
          <w:sz w:val="22"/>
          <w:szCs w:val="22"/>
        </w:rPr>
        <w:t xml:space="preserve"> </w:t>
      </w:r>
    </w:p>
    <w:p w:rsidR="00820C10" w:rsidRDefault="00820C10">
      <w:pPr>
        <w:rPr>
          <w:rFonts w:ascii="Arial" w:hAnsi="Arial" w:cs="Arial"/>
          <w:color w:val="000000"/>
          <w:sz w:val="22"/>
          <w:szCs w:val="22"/>
        </w:rPr>
      </w:pPr>
      <w:r>
        <w:rPr>
          <w:rFonts w:ascii="Arial" w:hAnsi="Arial" w:cs="Arial"/>
          <w:b/>
          <w:bCs/>
          <w:color w:val="000000"/>
          <w:sz w:val="22"/>
          <w:szCs w:val="22"/>
        </w:rPr>
        <w:t xml:space="preserve">Financial Advice: </w:t>
      </w:r>
    </w:p>
    <w:p w:rsidR="00820C10" w:rsidRDefault="00820C10">
      <w:pPr>
        <w:rPr>
          <w:rFonts w:ascii="Arial" w:hAnsi="Arial" w:cs="Arial"/>
          <w:color w:val="000000"/>
          <w:sz w:val="22"/>
          <w:szCs w:val="22"/>
        </w:rPr>
      </w:pPr>
      <w:r>
        <w:rPr>
          <w:rFonts w:ascii="Arial" w:hAnsi="Arial" w:cs="Arial"/>
          <w:color w:val="000000"/>
          <w:sz w:val="22"/>
          <w:szCs w:val="22"/>
          <w:u w:val="single"/>
        </w:rPr>
        <w:t xml:space="preserve">The Students’ Guild Advice Unit </w:t>
      </w:r>
    </w:p>
    <w:p w:rsidR="00820C10" w:rsidRDefault="009D28FA">
      <w:pPr>
        <w:rPr>
          <w:rFonts w:ascii="Arial" w:hAnsi="Arial" w:cs="Arial"/>
          <w:color w:val="000000"/>
          <w:sz w:val="22"/>
          <w:szCs w:val="22"/>
        </w:rPr>
      </w:pPr>
      <w:r>
        <w:rPr>
          <w:rFonts w:ascii="Arial" w:hAnsi="Arial" w:cs="Arial"/>
          <w:color w:val="000000"/>
          <w:sz w:val="22"/>
          <w:szCs w:val="22"/>
        </w:rPr>
        <w:t>Phone 01392 72</w:t>
      </w:r>
      <w:r w:rsidR="00820C10">
        <w:rPr>
          <w:rFonts w:ascii="Arial" w:hAnsi="Arial" w:cs="Arial"/>
          <w:color w:val="000000"/>
          <w:sz w:val="22"/>
          <w:szCs w:val="22"/>
        </w:rPr>
        <w:t xml:space="preserve">3520 </w:t>
      </w:r>
    </w:p>
    <w:p w:rsidR="00820C10" w:rsidRDefault="00820C10">
      <w:r>
        <w:rPr>
          <w:rFonts w:ascii="Arial" w:hAnsi="Arial" w:cs="Arial"/>
          <w:color w:val="000000"/>
          <w:sz w:val="22"/>
          <w:szCs w:val="22"/>
        </w:rPr>
        <w:t xml:space="preserve">E-mail </w:t>
      </w:r>
      <w:hyperlink r:id="rId122" w:history="1">
        <w:r>
          <w:rPr>
            <w:rFonts w:ascii="Arial" w:hAnsi="Arial" w:cs="Arial"/>
            <w:color w:val="0000FF"/>
            <w:sz w:val="22"/>
            <w:szCs w:val="22"/>
            <w:u w:val="single"/>
          </w:rPr>
          <w:t>studentadvice@exeter.ac.uk</w:t>
        </w:r>
        <w:r>
          <w:rPr>
            <w:rFonts w:ascii="Arial" w:hAnsi="Arial" w:cs="Arial"/>
            <w:color w:val="000000"/>
            <w:sz w:val="22"/>
            <w:szCs w:val="22"/>
          </w:rPr>
          <w:t xml:space="preserve"> </w:t>
        </w:r>
      </w:hyperlink>
    </w:p>
    <w:p w:rsidR="000F0DE4" w:rsidRDefault="000F0DE4" w:rsidP="000F0DE4">
      <w:pPr>
        <w:pStyle w:val="Default"/>
      </w:pPr>
    </w:p>
    <w:p w:rsidR="000F0DE4" w:rsidRPr="000F0DE4" w:rsidRDefault="000F0DE4" w:rsidP="000F0DE4">
      <w:pPr>
        <w:pStyle w:val="Default"/>
      </w:pPr>
    </w:p>
    <w:p w:rsidR="00820C10" w:rsidRDefault="00820C10">
      <w:pPr>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 xml:space="preserve"> </w:t>
      </w:r>
    </w:p>
    <w:tbl>
      <w:tblPr>
        <w:tblpPr w:leftFromText="180" w:rightFromText="180" w:vertAnchor="text" w:horzAnchor="margin" w:tblpY="-76"/>
        <w:tblW w:w="0" w:type="auto"/>
        <w:tblBorders>
          <w:top w:val="single" w:sz="8" w:space="0" w:color="000000"/>
          <w:left w:val="single" w:sz="8" w:space="0" w:color="000000"/>
          <w:bottom w:val="single" w:sz="8" w:space="0" w:color="000000"/>
          <w:right w:val="single" w:sz="8" w:space="0" w:color="000000"/>
        </w:tblBorders>
        <w:tblLook w:val="0000"/>
      </w:tblPr>
      <w:tblGrid>
        <w:gridCol w:w="4617"/>
      </w:tblGrid>
      <w:tr w:rsidR="009D28FA" w:rsidTr="009D28FA">
        <w:trPr>
          <w:trHeight w:val="499"/>
        </w:trPr>
        <w:tc>
          <w:tcPr>
            <w:tcW w:w="0" w:type="auto"/>
            <w:tcBorders>
              <w:top w:val="single" w:sz="8" w:space="0" w:color="000000"/>
              <w:bottom w:val="single" w:sz="8" w:space="0" w:color="000000"/>
            </w:tcBorders>
            <w:shd w:val="clear" w:color="auto" w:fill="FFFFFF"/>
          </w:tcPr>
          <w:p w:rsidR="009D28FA" w:rsidRDefault="009D28FA" w:rsidP="009D28FA">
            <w:pPr>
              <w:pStyle w:val="Default"/>
              <w:rPr>
                <w:rFonts w:ascii="Arial" w:hAnsi="Arial" w:cs="Arial"/>
                <w:sz w:val="36"/>
                <w:szCs w:val="36"/>
              </w:rPr>
            </w:pPr>
            <w:r>
              <w:rPr>
                <w:rFonts w:ascii="Arial" w:hAnsi="Arial" w:cs="Arial"/>
                <w:b/>
                <w:bCs/>
                <w:sz w:val="36"/>
                <w:szCs w:val="36"/>
              </w:rPr>
              <w:t xml:space="preserve">SOCIAL OPPORTUNITIES </w:t>
            </w:r>
          </w:p>
        </w:tc>
      </w:tr>
    </w:tbl>
    <w:p w:rsidR="00820C10" w:rsidRDefault="00820C10">
      <w:pPr>
        <w:rPr>
          <w:rFonts w:ascii="Arial" w:hAnsi="Arial" w:cs="Arial"/>
          <w:color w:val="000000"/>
          <w:sz w:val="20"/>
          <w:szCs w:val="20"/>
        </w:rPr>
      </w:pPr>
      <w:r>
        <w:rPr>
          <w:rFonts w:ascii="Arial" w:hAnsi="Arial" w:cs="Arial"/>
          <w:color w:val="000000"/>
          <w:sz w:val="20"/>
          <w:szCs w:val="20"/>
        </w:rPr>
        <w:t xml:space="preserve"> </w:t>
      </w:r>
    </w:p>
    <w:p w:rsidR="00820C10" w:rsidRDefault="00820C10">
      <w:pPr>
        <w:pStyle w:val="Default"/>
        <w:rPr>
          <w:color w:val="auto"/>
        </w:rPr>
      </w:pPr>
    </w:p>
    <w:p w:rsidR="00820C10" w:rsidRDefault="00820C10">
      <w:r>
        <w:rPr>
          <w:b/>
          <w:bCs/>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There are many social opportunities at Exeter including numerous societies and sports clubs.  For further information please refer to the Guild web site at </w:t>
      </w:r>
    </w:p>
    <w:p w:rsidR="00820C10" w:rsidRDefault="00F26D42">
      <w:pPr>
        <w:pStyle w:val="BodyText2"/>
        <w:jc w:val="both"/>
        <w:rPr>
          <w:rFonts w:ascii="Arial" w:hAnsi="Arial" w:cs="Arial"/>
          <w:sz w:val="22"/>
          <w:szCs w:val="22"/>
        </w:rPr>
      </w:pPr>
      <w:hyperlink r:id="rId123" w:history="1">
        <w:r w:rsidR="00820C10">
          <w:rPr>
            <w:rFonts w:ascii="Arial" w:hAnsi="Arial" w:cs="Arial"/>
            <w:color w:val="0000FF"/>
            <w:sz w:val="22"/>
            <w:szCs w:val="22"/>
            <w:u w:val="single"/>
          </w:rPr>
          <w:t>http://www.exeterguild.org/</w:t>
        </w:r>
        <w:r w:rsidR="00820C10">
          <w:rPr>
            <w:rFonts w:ascii="Arial" w:hAnsi="Arial" w:cs="Arial"/>
            <w:color w:val="000000"/>
            <w:sz w:val="22"/>
            <w:szCs w:val="22"/>
          </w:rPr>
          <w:t xml:space="preserve"> </w:t>
        </w:r>
      </w:hyperlink>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Many sports tournaments happen during the course of the year. </w:t>
      </w:r>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There are tennis and volleyball courts set up on the St. Luke’s quad during June/July each year. </w:t>
      </w:r>
    </w:p>
    <w:p w:rsidR="00820C10" w:rsidRDefault="00820C10">
      <w:pPr>
        <w:pStyle w:val="BodyText2"/>
        <w:jc w:val="both"/>
        <w:rPr>
          <w:rFonts w:ascii="Arial" w:hAnsi="Arial" w:cs="Arial"/>
          <w:sz w:val="22"/>
          <w:szCs w:val="22"/>
        </w:rPr>
      </w:pPr>
      <w:r>
        <w:rPr>
          <w:rFonts w:ascii="Arial" w:hAnsi="Arial" w:cs="Arial"/>
          <w:sz w:val="22"/>
          <w:szCs w:val="22"/>
        </w:rPr>
        <w:t xml:space="preserve"> </w:t>
      </w:r>
    </w:p>
    <w:p w:rsidR="00820C10" w:rsidRDefault="00820C10">
      <w:pPr>
        <w:pStyle w:val="BodyText2"/>
        <w:jc w:val="both"/>
        <w:rPr>
          <w:rFonts w:ascii="Arial" w:hAnsi="Arial" w:cs="Arial"/>
          <w:sz w:val="22"/>
          <w:szCs w:val="22"/>
        </w:rPr>
      </w:pPr>
      <w:r>
        <w:rPr>
          <w:rFonts w:ascii="Arial" w:hAnsi="Arial" w:cs="Arial"/>
          <w:sz w:val="22"/>
          <w:szCs w:val="22"/>
        </w:rPr>
        <w:t xml:space="preserve">The University of Exeter Sport’s Office web site provides detailed information on sporting activities/events etc  </w:t>
      </w:r>
      <w:hyperlink r:id="rId124" w:history="1">
        <w:r>
          <w:rPr>
            <w:rFonts w:ascii="Arial" w:hAnsi="Arial" w:cs="Arial"/>
            <w:color w:val="0000FF"/>
            <w:sz w:val="22"/>
            <w:szCs w:val="22"/>
            <w:u w:val="single"/>
          </w:rPr>
          <w:t>http://www.sport.ex.ac.uk</w:t>
        </w:r>
        <w:r>
          <w:rPr>
            <w:rFonts w:ascii="Arial" w:hAnsi="Arial" w:cs="Arial"/>
            <w:color w:val="000000"/>
            <w:sz w:val="22"/>
            <w:szCs w:val="22"/>
          </w:rPr>
          <w:t xml:space="preserve"> </w:t>
        </w:r>
      </w:hyperlink>
    </w:p>
    <w:p w:rsidR="00820C10" w:rsidRDefault="00820C10">
      <w:pPr>
        <w:pStyle w:val="BodyText2"/>
        <w:jc w:val="both"/>
        <w:rPr>
          <w:rFonts w:ascii="Arial" w:hAnsi="Arial" w:cs="Arial"/>
        </w:rPr>
      </w:pPr>
      <w:r>
        <w:rPr>
          <w:rFonts w:ascii="Arial" w:hAnsi="Arial" w:cs="Arial"/>
        </w:rPr>
        <w:t xml:space="preserve"> </w:t>
      </w:r>
    </w:p>
    <w:p w:rsidR="006B46BC" w:rsidRDefault="006B46BC">
      <w:pPr>
        <w:widowControl/>
        <w:autoSpaceDE/>
        <w:autoSpaceDN/>
        <w:adjustRightInd/>
        <w:spacing w:after="200" w:line="276" w:lineRule="auto"/>
        <w:rPr>
          <w:rFonts w:ascii="Arial" w:hAnsi="Arial" w:cs="Arial"/>
          <w:b/>
          <w:bCs/>
        </w:rPr>
      </w:pPr>
      <w:r>
        <w:rPr>
          <w:rFonts w:ascii="Arial" w:hAnsi="Arial" w:cs="Arial"/>
          <w:b/>
          <w:bCs/>
        </w:rPr>
        <w:br w:type="page"/>
      </w:r>
    </w:p>
    <w:p w:rsidR="00820C10" w:rsidRDefault="00820C10">
      <w:pPr>
        <w:pStyle w:val="BodyText2"/>
        <w:jc w:val="both"/>
        <w:rPr>
          <w:rFonts w:ascii="Arial" w:hAnsi="Arial" w:cs="Arial"/>
        </w:rPr>
      </w:pPr>
      <w:r>
        <w:rPr>
          <w:rFonts w:ascii="Arial" w:hAnsi="Arial" w:cs="Arial"/>
          <w:b/>
          <w:bCs/>
        </w:rPr>
        <w:lastRenderedPageBreak/>
        <w:t xml:space="preserve">MAP OF ST LUKE’S CAMPUS </w:t>
      </w:r>
    </w:p>
    <w:p w:rsidR="00820C10" w:rsidRDefault="00820C10">
      <w:pPr>
        <w:pStyle w:val="BodyText2"/>
        <w:jc w:val="both"/>
      </w:pPr>
      <w:r>
        <w:t xml:space="preserve"> </w:t>
      </w:r>
    </w:p>
    <w:p w:rsidR="00820C10" w:rsidRDefault="00820C10">
      <w:pPr>
        <w:pStyle w:val="BodyText2"/>
        <w:jc w:val="both"/>
        <w:rPr>
          <w:rFonts w:ascii="Arial" w:hAnsi="Arial" w:cs="Arial"/>
          <w:sz w:val="16"/>
          <w:szCs w:val="16"/>
        </w:rPr>
      </w:pPr>
      <w:r>
        <w:rPr>
          <w:rFonts w:ascii="Arial" w:hAnsi="Arial" w:cs="Arial"/>
          <w:sz w:val="16"/>
          <w:szCs w:val="16"/>
          <w:u w:val="single"/>
        </w:rPr>
        <w:t xml:space="preserve">Academic Buildings </w:t>
      </w:r>
    </w:p>
    <w:p w:rsidR="00820C10" w:rsidRDefault="00820C10">
      <w:pPr>
        <w:rPr>
          <w:rFonts w:ascii="Arial" w:hAnsi="Arial" w:cs="Arial"/>
          <w:sz w:val="16"/>
          <w:szCs w:val="16"/>
        </w:rPr>
      </w:pPr>
      <w:r>
        <w:rPr>
          <w:rFonts w:ascii="Arial" w:hAnsi="Arial" w:cs="Arial"/>
          <w:sz w:val="16"/>
          <w:szCs w:val="16"/>
        </w:rPr>
        <w:t xml:space="preserve">Baring Court 5 </w:t>
      </w:r>
    </w:p>
    <w:p w:rsidR="00820C10" w:rsidRDefault="00820C10">
      <w:pPr>
        <w:rPr>
          <w:rFonts w:ascii="Arial" w:hAnsi="Arial" w:cs="Arial"/>
          <w:sz w:val="16"/>
          <w:szCs w:val="16"/>
        </w:rPr>
      </w:pPr>
      <w:r>
        <w:rPr>
          <w:rFonts w:ascii="Arial" w:hAnsi="Arial" w:cs="Arial"/>
          <w:sz w:val="16"/>
          <w:szCs w:val="16"/>
        </w:rPr>
        <w:t xml:space="preserve">- Education - Children’s Health and Exercise Research Centre, </w:t>
      </w:r>
      <w:r w:rsidR="00710B15">
        <w:rPr>
          <w:rFonts w:ascii="Arial" w:hAnsi="Arial" w:cs="Arial"/>
          <w:sz w:val="16"/>
          <w:szCs w:val="16"/>
        </w:rPr>
        <w:t>Department</w:t>
      </w:r>
      <w:r>
        <w:rPr>
          <w:rFonts w:ascii="Arial" w:hAnsi="Arial" w:cs="Arial"/>
          <w:sz w:val="16"/>
          <w:szCs w:val="16"/>
        </w:rPr>
        <w:t xml:space="preserve"> of Sport &amp; Health Sciences </w:t>
      </w:r>
    </w:p>
    <w:p w:rsidR="00820C10" w:rsidRDefault="00820C10">
      <w:pPr>
        <w:rPr>
          <w:rFonts w:ascii="Arial" w:hAnsi="Arial" w:cs="Arial"/>
          <w:sz w:val="16"/>
          <w:szCs w:val="16"/>
        </w:rPr>
      </w:pPr>
      <w:proofErr w:type="spellStart"/>
      <w:r>
        <w:rPr>
          <w:rFonts w:ascii="Arial" w:hAnsi="Arial" w:cs="Arial"/>
          <w:sz w:val="16"/>
          <w:szCs w:val="16"/>
        </w:rPr>
        <w:t>Haighton</w:t>
      </w:r>
      <w:proofErr w:type="spellEnd"/>
      <w:r>
        <w:rPr>
          <w:rFonts w:ascii="Arial" w:hAnsi="Arial" w:cs="Arial"/>
          <w:sz w:val="16"/>
          <w:szCs w:val="16"/>
        </w:rPr>
        <w:t xml:space="preserve"> 6 </w:t>
      </w:r>
    </w:p>
    <w:p w:rsidR="00820C10" w:rsidRDefault="00820C10">
      <w:pPr>
        <w:rPr>
          <w:rFonts w:ascii="Arial" w:hAnsi="Arial" w:cs="Arial"/>
          <w:sz w:val="16"/>
          <w:szCs w:val="16"/>
        </w:rPr>
      </w:pPr>
      <w:r>
        <w:rPr>
          <w:rFonts w:ascii="Arial" w:hAnsi="Arial" w:cs="Arial"/>
          <w:sz w:val="16"/>
          <w:szCs w:val="16"/>
        </w:rPr>
        <w:t xml:space="preserve">- Education </w:t>
      </w:r>
    </w:p>
    <w:p w:rsidR="00820C10" w:rsidRDefault="00820C10">
      <w:pPr>
        <w:rPr>
          <w:rFonts w:ascii="Arial" w:hAnsi="Arial" w:cs="Arial"/>
          <w:sz w:val="16"/>
          <w:szCs w:val="16"/>
        </w:rPr>
      </w:pPr>
      <w:r>
        <w:rPr>
          <w:rFonts w:ascii="Arial" w:hAnsi="Arial" w:cs="Arial"/>
          <w:sz w:val="16"/>
          <w:szCs w:val="16"/>
        </w:rPr>
        <w:t xml:space="preserve">- Peninsula Medical </w:t>
      </w:r>
      <w:r w:rsidR="00710B15">
        <w:rPr>
          <w:rFonts w:ascii="Arial" w:hAnsi="Arial" w:cs="Arial"/>
          <w:sz w:val="16"/>
          <w:szCs w:val="16"/>
        </w:rPr>
        <w:t>Department</w:t>
      </w:r>
      <w:r>
        <w:rPr>
          <w:rFonts w:ascii="Arial" w:hAnsi="Arial" w:cs="Arial"/>
          <w:sz w:val="16"/>
          <w:szCs w:val="16"/>
        </w:rPr>
        <w:t xml:space="preserve"> </w:t>
      </w:r>
    </w:p>
    <w:p w:rsidR="00820C10" w:rsidRDefault="00820C10">
      <w:pPr>
        <w:rPr>
          <w:rFonts w:ascii="Arial" w:hAnsi="Arial" w:cs="Arial"/>
          <w:sz w:val="16"/>
          <w:szCs w:val="16"/>
        </w:rPr>
      </w:pPr>
      <w:proofErr w:type="spellStart"/>
      <w:r>
        <w:rPr>
          <w:rFonts w:ascii="Arial" w:hAnsi="Arial" w:cs="Arial"/>
          <w:sz w:val="16"/>
          <w:szCs w:val="16"/>
        </w:rPr>
        <w:t>Holnicote</w:t>
      </w:r>
      <w:proofErr w:type="spellEnd"/>
      <w:r>
        <w:rPr>
          <w:rFonts w:ascii="Arial" w:hAnsi="Arial" w:cs="Arial"/>
          <w:sz w:val="16"/>
          <w:szCs w:val="16"/>
        </w:rPr>
        <w:t xml:space="preserve"> 4 </w:t>
      </w:r>
    </w:p>
    <w:p w:rsidR="00820C10" w:rsidRDefault="00820C10">
      <w:pPr>
        <w:rPr>
          <w:rFonts w:ascii="Arial" w:hAnsi="Arial" w:cs="Arial"/>
          <w:sz w:val="16"/>
          <w:szCs w:val="16"/>
        </w:rPr>
      </w:pPr>
      <w:r>
        <w:rPr>
          <w:rFonts w:ascii="Arial" w:hAnsi="Arial" w:cs="Arial"/>
          <w:sz w:val="16"/>
          <w:szCs w:val="16"/>
        </w:rPr>
        <w:t xml:space="preserve">- Education - Support Services </w:t>
      </w:r>
    </w:p>
    <w:p w:rsidR="00820C10" w:rsidRDefault="00820C10">
      <w:pPr>
        <w:rPr>
          <w:rFonts w:ascii="Arial" w:hAnsi="Arial" w:cs="Arial"/>
          <w:sz w:val="16"/>
          <w:szCs w:val="16"/>
        </w:rPr>
      </w:pPr>
      <w:r>
        <w:rPr>
          <w:rFonts w:ascii="Arial" w:hAnsi="Arial" w:cs="Arial"/>
          <w:sz w:val="16"/>
          <w:szCs w:val="16"/>
        </w:rPr>
        <w:t xml:space="preserve">Library 6 </w:t>
      </w:r>
    </w:p>
    <w:p w:rsidR="00820C10" w:rsidRDefault="00820C10">
      <w:pPr>
        <w:rPr>
          <w:rFonts w:ascii="Arial" w:hAnsi="Arial" w:cs="Arial"/>
          <w:sz w:val="16"/>
          <w:szCs w:val="16"/>
        </w:rPr>
      </w:pPr>
      <w:r>
        <w:rPr>
          <w:rFonts w:ascii="Arial" w:hAnsi="Arial" w:cs="Arial"/>
          <w:sz w:val="16"/>
          <w:szCs w:val="16"/>
        </w:rPr>
        <w:t xml:space="preserve">North Cloisters 1 </w:t>
      </w:r>
    </w:p>
    <w:p w:rsidR="00820C10" w:rsidRDefault="00820C10">
      <w:pPr>
        <w:rPr>
          <w:rFonts w:ascii="Arial" w:hAnsi="Arial" w:cs="Arial"/>
          <w:sz w:val="16"/>
          <w:szCs w:val="16"/>
        </w:rPr>
      </w:pPr>
      <w:r>
        <w:rPr>
          <w:rFonts w:ascii="Arial" w:hAnsi="Arial" w:cs="Arial"/>
          <w:sz w:val="16"/>
          <w:szCs w:val="16"/>
        </w:rPr>
        <w:t xml:space="preserve">- Education </w:t>
      </w:r>
    </w:p>
    <w:p w:rsidR="00820C10" w:rsidRDefault="00820C10">
      <w:pPr>
        <w:rPr>
          <w:rFonts w:ascii="Arial" w:hAnsi="Arial" w:cs="Arial"/>
          <w:sz w:val="16"/>
          <w:szCs w:val="16"/>
        </w:rPr>
      </w:pPr>
      <w:r>
        <w:rPr>
          <w:rFonts w:ascii="Arial" w:hAnsi="Arial" w:cs="Arial"/>
          <w:sz w:val="16"/>
          <w:szCs w:val="16"/>
        </w:rPr>
        <w:t xml:space="preserve">Peninsula Medical </w:t>
      </w:r>
      <w:r w:rsidR="00710B15">
        <w:rPr>
          <w:rFonts w:ascii="Arial" w:hAnsi="Arial" w:cs="Arial"/>
          <w:sz w:val="16"/>
          <w:szCs w:val="16"/>
        </w:rPr>
        <w:t>Department</w:t>
      </w:r>
      <w:r>
        <w:rPr>
          <w:rFonts w:ascii="Arial" w:hAnsi="Arial" w:cs="Arial"/>
          <w:sz w:val="16"/>
          <w:szCs w:val="16"/>
        </w:rPr>
        <w:t xml:space="preserve"> 8 </w:t>
      </w:r>
    </w:p>
    <w:p w:rsidR="00820C10" w:rsidRDefault="00820C10">
      <w:pPr>
        <w:rPr>
          <w:rFonts w:ascii="Arial" w:hAnsi="Arial" w:cs="Arial"/>
          <w:sz w:val="16"/>
          <w:szCs w:val="16"/>
        </w:rPr>
      </w:pPr>
      <w:r>
        <w:rPr>
          <w:rFonts w:ascii="Arial" w:hAnsi="Arial" w:cs="Arial"/>
          <w:sz w:val="16"/>
          <w:szCs w:val="16"/>
        </w:rPr>
        <w:t xml:space="preserve">Richards Building 9 </w:t>
      </w:r>
    </w:p>
    <w:p w:rsidR="00820C10" w:rsidRDefault="00820C10">
      <w:pPr>
        <w:rPr>
          <w:rFonts w:ascii="Arial" w:hAnsi="Arial" w:cs="Arial"/>
          <w:sz w:val="16"/>
          <w:szCs w:val="16"/>
        </w:rPr>
      </w:pPr>
      <w:r>
        <w:rPr>
          <w:rFonts w:ascii="Arial" w:hAnsi="Arial" w:cs="Arial"/>
          <w:sz w:val="16"/>
          <w:szCs w:val="16"/>
        </w:rPr>
        <w:t xml:space="preserve">- Sport &amp; Health Sciences </w:t>
      </w:r>
    </w:p>
    <w:p w:rsidR="00820C10" w:rsidRDefault="00820C10">
      <w:pPr>
        <w:rPr>
          <w:rFonts w:ascii="Arial" w:hAnsi="Arial" w:cs="Arial"/>
          <w:sz w:val="16"/>
          <w:szCs w:val="16"/>
        </w:rPr>
      </w:pPr>
      <w:proofErr w:type="spellStart"/>
      <w:r>
        <w:rPr>
          <w:rFonts w:ascii="Arial" w:hAnsi="Arial" w:cs="Arial"/>
          <w:sz w:val="16"/>
          <w:szCs w:val="16"/>
        </w:rPr>
        <w:t>Smeall</w:t>
      </w:r>
      <w:proofErr w:type="spellEnd"/>
      <w:r>
        <w:rPr>
          <w:rFonts w:ascii="Arial" w:hAnsi="Arial" w:cs="Arial"/>
          <w:sz w:val="16"/>
          <w:szCs w:val="16"/>
        </w:rPr>
        <w:t xml:space="preserve"> Building 10 </w:t>
      </w:r>
    </w:p>
    <w:p w:rsidR="00820C10" w:rsidRDefault="00820C10">
      <w:pPr>
        <w:rPr>
          <w:rFonts w:ascii="Arial" w:hAnsi="Arial" w:cs="Arial"/>
          <w:sz w:val="16"/>
          <w:szCs w:val="16"/>
        </w:rPr>
      </w:pPr>
      <w:r>
        <w:rPr>
          <w:rFonts w:ascii="Arial" w:hAnsi="Arial" w:cs="Arial"/>
          <w:sz w:val="16"/>
          <w:szCs w:val="16"/>
        </w:rPr>
        <w:t xml:space="preserve">- Education </w:t>
      </w:r>
    </w:p>
    <w:p w:rsidR="00820C10" w:rsidRDefault="00820C10">
      <w:pPr>
        <w:rPr>
          <w:rFonts w:ascii="Arial" w:hAnsi="Arial" w:cs="Arial"/>
          <w:sz w:val="16"/>
          <w:szCs w:val="16"/>
        </w:rPr>
      </w:pPr>
      <w:r>
        <w:rPr>
          <w:rFonts w:ascii="Arial" w:hAnsi="Arial" w:cs="Arial"/>
          <w:sz w:val="16"/>
          <w:szCs w:val="16"/>
        </w:rPr>
        <w:t xml:space="preserve">- Peninsula Medical </w:t>
      </w:r>
      <w:r w:rsidR="00710B15">
        <w:rPr>
          <w:rFonts w:ascii="Arial" w:hAnsi="Arial" w:cs="Arial"/>
          <w:sz w:val="16"/>
          <w:szCs w:val="16"/>
        </w:rPr>
        <w:t>Department</w:t>
      </w:r>
      <w:r>
        <w:rPr>
          <w:rFonts w:ascii="Arial" w:hAnsi="Arial" w:cs="Arial"/>
          <w:sz w:val="16"/>
          <w:szCs w:val="16"/>
        </w:rPr>
        <w:t xml:space="preserve"> </w:t>
      </w:r>
    </w:p>
    <w:p w:rsidR="00820C10" w:rsidRDefault="00820C10">
      <w:pPr>
        <w:rPr>
          <w:rFonts w:ascii="Arial" w:hAnsi="Arial" w:cs="Arial"/>
          <w:sz w:val="16"/>
          <w:szCs w:val="16"/>
        </w:rPr>
      </w:pPr>
      <w:r>
        <w:rPr>
          <w:rFonts w:ascii="Arial" w:hAnsi="Arial" w:cs="Arial"/>
          <w:sz w:val="16"/>
          <w:szCs w:val="16"/>
        </w:rPr>
        <w:t xml:space="preserve">South Cloisters 11 </w:t>
      </w:r>
    </w:p>
    <w:p w:rsidR="00820C10" w:rsidRDefault="00820C10">
      <w:pPr>
        <w:rPr>
          <w:rFonts w:ascii="Arial" w:hAnsi="Arial" w:cs="Arial"/>
          <w:sz w:val="16"/>
          <w:szCs w:val="16"/>
        </w:rPr>
      </w:pPr>
      <w:r>
        <w:rPr>
          <w:rFonts w:ascii="Arial" w:hAnsi="Arial" w:cs="Arial"/>
          <w:sz w:val="16"/>
          <w:szCs w:val="16"/>
        </w:rPr>
        <w:t xml:space="preserve">- Education </w:t>
      </w:r>
    </w:p>
    <w:p w:rsidR="00820C10" w:rsidRDefault="00820C10">
      <w:pPr>
        <w:rPr>
          <w:rFonts w:ascii="Arial" w:hAnsi="Arial" w:cs="Arial"/>
          <w:sz w:val="16"/>
          <w:szCs w:val="16"/>
        </w:rPr>
      </w:pPr>
      <w:r>
        <w:rPr>
          <w:rFonts w:ascii="Arial" w:hAnsi="Arial" w:cs="Arial"/>
          <w:sz w:val="16"/>
          <w:szCs w:val="16"/>
          <w:u w:val="single"/>
        </w:rPr>
        <w:t xml:space="preserve">Administration/Social Buildings </w:t>
      </w:r>
    </w:p>
    <w:p w:rsidR="00820C10" w:rsidRDefault="00820C10">
      <w:pPr>
        <w:rPr>
          <w:rFonts w:ascii="Arial" w:hAnsi="Arial" w:cs="Arial"/>
          <w:sz w:val="16"/>
          <w:szCs w:val="16"/>
        </w:rPr>
      </w:pPr>
      <w:r>
        <w:rPr>
          <w:rFonts w:ascii="Arial" w:hAnsi="Arial" w:cs="Arial"/>
          <w:sz w:val="16"/>
          <w:szCs w:val="16"/>
        </w:rPr>
        <w:t xml:space="preserve">Chapel  2 </w:t>
      </w:r>
    </w:p>
    <w:p w:rsidR="00820C10" w:rsidRDefault="00820C10">
      <w:pPr>
        <w:rPr>
          <w:rFonts w:ascii="Arial" w:hAnsi="Arial" w:cs="Arial"/>
          <w:sz w:val="16"/>
          <w:szCs w:val="16"/>
        </w:rPr>
      </w:pPr>
      <w:r>
        <w:rPr>
          <w:rFonts w:ascii="Arial" w:hAnsi="Arial" w:cs="Arial"/>
          <w:sz w:val="16"/>
          <w:szCs w:val="16"/>
        </w:rPr>
        <w:t xml:space="preserve">Cloisters Restaurant 11 </w:t>
      </w:r>
    </w:p>
    <w:p w:rsidR="00820C10" w:rsidRDefault="00820C10">
      <w:pPr>
        <w:rPr>
          <w:rFonts w:ascii="Arial" w:hAnsi="Arial" w:cs="Arial"/>
          <w:sz w:val="16"/>
          <w:szCs w:val="16"/>
        </w:rPr>
      </w:pPr>
      <w:r>
        <w:rPr>
          <w:rFonts w:ascii="Arial" w:hAnsi="Arial" w:cs="Arial"/>
          <w:sz w:val="16"/>
          <w:szCs w:val="16"/>
        </w:rPr>
        <w:t xml:space="preserve">Sports Centre 7 </w:t>
      </w:r>
    </w:p>
    <w:p w:rsidR="00820C10" w:rsidRDefault="00820C10">
      <w:pPr>
        <w:rPr>
          <w:rFonts w:ascii="Arial" w:hAnsi="Arial" w:cs="Arial"/>
          <w:sz w:val="16"/>
          <w:szCs w:val="16"/>
        </w:rPr>
      </w:pPr>
      <w:r>
        <w:rPr>
          <w:rFonts w:ascii="Arial" w:hAnsi="Arial" w:cs="Arial"/>
          <w:sz w:val="16"/>
          <w:szCs w:val="16"/>
        </w:rPr>
        <w:t xml:space="preserve">Staff House &amp; PG Centre 5 </w:t>
      </w:r>
    </w:p>
    <w:p w:rsidR="00820C10" w:rsidRDefault="00820C10">
      <w:pPr>
        <w:rPr>
          <w:rFonts w:ascii="Arial" w:hAnsi="Arial" w:cs="Arial"/>
          <w:sz w:val="16"/>
          <w:szCs w:val="16"/>
        </w:rPr>
      </w:pPr>
      <w:r>
        <w:rPr>
          <w:rFonts w:ascii="Arial" w:hAnsi="Arial" w:cs="Arial"/>
          <w:sz w:val="16"/>
          <w:szCs w:val="16"/>
        </w:rPr>
        <w:t xml:space="preserve">Cross Keys 3 </w:t>
      </w:r>
    </w:p>
    <w:p w:rsidR="00820C10" w:rsidRDefault="00820C10">
      <w:pPr>
        <w:rPr>
          <w:rFonts w:ascii="Arial" w:hAnsi="Arial" w:cs="Arial"/>
          <w:sz w:val="16"/>
          <w:szCs w:val="16"/>
        </w:rPr>
      </w:pPr>
      <w:r>
        <w:rPr>
          <w:rFonts w:ascii="Arial" w:hAnsi="Arial" w:cs="Arial"/>
          <w:sz w:val="16"/>
          <w:szCs w:val="16"/>
          <w:u w:val="single"/>
        </w:rPr>
        <w:t xml:space="preserve">Catered Halls </w:t>
      </w:r>
    </w:p>
    <w:p w:rsidR="00820C10" w:rsidRDefault="00820C10">
      <w:pPr>
        <w:rPr>
          <w:rFonts w:ascii="Arial" w:hAnsi="Arial" w:cs="Arial"/>
          <w:sz w:val="16"/>
          <w:szCs w:val="16"/>
        </w:rPr>
      </w:pPr>
      <w:r>
        <w:rPr>
          <w:rFonts w:ascii="Arial" w:hAnsi="Arial" w:cs="Arial"/>
          <w:sz w:val="16"/>
          <w:szCs w:val="16"/>
        </w:rPr>
        <w:t xml:space="preserve">South Cloisters 12 </w:t>
      </w:r>
    </w:p>
    <w:p w:rsidR="00820C10" w:rsidRDefault="00820C10">
      <w:pPr>
        <w:rPr>
          <w:rFonts w:ascii="Arial" w:hAnsi="Arial" w:cs="Arial"/>
          <w:sz w:val="16"/>
          <w:szCs w:val="16"/>
        </w:rPr>
      </w:pPr>
      <w:proofErr w:type="spellStart"/>
      <w:r>
        <w:rPr>
          <w:rFonts w:ascii="Arial" w:hAnsi="Arial" w:cs="Arial"/>
          <w:sz w:val="16"/>
          <w:szCs w:val="16"/>
        </w:rPr>
        <w:t>Nancherrow</w:t>
      </w:r>
      <w:proofErr w:type="spellEnd"/>
      <w:r>
        <w:rPr>
          <w:rFonts w:ascii="Arial" w:hAnsi="Arial" w:cs="Arial"/>
          <w:sz w:val="16"/>
          <w:szCs w:val="16"/>
        </w:rPr>
        <w:t xml:space="preserve"> 13 </w:t>
      </w:r>
    </w:p>
    <w:p w:rsidR="00820C10" w:rsidRDefault="00820C10">
      <w:pPr>
        <w:rPr>
          <w:rFonts w:ascii="Arial" w:hAnsi="Arial" w:cs="Arial"/>
          <w:sz w:val="16"/>
          <w:szCs w:val="16"/>
        </w:rPr>
      </w:pPr>
      <w:r>
        <w:rPr>
          <w:rFonts w:ascii="Arial" w:hAnsi="Arial" w:cs="Arial"/>
          <w:sz w:val="16"/>
          <w:szCs w:val="16"/>
        </w:rPr>
        <w:t xml:space="preserve">College House 14 </w:t>
      </w:r>
    </w:p>
    <w:p w:rsidR="00820C10" w:rsidRDefault="00820C10">
      <w:pPr>
        <w:pStyle w:val="BodyText2"/>
        <w:jc w:val="both"/>
        <w:rPr>
          <w:rFonts w:ascii="Arial" w:hAnsi="Arial" w:cs="Arial"/>
        </w:rPr>
      </w:pPr>
      <w:r>
        <w:rPr>
          <w:rFonts w:ascii="Arial" w:hAnsi="Arial" w:cs="Arial"/>
        </w:rPr>
        <w:t xml:space="preserve"> </w:t>
      </w:r>
    </w:p>
    <w:p w:rsidR="00820C10" w:rsidRDefault="006B6AAA">
      <w:pPr>
        <w:pStyle w:val="Default"/>
        <w:rPr>
          <w:rFonts w:ascii="Arial" w:hAnsi="Arial" w:cs="Arial"/>
          <w:color w:val="auto"/>
        </w:rPr>
      </w:pPr>
      <w:r>
        <w:rPr>
          <w:rFonts w:ascii="Arial" w:hAnsi="Arial" w:cs="Arial"/>
          <w:noProof/>
          <w:color w:val="auto"/>
        </w:rPr>
        <w:drawing>
          <wp:inline distT="0" distB="0" distL="0" distR="0">
            <wp:extent cx="3343275" cy="4105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5"/>
                    <a:srcRect/>
                    <a:stretch>
                      <a:fillRect/>
                    </a:stretch>
                  </pic:blipFill>
                  <pic:spPr bwMode="auto">
                    <a:xfrm>
                      <a:off x="0" y="0"/>
                      <a:ext cx="3343275" cy="4105275"/>
                    </a:xfrm>
                    <a:prstGeom prst="rect">
                      <a:avLst/>
                    </a:prstGeom>
                    <a:noFill/>
                    <a:ln w="9525">
                      <a:noFill/>
                      <a:miter lim="800000"/>
                      <a:headEnd/>
                      <a:tailEnd/>
                    </a:ln>
                  </pic:spPr>
                </pic:pic>
              </a:graphicData>
            </a:graphic>
          </wp:inline>
        </w:drawing>
      </w:r>
    </w:p>
    <w:p w:rsidR="009D28FA" w:rsidRDefault="009D28FA">
      <w:pPr>
        <w:widowControl/>
        <w:autoSpaceDE/>
        <w:autoSpaceDN/>
        <w:adjustRightInd/>
        <w:spacing w:after="200" w:line="276" w:lineRule="auto"/>
        <w:rPr>
          <w:rFonts w:ascii="Arial" w:hAnsi="Arial" w:cs="Arial"/>
          <w:b/>
          <w:bCs/>
        </w:rPr>
      </w:pPr>
      <w:r>
        <w:rPr>
          <w:rFonts w:ascii="Arial" w:hAnsi="Arial" w:cs="Arial"/>
          <w:b/>
          <w:bCs/>
        </w:rPr>
        <w:br w:type="page"/>
      </w:r>
    </w:p>
    <w:p w:rsidR="00820C10" w:rsidRDefault="008B1854">
      <w:pPr>
        <w:pStyle w:val="BodyText2"/>
        <w:jc w:val="both"/>
        <w:rPr>
          <w:rFonts w:ascii="Arial" w:hAnsi="Arial" w:cs="Arial"/>
        </w:rPr>
      </w:pPr>
      <w:r>
        <w:rPr>
          <w:rFonts w:ascii="Arial" w:hAnsi="Arial" w:cs="Arial"/>
          <w:b/>
          <w:bCs/>
        </w:rPr>
        <w:lastRenderedPageBreak/>
        <w:t>APPENDIX 1</w:t>
      </w:r>
      <w:r w:rsidR="00820C10">
        <w:rPr>
          <w:rFonts w:ascii="Arial" w:hAnsi="Arial" w:cs="Arial"/>
          <w:b/>
          <w:bCs/>
        </w:rPr>
        <w:t xml:space="preserve">  </w:t>
      </w:r>
    </w:p>
    <w:p w:rsidR="00820C10" w:rsidRDefault="00820C10">
      <w:pPr>
        <w:pStyle w:val="BodyText2"/>
        <w:jc w:val="both"/>
        <w:rPr>
          <w:rFonts w:ascii="Arial" w:hAnsi="Arial" w:cs="Arial"/>
        </w:rPr>
      </w:pPr>
      <w:r>
        <w:rPr>
          <w:rFonts w:ascii="Arial" w:hAnsi="Arial" w:cs="Arial"/>
          <w:b/>
          <w:bCs/>
        </w:rPr>
        <w:t xml:space="preserve"> </w:t>
      </w:r>
    </w:p>
    <w:p w:rsidR="000306D0" w:rsidRPr="000306D0" w:rsidRDefault="00820C10" w:rsidP="000306D0">
      <w:pPr>
        <w:pStyle w:val="BodyText2"/>
        <w:jc w:val="both"/>
        <w:rPr>
          <w:rFonts w:ascii="Arial" w:hAnsi="Arial" w:cs="Arial"/>
          <w:b/>
          <w:bCs/>
        </w:rPr>
      </w:pPr>
      <w:r>
        <w:rPr>
          <w:rFonts w:ascii="Arial" w:hAnsi="Arial" w:cs="Arial"/>
          <w:b/>
          <w:bCs/>
        </w:rPr>
        <w:t xml:space="preserve">MSc </w:t>
      </w:r>
      <w:r w:rsidR="000306D0">
        <w:rPr>
          <w:rFonts w:ascii="Arial" w:hAnsi="Arial" w:cs="Arial"/>
          <w:b/>
          <w:bCs/>
        </w:rPr>
        <w:t xml:space="preserve">DRAFT </w:t>
      </w:r>
      <w:r>
        <w:rPr>
          <w:rFonts w:ascii="Arial" w:hAnsi="Arial" w:cs="Arial"/>
          <w:b/>
          <w:bCs/>
        </w:rPr>
        <w:t xml:space="preserve">MODULE OUTLINES – </w:t>
      </w:r>
      <w:r w:rsidR="000306D0">
        <w:rPr>
          <w:rFonts w:ascii="Arial" w:hAnsi="Arial" w:cs="Arial"/>
          <w:b/>
          <w:bCs/>
        </w:rPr>
        <w:t>Please see web for later versions</w:t>
      </w:r>
      <w:r>
        <w:rPr>
          <w:rFonts w:ascii="Arial" w:hAnsi="Arial" w:cs="Arial"/>
          <w:b/>
          <w:bCs/>
        </w:rPr>
        <w:t xml:space="preserve"> </w:t>
      </w:r>
    </w:p>
    <w:p w:rsidR="00747DE5" w:rsidRDefault="00747DE5">
      <w:pPr>
        <w:pStyle w:val="BodyText2"/>
        <w:jc w:val="both"/>
        <w:rPr>
          <w:rFonts w:ascii="Arial" w:hAnsi="Arial" w:cs="Arial"/>
          <w:b/>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
        <w:gridCol w:w="867"/>
        <w:gridCol w:w="156"/>
        <w:gridCol w:w="142"/>
        <w:gridCol w:w="1661"/>
        <w:gridCol w:w="406"/>
        <w:gridCol w:w="1985"/>
        <w:gridCol w:w="3301"/>
      </w:tblGrid>
      <w:tr w:rsidR="00747DE5" w:rsidRPr="00585619" w:rsidTr="00585619">
        <w:trPr>
          <w:tblCellSpacing w:w="0" w:type="dxa"/>
        </w:trPr>
        <w:tc>
          <w:tcPr>
            <w:tcW w:w="1917" w:type="dxa"/>
            <w:gridSpan w:val="3"/>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MODULE CODE</w:t>
            </w:r>
          </w:p>
        </w:tc>
        <w:tc>
          <w:tcPr>
            <w:tcW w:w="1803" w:type="dxa"/>
            <w:gridSpan w:val="2"/>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Cs/>
                <w:sz w:val="22"/>
                <w:szCs w:val="22"/>
              </w:rPr>
              <w:t>SHSM003</w:t>
            </w:r>
          </w:p>
        </w:tc>
        <w:tc>
          <w:tcPr>
            <w:tcW w:w="2391" w:type="dxa"/>
            <w:gridSpan w:val="2"/>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MODULE LEVEL</w:t>
            </w:r>
          </w:p>
        </w:tc>
        <w:tc>
          <w:tcPr>
            <w:tcW w:w="3301" w:type="dxa"/>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Cs/>
                <w:sz w:val="22"/>
                <w:szCs w:val="22"/>
              </w:rPr>
              <w:t>M</w:t>
            </w:r>
          </w:p>
        </w:tc>
      </w:tr>
      <w:tr w:rsidR="00747DE5" w:rsidRPr="00585619" w:rsidTr="00585619">
        <w:trPr>
          <w:tblCellSpacing w:w="0" w:type="dxa"/>
        </w:trPr>
        <w:tc>
          <w:tcPr>
            <w:tcW w:w="1917" w:type="dxa"/>
            <w:gridSpan w:val="3"/>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MODULE TITLE</w:t>
            </w:r>
          </w:p>
        </w:tc>
        <w:tc>
          <w:tcPr>
            <w:tcW w:w="7495" w:type="dxa"/>
            <w:gridSpan w:val="5"/>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Cs/>
                <w:sz w:val="22"/>
                <w:szCs w:val="22"/>
              </w:rPr>
              <w:t>Paediatric Exercise Physiology</w:t>
            </w:r>
          </w:p>
        </w:tc>
      </w:tr>
      <w:tr w:rsidR="00747DE5" w:rsidRPr="00585619" w:rsidTr="00585619">
        <w:trPr>
          <w:tblCellSpacing w:w="0" w:type="dxa"/>
        </w:trPr>
        <w:tc>
          <w:tcPr>
            <w:tcW w:w="1917" w:type="dxa"/>
            <w:gridSpan w:val="3"/>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LECTURER(S)</w:t>
            </w:r>
          </w:p>
        </w:tc>
        <w:tc>
          <w:tcPr>
            <w:tcW w:w="7495" w:type="dxa"/>
            <w:gridSpan w:val="5"/>
            <w:tcBorders>
              <w:top w:val="outset" w:sz="6" w:space="0" w:color="auto"/>
              <w:left w:val="outset" w:sz="6" w:space="0" w:color="auto"/>
              <w:bottom w:val="outset" w:sz="6" w:space="0" w:color="auto"/>
              <w:right w:val="outset" w:sz="6" w:space="0" w:color="auto"/>
            </w:tcBorders>
            <w:hideMark/>
          </w:tcPr>
          <w:p w:rsidR="00747DE5" w:rsidRPr="00585619" w:rsidRDefault="00747DE5" w:rsidP="00585619">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Cs/>
                <w:sz w:val="22"/>
                <w:szCs w:val="22"/>
              </w:rPr>
              <w:t xml:space="preserve">Dr Alan Barker </w:t>
            </w:r>
          </w:p>
        </w:tc>
      </w:tr>
      <w:tr w:rsidR="00747DE5" w:rsidRPr="00585619" w:rsidTr="00585619">
        <w:trPr>
          <w:tblCellSpacing w:w="0" w:type="dxa"/>
        </w:trPr>
        <w:tc>
          <w:tcPr>
            <w:tcW w:w="1917" w:type="dxa"/>
            <w:gridSpan w:val="3"/>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CREDIT VALUE</w:t>
            </w:r>
          </w:p>
        </w:tc>
        <w:tc>
          <w:tcPr>
            <w:tcW w:w="1803" w:type="dxa"/>
            <w:gridSpan w:val="2"/>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Cs/>
                <w:sz w:val="22"/>
                <w:szCs w:val="22"/>
              </w:rPr>
              <w:t>30</w:t>
            </w:r>
          </w:p>
        </w:tc>
        <w:tc>
          <w:tcPr>
            <w:tcW w:w="2391" w:type="dxa"/>
            <w:gridSpan w:val="2"/>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ECTS VALUE</w:t>
            </w:r>
          </w:p>
        </w:tc>
        <w:tc>
          <w:tcPr>
            <w:tcW w:w="3301" w:type="dxa"/>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Cs/>
                <w:sz w:val="22"/>
                <w:szCs w:val="22"/>
              </w:rPr>
              <w:t>15</w:t>
            </w:r>
          </w:p>
        </w:tc>
      </w:tr>
      <w:tr w:rsidR="00747DE5" w:rsidRPr="00585619" w:rsidTr="00585619">
        <w:trPr>
          <w:tblCellSpacing w:w="0" w:type="dxa"/>
        </w:trPr>
        <w:tc>
          <w:tcPr>
            <w:tcW w:w="2059" w:type="dxa"/>
            <w:gridSpan w:val="4"/>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PRE-REQUISITES</w:t>
            </w:r>
          </w:p>
        </w:tc>
        <w:tc>
          <w:tcPr>
            <w:tcW w:w="7353" w:type="dxa"/>
            <w:gridSpan w:val="4"/>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Cs/>
                <w:sz w:val="22"/>
                <w:szCs w:val="22"/>
              </w:rPr>
              <w:t>None</w:t>
            </w:r>
          </w:p>
        </w:tc>
      </w:tr>
      <w:tr w:rsidR="00747DE5" w:rsidRPr="00585619" w:rsidTr="00585619">
        <w:trPr>
          <w:tblCellSpacing w:w="0" w:type="dxa"/>
        </w:trPr>
        <w:tc>
          <w:tcPr>
            <w:tcW w:w="2059" w:type="dxa"/>
            <w:gridSpan w:val="4"/>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CO-REQUISITES</w:t>
            </w:r>
          </w:p>
        </w:tc>
        <w:tc>
          <w:tcPr>
            <w:tcW w:w="7353" w:type="dxa"/>
            <w:gridSpan w:val="4"/>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Cs/>
                <w:sz w:val="22"/>
                <w:szCs w:val="22"/>
              </w:rPr>
              <w:t>None</w:t>
            </w:r>
          </w:p>
        </w:tc>
      </w:tr>
      <w:tr w:rsidR="00747DE5" w:rsidRPr="00585619" w:rsidTr="00585619">
        <w:trPr>
          <w:tblCellSpacing w:w="0" w:type="dxa"/>
        </w:trPr>
        <w:tc>
          <w:tcPr>
            <w:tcW w:w="3720" w:type="dxa"/>
            <w:gridSpan w:val="5"/>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DURATION OF MODULE</w:t>
            </w:r>
          </w:p>
        </w:tc>
        <w:tc>
          <w:tcPr>
            <w:tcW w:w="5692" w:type="dxa"/>
            <w:gridSpan w:val="3"/>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Cs/>
                <w:sz w:val="22"/>
                <w:szCs w:val="22"/>
              </w:rPr>
              <w:t>12 weeks</w:t>
            </w:r>
          </w:p>
        </w:tc>
      </w:tr>
      <w:tr w:rsidR="00747DE5" w:rsidRPr="00585619" w:rsidTr="00585619">
        <w:trPr>
          <w:tblCellSpacing w:w="0" w:type="dxa"/>
        </w:trPr>
        <w:tc>
          <w:tcPr>
            <w:tcW w:w="3720" w:type="dxa"/>
            <w:gridSpan w:val="5"/>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TOTAL STUDENT STUDY TIME</w:t>
            </w:r>
          </w:p>
        </w:tc>
        <w:tc>
          <w:tcPr>
            <w:tcW w:w="5692" w:type="dxa"/>
            <w:gridSpan w:val="3"/>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Cs/>
                <w:sz w:val="22"/>
                <w:szCs w:val="22"/>
              </w:rPr>
              <w:t>300 hours  - comprising 33 contact hours, 192 hours independent study and 75 hours of coursework/exam preparation.</w:t>
            </w:r>
          </w:p>
        </w:tc>
      </w:tr>
      <w:tr w:rsidR="00747DE5" w:rsidRPr="00585619" w:rsidTr="00585619">
        <w:trPr>
          <w:tblCellSpacing w:w="0" w:type="dxa"/>
        </w:trPr>
        <w:tc>
          <w:tcPr>
            <w:tcW w:w="894" w:type="dxa"/>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AIMS</w:t>
            </w:r>
          </w:p>
        </w:tc>
        <w:tc>
          <w:tcPr>
            <w:tcW w:w="8518" w:type="dxa"/>
            <w:gridSpan w:val="7"/>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 </w:t>
            </w:r>
          </w:p>
        </w:tc>
      </w:tr>
      <w:tr w:rsidR="00747DE5" w:rsidRPr="00585619" w:rsidTr="00585619">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sz w:val="22"/>
                <w:szCs w:val="22"/>
              </w:rPr>
              <w:t>Children and adolescents are not mini-adults and measurement techniques developed with adults are often not appropriate for use with young people.  Children are growing and maturating at their own rate and their physiological responses to exercise are difficult to interpret as they progress through childhood and adolescence into adult life.  This module aims to develop students' understanding of the physiology of exercise during growth and maturation and of the measurement and interpretation of young people's performance.  The module will be research-driven and will benefit from recent and on-going research in the Children's Health and Exercise Research Centre.</w:t>
            </w:r>
          </w:p>
        </w:tc>
      </w:tr>
      <w:tr w:rsidR="00747DE5" w:rsidRPr="00585619" w:rsidTr="00585619">
        <w:trPr>
          <w:tblCellSpacing w:w="0" w:type="dxa"/>
        </w:trPr>
        <w:tc>
          <w:tcPr>
            <w:tcW w:w="4126" w:type="dxa"/>
            <w:gridSpan w:val="6"/>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INTENDED LEARNING OUTCOMES</w:t>
            </w:r>
          </w:p>
        </w:tc>
        <w:tc>
          <w:tcPr>
            <w:tcW w:w="5286" w:type="dxa"/>
            <w:gridSpan w:val="2"/>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 </w:t>
            </w:r>
          </w:p>
        </w:tc>
      </w:tr>
      <w:tr w:rsidR="00747DE5" w:rsidRPr="00585619" w:rsidTr="00585619">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747DE5" w:rsidRPr="00585619" w:rsidRDefault="00747DE5" w:rsidP="00585619">
            <w:pPr>
              <w:widowControl/>
              <w:autoSpaceDE/>
              <w:autoSpaceDN/>
              <w:adjustRightInd/>
              <w:rPr>
                <w:rFonts w:ascii="Arial" w:eastAsia="Times New Roman" w:hAnsi="Arial" w:cs="Arial"/>
              </w:rPr>
            </w:pPr>
            <w:r w:rsidRPr="00585619">
              <w:rPr>
                <w:rFonts w:ascii="Arial" w:eastAsia="Times New Roman" w:hAnsi="Arial" w:cs="Arial"/>
                <w:b/>
                <w:bCs/>
                <w:sz w:val="22"/>
                <w:szCs w:val="22"/>
              </w:rPr>
              <w:t>Module Specific Skills:</w:t>
            </w:r>
          </w:p>
          <w:p w:rsidR="00747DE5" w:rsidRPr="00585619" w:rsidRDefault="00747DE5" w:rsidP="00585619">
            <w:pPr>
              <w:widowControl/>
              <w:autoSpaceDE/>
              <w:autoSpaceDN/>
              <w:adjustRightInd/>
              <w:rPr>
                <w:rFonts w:ascii="Arial" w:eastAsia="Times New Roman" w:hAnsi="Arial" w:cs="Arial"/>
              </w:rPr>
            </w:pPr>
            <w:r w:rsidRPr="00585619">
              <w:rPr>
                <w:rFonts w:ascii="Arial" w:eastAsia="Times New Roman" w:hAnsi="Arial" w:cs="Arial"/>
                <w:sz w:val="22"/>
                <w:szCs w:val="22"/>
              </w:rPr>
              <w:t>1. Be able to demonstrate their understanding of the assessment and interpretation of young people's performance</w:t>
            </w:r>
            <w:r w:rsidRPr="00585619">
              <w:rPr>
                <w:rFonts w:ascii="Arial" w:eastAsia="Times New Roman" w:hAnsi="Arial" w:cs="Arial"/>
                <w:sz w:val="22"/>
                <w:szCs w:val="22"/>
              </w:rPr>
              <w:br/>
              <w:t>2. Be able to demonstrate their understanding of the physiology underpinning responses to exercise during growth and maturation</w:t>
            </w:r>
            <w:r w:rsidRPr="00585619">
              <w:rPr>
                <w:rFonts w:ascii="Arial" w:eastAsia="Times New Roman" w:hAnsi="Arial" w:cs="Arial"/>
                <w:sz w:val="22"/>
                <w:szCs w:val="22"/>
              </w:rPr>
              <w:br/>
              <w:t xml:space="preserve">3. Be able to evaluate the benefits and risks of exercise participation during youth. </w:t>
            </w:r>
          </w:p>
          <w:p w:rsidR="00747DE5" w:rsidRPr="00585619" w:rsidRDefault="00747DE5" w:rsidP="00585619">
            <w:pPr>
              <w:widowControl/>
              <w:autoSpaceDE/>
              <w:autoSpaceDN/>
              <w:adjustRightInd/>
              <w:rPr>
                <w:rFonts w:ascii="Arial" w:eastAsia="Times New Roman" w:hAnsi="Arial" w:cs="Arial"/>
              </w:rPr>
            </w:pPr>
            <w:r w:rsidRPr="00585619">
              <w:rPr>
                <w:rFonts w:ascii="Arial" w:eastAsia="Times New Roman" w:hAnsi="Arial" w:cs="Arial"/>
                <w:b/>
                <w:bCs/>
                <w:sz w:val="22"/>
                <w:szCs w:val="22"/>
              </w:rPr>
              <w:t xml:space="preserve">Discipline Specific Skills: </w:t>
            </w:r>
          </w:p>
          <w:p w:rsidR="00747DE5" w:rsidRPr="00585619" w:rsidRDefault="00747DE5" w:rsidP="00585619">
            <w:pPr>
              <w:widowControl/>
              <w:autoSpaceDE/>
              <w:autoSpaceDN/>
              <w:adjustRightInd/>
              <w:rPr>
                <w:rFonts w:ascii="Arial" w:eastAsia="Times New Roman" w:hAnsi="Arial" w:cs="Arial"/>
              </w:rPr>
            </w:pPr>
            <w:r w:rsidRPr="00585619">
              <w:rPr>
                <w:rFonts w:ascii="Arial" w:eastAsia="Times New Roman" w:hAnsi="Arial" w:cs="Arial"/>
                <w:sz w:val="22"/>
                <w:szCs w:val="22"/>
              </w:rPr>
              <w:t>4. Be able to critically analyse and evaluate research data</w:t>
            </w:r>
            <w:r w:rsidRPr="00585619">
              <w:rPr>
                <w:rFonts w:ascii="Arial" w:eastAsia="Times New Roman" w:hAnsi="Arial" w:cs="Arial"/>
                <w:sz w:val="22"/>
                <w:szCs w:val="22"/>
              </w:rPr>
              <w:br/>
              <w:t>5. Be able to develop and present evidence-based arguments.</w:t>
            </w:r>
          </w:p>
          <w:p w:rsidR="00747DE5" w:rsidRPr="00585619" w:rsidRDefault="00747DE5" w:rsidP="00585619">
            <w:pPr>
              <w:widowControl/>
              <w:autoSpaceDE/>
              <w:autoSpaceDN/>
              <w:adjustRightInd/>
              <w:rPr>
                <w:rFonts w:ascii="Arial" w:eastAsia="Times New Roman" w:hAnsi="Arial" w:cs="Arial"/>
              </w:rPr>
            </w:pPr>
            <w:r w:rsidRPr="00585619">
              <w:rPr>
                <w:rFonts w:ascii="Arial" w:eastAsia="Times New Roman" w:hAnsi="Arial" w:cs="Arial"/>
                <w:b/>
                <w:bCs/>
                <w:sz w:val="22"/>
                <w:szCs w:val="22"/>
              </w:rPr>
              <w:t xml:space="preserve">Personal and key skills: </w:t>
            </w:r>
          </w:p>
          <w:p w:rsidR="00747DE5" w:rsidRDefault="00747DE5" w:rsidP="00585619">
            <w:pPr>
              <w:widowControl/>
              <w:autoSpaceDE/>
              <w:autoSpaceDN/>
              <w:adjustRightInd/>
              <w:rPr>
                <w:rFonts w:ascii="Arial" w:eastAsia="Times New Roman" w:hAnsi="Arial" w:cs="Arial"/>
              </w:rPr>
            </w:pPr>
            <w:r w:rsidRPr="00585619">
              <w:rPr>
                <w:rFonts w:ascii="Arial" w:eastAsia="Times New Roman" w:hAnsi="Arial" w:cs="Arial"/>
                <w:sz w:val="22"/>
                <w:szCs w:val="22"/>
              </w:rPr>
              <w:t>6. Learn independently and co-operatively</w:t>
            </w:r>
            <w:r w:rsidRPr="00585619">
              <w:rPr>
                <w:rFonts w:ascii="Arial" w:eastAsia="Times New Roman" w:hAnsi="Arial" w:cs="Arial"/>
                <w:sz w:val="22"/>
                <w:szCs w:val="22"/>
              </w:rPr>
              <w:br/>
              <w:t>7. Present material for group discussion</w:t>
            </w:r>
            <w:r w:rsidRPr="00585619">
              <w:rPr>
                <w:rFonts w:ascii="Arial" w:eastAsia="Times New Roman" w:hAnsi="Arial" w:cs="Arial"/>
                <w:sz w:val="22"/>
                <w:szCs w:val="22"/>
              </w:rPr>
              <w:br/>
              <w:t>8. Digest, select and organise material to produce, to a deadline, coherent and cogent written argument, developed through the mode of assessment.</w:t>
            </w:r>
          </w:p>
          <w:p w:rsidR="00585619" w:rsidRPr="00585619" w:rsidRDefault="00585619" w:rsidP="00585619">
            <w:pPr>
              <w:pStyle w:val="Default"/>
            </w:pPr>
          </w:p>
        </w:tc>
      </w:tr>
      <w:tr w:rsidR="00747DE5" w:rsidRPr="00585619" w:rsidTr="00585619">
        <w:trPr>
          <w:tblCellSpacing w:w="0" w:type="dxa"/>
        </w:trPr>
        <w:tc>
          <w:tcPr>
            <w:tcW w:w="3720" w:type="dxa"/>
            <w:gridSpan w:val="5"/>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LEARNING/TEACHING METHODS</w:t>
            </w:r>
          </w:p>
        </w:tc>
        <w:tc>
          <w:tcPr>
            <w:tcW w:w="5692" w:type="dxa"/>
            <w:gridSpan w:val="3"/>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 </w:t>
            </w:r>
          </w:p>
        </w:tc>
      </w:tr>
      <w:tr w:rsidR="00747DE5" w:rsidRPr="00585619" w:rsidTr="00585619">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sz w:val="22"/>
                <w:szCs w:val="22"/>
              </w:rPr>
              <w:t xml:space="preserve">Students will develop knowledge of current concepts and issues in paediatric exercise physiology through the use of lead lectures, seminars, laboratories, presentations, discussion groups (33 hours) independent study (192 hours) and coursework/exam preparation (75 hours). Materials have also been posted on </w:t>
            </w:r>
            <w:proofErr w:type="spellStart"/>
            <w:r w:rsidRPr="00585619">
              <w:rPr>
                <w:rFonts w:ascii="Arial" w:eastAsia="Times New Roman" w:hAnsi="Arial" w:cs="Arial"/>
                <w:sz w:val="22"/>
                <w:szCs w:val="22"/>
              </w:rPr>
              <w:t>WebCT</w:t>
            </w:r>
            <w:proofErr w:type="spellEnd"/>
            <w:r w:rsidRPr="00585619">
              <w:rPr>
                <w:rFonts w:ascii="Arial" w:eastAsia="Times New Roman" w:hAnsi="Arial" w:cs="Arial"/>
                <w:sz w:val="22"/>
                <w:szCs w:val="22"/>
              </w:rPr>
              <w:t xml:space="preserve"> where lecture material can be downloaded each week.  It is also anticipated that students on this module will take the opportunity to utilise such features as the discussion forum and the resources site. Access for </w:t>
            </w:r>
            <w:proofErr w:type="spellStart"/>
            <w:r w:rsidRPr="00585619">
              <w:rPr>
                <w:rFonts w:ascii="Arial" w:eastAsia="Times New Roman" w:hAnsi="Arial" w:cs="Arial"/>
                <w:sz w:val="22"/>
                <w:szCs w:val="22"/>
              </w:rPr>
              <w:t>WebCT</w:t>
            </w:r>
            <w:proofErr w:type="spellEnd"/>
            <w:r w:rsidRPr="00585619">
              <w:rPr>
                <w:rFonts w:ascii="Arial" w:eastAsia="Times New Roman" w:hAnsi="Arial" w:cs="Arial"/>
                <w:sz w:val="22"/>
                <w:szCs w:val="22"/>
              </w:rPr>
              <w:t>, which is only for students on the Paediatric Exercise Physiology is through your normal student username and password.</w:t>
            </w:r>
          </w:p>
        </w:tc>
      </w:tr>
      <w:tr w:rsidR="00747DE5" w:rsidRPr="00585619" w:rsidTr="00585619">
        <w:trPr>
          <w:tblCellSpacing w:w="0" w:type="dxa"/>
        </w:trPr>
        <w:tc>
          <w:tcPr>
            <w:tcW w:w="1917" w:type="dxa"/>
            <w:gridSpan w:val="3"/>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ASSIGNMENTS</w:t>
            </w:r>
          </w:p>
        </w:tc>
        <w:tc>
          <w:tcPr>
            <w:tcW w:w="7495" w:type="dxa"/>
            <w:gridSpan w:val="5"/>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 </w:t>
            </w:r>
          </w:p>
        </w:tc>
      </w:tr>
      <w:tr w:rsidR="00747DE5" w:rsidRPr="00585619" w:rsidTr="00585619">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sz w:val="22"/>
                <w:szCs w:val="22"/>
              </w:rPr>
              <w:t xml:space="preserve">Weekly critical review of current research on the topic to be addressed. Students will be assigned </w:t>
            </w:r>
            <w:r w:rsidRPr="00585619">
              <w:rPr>
                <w:rFonts w:ascii="Arial" w:eastAsia="Times New Roman" w:hAnsi="Arial" w:cs="Arial"/>
                <w:sz w:val="22"/>
                <w:szCs w:val="22"/>
              </w:rPr>
              <w:lastRenderedPageBreak/>
              <w:t>1-2 research papers/review articles each week. Students will be expected to contribute to a discussion of these during the lecture/seminar session.  Assesses ILOs 1, 2, 4, 5, 6 and where appropriate 3 and 7.</w:t>
            </w:r>
            <w:r w:rsidRPr="00585619">
              <w:rPr>
                <w:rFonts w:ascii="Arial" w:eastAsia="Times New Roman" w:hAnsi="Arial" w:cs="Arial"/>
                <w:sz w:val="22"/>
                <w:szCs w:val="22"/>
              </w:rPr>
              <w:br/>
              <w:t>An essay of 3,000 words. Assesses ILOs 1, 2, 3, 4, 5, 8.</w:t>
            </w:r>
          </w:p>
        </w:tc>
      </w:tr>
      <w:tr w:rsidR="00747DE5" w:rsidRPr="00585619" w:rsidTr="00585619">
        <w:trPr>
          <w:tblCellSpacing w:w="0" w:type="dxa"/>
        </w:trPr>
        <w:tc>
          <w:tcPr>
            <w:tcW w:w="1761" w:type="dxa"/>
            <w:gridSpan w:val="2"/>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lastRenderedPageBreak/>
              <w:t>ASSESSMENT</w:t>
            </w:r>
          </w:p>
        </w:tc>
        <w:tc>
          <w:tcPr>
            <w:tcW w:w="7651" w:type="dxa"/>
            <w:gridSpan w:val="6"/>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 </w:t>
            </w:r>
          </w:p>
        </w:tc>
      </w:tr>
      <w:tr w:rsidR="00747DE5" w:rsidRPr="00585619" w:rsidTr="00585619">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747DE5" w:rsidRPr="00585619" w:rsidRDefault="00747DE5" w:rsidP="00DB2F0A">
            <w:pPr>
              <w:widowControl/>
              <w:numPr>
                <w:ilvl w:val="0"/>
                <w:numId w:val="46"/>
              </w:numPr>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sz w:val="22"/>
                <w:szCs w:val="22"/>
              </w:rPr>
              <w:t xml:space="preserve">One three-hour examination (50%) at the end of the module, which will require two questions to be answered from four. </w:t>
            </w:r>
          </w:p>
          <w:p w:rsidR="00747DE5" w:rsidRPr="00585619" w:rsidRDefault="00747DE5" w:rsidP="00DB2F0A">
            <w:pPr>
              <w:widowControl/>
              <w:numPr>
                <w:ilvl w:val="0"/>
                <w:numId w:val="46"/>
              </w:numPr>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sz w:val="22"/>
                <w:szCs w:val="22"/>
              </w:rPr>
              <w:t>An essay of 3,000 words (50%). </w:t>
            </w:r>
          </w:p>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sz w:val="22"/>
                <w:szCs w:val="22"/>
              </w:rPr>
              <w:t xml:space="preserve">The examination and essay will examine critical analysis of the research literature; demonstration of awareness of the limitations of the available data, insights, perceptive comments supported by evidence; coherent organisation and structure of argument; and selective judgement of the material presented. Assesses ILOs 1, 2, 3, 4, 5, 8. </w:t>
            </w:r>
          </w:p>
          <w:p w:rsidR="00747DE5" w:rsidRPr="00585619" w:rsidRDefault="00747DE5" w:rsidP="00585619">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sz w:val="22"/>
                <w:szCs w:val="22"/>
              </w:rPr>
              <w:t>The assessment will follow the University of Exeter code of practice and guidelines for taught programmes of study.</w:t>
            </w:r>
          </w:p>
        </w:tc>
      </w:tr>
      <w:tr w:rsidR="00747DE5" w:rsidRPr="00585619" w:rsidTr="00585619">
        <w:trPr>
          <w:tblCellSpacing w:w="0" w:type="dxa"/>
        </w:trPr>
        <w:tc>
          <w:tcPr>
            <w:tcW w:w="2059" w:type="dxa"/>
            <w:gridSpan w:val="4"/>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 xml:space="preserve">SYLLABUS PLAN </w:t>
            </w:r>
          </w:p>
        </w:tc>
        <w:tc>
          <w:tcPr>
            <w:tcW w:w="7353" w:type="dxa"/>
            <w:gridSpan w:val="4"/>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 </w:t>
            </w:r>
          </w:p>
        </w:tc>
      </w:tr>
      <w:tr w:rsidR="00747DE5" w:rsidRPr="00585619" w:rsidTr="00585619">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585619" w:rsidRPr="00585619" w:rsidRDefault="00747DE5" w:rsidP="00585619">
            <w:pPr>
              <w:widowControl/>
              <w:autoSpaceDE/>
              <w:autoSpaceDN/>
              <w:adjustRightInd/>
              <w:spacing w:before="100" w:beforeAutospacing="1" w:after="100" w:afterAutospacing="1"/>
            </w:pPr>
            <w:r w:rsidRPr="00585619">
              <w:rPr>
                <w:rFonts w:ascii="Arial" w:eastAsia="Times New Roman" w:hAnsi="Arial" w:cs="Arial"/>
                <w:sz w:val="22"/>
                <w:szCs w:val="22"/>
              </w:rPr>
              <w:t>Week 1  Introduction to paediatric exercise physiology</w:t>
            </w:r>
            <w:r w:rsidRPr="00585619">
              <w:rPr>
                <w:rFonts w:ascii="Arial" w:eastAsia="Times New Roman" w:hAnsi="Arial" w:cs="Arial"/>
                <w:sz w:val="22"/>
                <w:szCs w:val="22"/>
              </w:rPr>
              <w:br/>
              <w:t xml:space="preserve">Week 2  Reading and Preparation : Statistical Techniques </w:t>
            </w:r>
            <w:r w:rsidRPr="00585619">
              <w:rPr>
                <w:rFonts w:ascii="Arial" w:eastAsia="Times New Roman" w:hAnsi="Arial" w:cs="Arial"/>
                <w:sz w:val="22"/>
                <w:szCs w:val="22"/>
              </w:rPr>
              <w:br/>
              <w:t>Week 3  Interpretation of physiological parameters through scaling</w:t>
            </w:r>
            <w:r w:rsidRPr="00585619">
              <w:rPr>
                <w:rFonts w:ascii="Arial" w:eastAsia="Times New Roman" w:hAnsi="Arial" w:cs="Arial"/>
                <w:sz w:val="22"/>
                <w:szCs w:val="22"/>
              </w:rPr>
              <w:br/>
              <w:t>                Selection of problem solving topic</w:t>
            </w:r>
            <w:r w:rsidRPr="00585619">
              <w:rPr>
                <w:rFonts w:ascii="Arial" w:eastAsia="Times New Roman" w:hAnsi="Arial" w:cs="Arial"/>
                <w:sz w:val="22"/>
                <w:szCs w:val="22"/>
              </w:rPr>
              <w:br/>
              <w:t xml:space="preserve">Week 4  Reading and Preparation: </w:t>
            </w:r>
            <w:proofErr w:type="spellStart"/>
            <w:r w:rsidRPr="00585619">
              <w:rPr>
                <w:rFonts w:ascii="Arial" w:eastAsia="Times New Roman" w:hAnsi="Arial" w:cs="Arial"/>
                <w:sz w:val="22"/>
                <w:szCs w:val="22"/>
              </w:rPr>
              <w:t>Submaximal</w:t>
            </w:r>
            <w:proofErr w:type="spellEnd"/>
            <w:r w:rsidRPr="00585619">
              <w:rPr>
                <w:rFonts w:ascii="Arial" w:eastAsia="Times New Roman" w:hAnsi="Arial" w:cs="Arial"/>
                <w:sz w:val="22"/>
                <w:szCs w:val="22"/>
              </w:rPr>
              <w:t xml:space="preserve"> measures of performance </w:t>
            </w:r>
            <w:r w:rsidRPr="00585619">
              <w:rPr>
                <w:rFonts w:ascii="Arial" w:eastAsia="Times New Roman" w:hAnsi="Arial" w:cs="Arial"/>
                <w:sz w:val="22"/>
                <w:szCs w:val="22"/>
              </w:rPr>
              <w:br/>
              <w:t>Week 5 Economy of movement and blood lactate responses (II)</w:t>
            </w:r>
            <w:r w:rsidRPr="00585619">
              <w:rPr>
                <w:rFonts w:ascii="Arial" w:eastAsia="Times New Roman" w:hAnsi="Arial" w:cs="Arial"/>
                <w:sz w:val="22"/>
                <w:szCs w:val="22"/>
              </w:rPr>
              <w:br/>
              <w:t>Week 6 Reading and Preparation: Maximal Intensity Exercise</w:t>
            </w:r>
            <w:r w:rsidRPr="00585619">
              <w:rPr>
                <w:rFonts w:ascii="Arial" w:eastAsia="Times New Roman" w:hAnsi="Arial" w:cs="Arial"/>
                <w:sz w:val="22"/>
                <w:szCs w:val="22"/>
              </w:rPr>
              <w:br/>
              <w:t xml:space="preserve">Week 7  Maximal intensity exercise </w:t>
            </w:r>
            <w:r w:rsidRPr="00585619">
              <w:rPr>
                <w:rFonts w:ascii="Arial" w:eastAsia="Times New Roman" w:hAnsi="Arial" w:cs="Arial"/>
                <w:sz w:val="22"/>
                <w:szCs w:val="22"/>
              </w:rPr>
              <w:br/>
              <w:t>Week 8  Reading and Preparation</w:t>
            </w:r>
            <w:r w:rsidRPr="00585619">
              <w:rPr>
                <w:rFonts w:ascii="Arial" w:eastAsia="Times New Roman" w:hAnsi="Arial" w:cs="Arial"/>
                <w:sz w:val="22"/>
                <w:szCs w:val="22"/>
              </w:rPr>
              <w:br/>
              <w:t>Week 9  Human muscle fatigue                 </w:t>
            </w:r>
            <w:r w:rsidRPr="00585619">
              <w:rPr>
                <w:rFonts w:ascii="Arial" w:eastAsia="Times New Roman" w:hAnsi="Arial" w:cs="Arial"/>
                <w:sz w:val="22"/>
                <w:szCs w:val="22"/>
              </w:rPr>
              <w:br/>
              <w:t>Week 10 Preparation for presentation of problem solving task</w:t>
            </w:r>
            <w:r w:rsidRPr="00585619">
              <w:rPr>
                <w:rFonts w:ascii="Arial" w:eastAsia="Times New Roman" w:hAnsi="Arial" w:cs="Arial"/>
                <w:sz w:val="22"/>
                <w:szCs w:val="22"/>
              </w:rPr>
              <w:br/>
              <w:t>Week 11 Presentation of topic</w:t>
            </w:r>
          </w:p>
        </w:tc>
      </w:tr>
      <w:tr w:rsidR="00747DE5" w:rsidRPr="00585619" w:rsidTr="00585619">
        <w:trPr>
          <w:tblCellSpacing w:w="0" w:type="dxa"/>
        </w:trPr>
        <w:tc>
          <w:tcPr>
            <w:tcW w:w="3720" w:type="dxa"/>
            <w:gridSpan w:val="5"/>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INDICATIVE BASIC READING LIST</w:t>
            </w:r>
          </w:p>
        </w:tc>
        <w:tc>
          <w:tcPr>
            <w:tcW w:w="5692" w:type="dxa"/>
            <w:gridSpan w:val="3"/>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 </w:t>
            </w:r>
          </w:p>
        </w:tc>
      </w:tr>
      <w:tr w:rsidR="00747DE5" w:rsidRPr="00585619" w:rsidTr="00585619">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A reading pack is also available for this module.</w:t>
            </w:r>
          </w:p>
          <w:p w:rsidR="00747DE5" w:rsidRPr="00585619" w:rsidRDefault="00747DE5" w:rsidP="00747DE5">
            <w:pPr>
              <w:widowControl/>
              <w:autoSpaceDE/>
              <w:autoSpaceDN/>
              <w:adjustRightInd/>
              <w:spacing w:before="100" w:beforeAutospacing="1" w:after="100" w:afterAutospacing="1"/>
              <w:rPr>
                <w:rFonts w:ascii="Arial" w:eastAsia="Times New Roman" w:hAnsi="Arial" w:cs="Arial"/>
              </w:rPr>
            </w:pPr>
            <w:r w:rsidRPr="00585619">
              <w:rPr>
                <w:rFonts w:ascii="Arial" w:eastAsia="Times New Roman" w:hAnsi="Arial" w:cs="Arial"/>
                <w:b/>
                <w:bCs/>
                <w:sz w:val="22"/>
                <w:szCs w:val="22"/>
              </w:rPr>
              <w:t>Recommended Reading</w:t>
            </w:r>
            <w:r w:rsidRPr="00585619">
              <w:rPr>
                <w:rFonts w:ascii="Arial" w:eastAsia="Times New Roman" w:hAnsi="Arial" w:cs="Arial"/>
                <w:sz w:val="22"/>
                <w:szCs w:val="22"/>
              </w:rPr>
              <w:t>:</w:t>
            </w:r>
            <w:r w:rsidRPr="00585619">
              <w:rPr>
                <w:rFonts w:ascii="Arial" w:eastAsia="Times New Roman" w:hAnsi="Arial" w:cs="Arial"/>
                <w:sz w:val="22"/>
                <w:szCs w:val="22"/>
              </w:rPr>
              <w:br/>
              <w:t xml:space="preserve">Armstrong, N. (2007). </w:t>
            </w:r>
            <w:r w:rsidRPr="00585619">
              <w:rPr>
                <w:rFonts w:ascii="Arial" w:eastAsia="Times New Roman" w:hAnsi="Arial" w:cs="Arial"/>
                <w:sz w:val="22"/>
                <w:szCs w:val="22"/>
                <w:u w:val="single"/>
              </w:rPr>
              <w:t>Paediatric Exercise Physiology</w:t>
            </w:r>
            <w:r w:rsidRPr="00585619">
              <w:rPr>
                <w:rFonts w:ascii="Arial" w:eastAsia="Times New Roman" w:hAnsi="Arial" w:cs="Arial"/>
                <w:sz w:val="22"/>
                <w:szCs w:val="22"/>
              </w:rPr>
              <w:t xml:space="preserve">. Philadelphia, PA: Churchill Livingstone Elsevier. </w:t>
            </w:r>
          </w:p>
          <w:p w:rsidR="00747DE5" w:rsidRPr="00585619" w:rsidRDefault="00585619" w:rsidP="00585619">
            <w:pPr>
              <w:widowControl/>
              <w:autoSpaceDE/>
              <w:autoSpaceDN/>
              <w:adjustRightInd/>
              <w:rPr>
                <w:rFonts w:ascii="Arial" w:eastAsia="Times New Roman" w:hAnsi="Arial" w:cs="Arial"/>
              </w:rPr>
            </w:pPr>
            <w:r>
              <w:rPr>
                <w:rFonts w:ascii="Arial" w:eastAsia="Times New Roman" w:hAnsi="Arial" w:cs="Arial"/>
                <w:sz w:val="22"/>
                <w:szCs w:val="22"/>
              </w:rPr>
              <w:t>A</w:t>
            </w:r>
            <w:r w:rsidR="00747DE5" w:rsidRPr="00585619">
              <w:rPr>
                <w:rFonts w:ascii="Arial" w:eastAsia="Times New Roman" w:hAnsi="Arial" w:cs="Arial"/>
                <w:sz w:val="22"/>
                <w:szCs w:val="22"/>
              </w:rPr>
              <w:t>dditional Reading:</w:t>
            </w:r>
            <w:r w:rsidR="00747DE5" w:rsidRPr="00585619">
              <w:rPr>
                <w:rFonts w:ascii="Arial" w:eastAsia="Times New Roman" w:hAnsi="Arial" w:cs="Arial"/>
                <w:sz w:val="22"/>
                <w:szCs w:val="22"/>
              </w:rPr>
              <w:br/>
              <w:t xml:space="preserve">Armstrong, N. &amp; Van </w:t>
            </w:r>
            <w:proofErr w:type="spellStart"/>
            <w:r w:rsidR="00747DE5" w:rsidRPr="00585619">
              <w:rPr>
                <w:rFonts w:ascii="Arial" w:eastAsia="Times New Roman" w:hAnsi="Arial" w:cs="Arial"/>
                <w:sz w:val="22"/>
                <w:szCs w:val="22"/>
              </w:rPr>
              <w:t>Mechelen</w:t>
            </w:r>
            <w:proofErr w:type="spellEnd"/>
            <w:r w:rsidR="00747DE5" w:rsidRPr="00585619">
              <w:rPr>
                <w:rFonts w:ascii="Arial" w:eastAsia="Times New Roman" w:hAnsi="Arial" w:cs="Arial"/>
                <w:sz w:val="22"/>
                <w:szCs w:val="22"/>
              </w:rPr>
              <w:t xml:space="preserve">, W. (2008). </w:t>
            </w:r>
            <w:r w:rsidR="00747DE5" w:rsidRPr="00585619">
              <w:rPr>
                <w:rFonts w:ascii="Arial" w:eastAsia="Times New Roman" w:hAnsi="Arial" w:cs="Arial"/>
                <w:sz w:val="22"/>
                <w:szCs w:val="22"/>
                <w:u w:val="single"/>
              </w:rPr>
              <w:t>Paediatric Exercise Science and Medicine</w:t>
            </w:r>
            <w:r w:rsidR="00747DE5" w:rsidRPr="00585619">
              <w:rPr>
                <w:rFonts w:ascii="Arial" w:eastAsia="Times New Roman" w:hAnsi="Arial" w:cs="Arial"/>
                <w:sz w:val="22"/>
                <w:szCs w:val="22"/>
              </w:rPr>
              <w:t>. Oxford, UK: Oxford University Press.</w:t>
            </w:r>
          </w:p>
          <w:p w:rsidR="00747DE5" w:rsidRPr="00585619" w:rsidRDefault="00747DE5" w:rsidP="00585619">
            <w:pPr>
              <w:widowControl/>
              <w:autoSpaceDE/>
              <w:autoSpaceDN/>
              <w:adjustRightInd/>
              <w:rPr>
                <w:rFonts w:ascii="Arial" w:eastAsia="Times New Roman" w:hAnsi="Arial" w:cs="Arial"/>
              </w:rPr>
            </w:pPr>
            <w:r w:rsidRPr="00585619">
              <w:rPr>
                <w:rFonts w:ascii="Arial" w:eastAsia="Times New Roman" w:hAnsi="Arial" w:cs="Arial"/>
                <w:sz w:val="22"/>
                <w:szCs w:val="22"/>
              </w:rPr>
              <w:t xml:space="preserve">Armstrong, N. &amp; </w:t>
            </w:r>
            <w:proofErr w:type="spellStart"/>
            <w:r w:rsidRPr="00585619">
              <w:rPr>
                <w:rFonts w:ascii="Arial" w:eastAsia="Times New Roman" w:hAnsi="Arial" w:cs="Arial"/>
                <w:sz w:val="22"/>
                <w:szCs w:val="22"/>
              </w:rPr>
              <w:t>Welsman</w:t>
            </w:r>
            <w:proofErr w:type="spellEnd"/>
            <w:r w:rsidRPr="00585619">
              <w:rPr>
                <w:rFonts w:ascii="Arial" w:eastAsia="Times New Roman" w:hAnsi="Arial" w:cs="Arial"/>
                <w:sz w:val="22"/>
                <w:szCs w:val="22"/>
              </w:rPr>
              <w:t xml:space="preserve">, J. (1997). </w:t>
            </w:r>
            <w:r w:rsidRPr="00585619">
              <w:rPr>
                <w:rFonts w:ascii="Arial" w:eastAsia="Times New Roman" w:hAnsi="Arial" w:cs="Arial"/>
                <w:sz w:val="22"/>
                <w:szCs w:val="22"/>
                <w:u w:val="single"/>
              </w:rPr>
              <w:t>Young People and Physical Activity</w:t>
            </w:r>
            <w:r w:rsidRPr="00585619">
              <w:rPr>
                <w:rFonts w:ascii="Arial" w:eastAsia="Times New Roman" w:hAnsi="Arial" w:cs="Arial"/>
                <w:sz w:val="22"/>
                <w:szCs w:val="22"/>
              </w:rPr>
              <w:t>. Oxford, UK: Oxford University Press.</w:t>
            </w:r>
          </w:p>
          <w:p w:rsidR="00747DE5" w:rsidRPr="00585619" w:rsidRDefault="00747DE5" w:rsidP="00585619">
            <w:pPr>
              <w:widowControl/>
              <w:autoSpaceDE/>
              <w:autoSpaceDN/>
              <w:adjustRightInd/>
              <w:rPr>
                <w:rFonts w:ascii="Arial" w:eastAsia="Times New Roman" w:hAnsi="Arial" w:cs="Arial"/>
              </w:rPr>
            </w:pPr>
            <w:proofErr w:type="spellStart"/>
            <w:r w:rsidRPr="00585619">
              <w:rPr>
                <w:rFonts w:ascii="Arial" w:eastAsia="Times New Roman" w:hAnsi="Arial" w:cs="Arial"/>
                <w:sz w:val="22"/>
                <w:szCs w:val="22"/>
              </w:rPr>
              <w:t>Malina</w:t>
            </w:r>
            <w:proofErr w:type="spellEnd"/>
            <w:r w:rsidRPr="00585619">
              <w:rPr>
                <w:rFonts w:ascii="Arial" w:eastAsia="Times New Roman" w:hAnsi="Arial" w:cs="Arial"/>
                <w:sz w:val="22"/>
                <w:szCs w:val="22"/>
              </w:rPr>
              <w:t xml:space="preserve">, R., Bouchard, C. and Bar-Or, O. (2004).  </w:t>
            </w:r>
            <w:r w:rsidRPr="00585619">
              <w:rPr>
                <w:rFonts w:ascii="Arial" w:eastAsia="Times New Roman" w:hAnsi="Arial" w:cs="Arial"/>
                <w:sz w:val="22"/>
                <w:szCs w:val="22"/>
                <w:u w:val="single"/>
              </w:rPr>
              <w:t>Growth, Maturation and Physical Activity</w:t>
            </w:r>
            <w:r w:rsidRPr="00585619">
              <w:rPr>
                <w:rFonts w:ascii="Arial" w:eastAsia="Times New Roman" w:hAnsi="Arial" w:cs="Arial"/>
                <w:sz w:val="22"/>
                <w:szCs w:val="22"/>
              </w:rPr>
              <w:t>.  Champaign, Illinois: Human Kinetics.</w:t>
            </w:r>
          </w:p>
          <w:p w:rsidR="00747DE5" w:rsidRPr="00585619" w:rsidRDefault="00747DE5" w:rsidP="00585619">
            <w:pPr>
              <w:widowControl/>
              <w:autoSpaceDE/>
              <w:autoSpaceDN/>
              <w:adjustRightInd/>
              <w:rPr>
                <w:rFonts w:ascii="Arial" w:eastAsia="Times New Roman" w:hAnsi="Arial" w:cs="Arial"/>
              </w:rPr>
            </w:pPr>
            <w:r w:rsidRPr="00585619">
              <w:rPr>
                <w:rFonts w:ascii="Arial" w:eastAsia="Times New Roman" w:hAnsi="Arial" w:cs="Arial"/>
                <w:sz w:val="22"/>
                <w:szCs w:val="22"/>
              </w:rPr>
              <w:t xml:space="preserve">Rowland, T.W. (2004). </w:t>
            </w:r>
            <w:r w:rsidRPr="00585619">
              <w:rPr>
                <w:rFonts w:ascii="Arial" w:eastAsia="Times New Roman" w:hAnsi="Arial" w:cs="Arial"/>
                <w:sz w:val="22"/>
                <w:szCs w:val="22"/>
                <w:u w:val="single"/>
              </w:rPr>
              <w:t>Children's Exercise Physiology</w:t>
            </w:r>
            <w:r w:rsidRPr="00585619">
              <w:rPr>
                <w:rFonts w:ascii="Arial" w:eastAsia="Times New Roman" w:hAnsi="Arial" w:cs="Arial"/>
                <w:sz w:val="22"/>
                <w:szCs w:val="22"/>
              </w:rPr>
              <w:t>.  Champaign, Illinois: Human Kinetics.</w:t>
            </w:r>
          </w:p>
        </w:tc>
      </w:tr>
    </w:tbl>
    <w:p w:rsidR="00747DE5" w:rsidRDefault="00747DE5" w:rsidP="00747DE5">
      <w:pPr>
        <w:widowControl/>
        <w:autoSpaceDE/>
        <w:autoSpaceDN/>
        <w:adjustRightInd/>
        <w:spacing w:before="100" w:beforeAutospacing="1" w:after="100" w:afterAutospacing="1"/>
        <w:rPr>
          <w:rFonts w:ascii="Arial" w:eastAsia="Times New Roman" w:hAnsi="Arial" w:cs="Arial"/>
          <w:sz w:val="22"/>
          <w:szCs w:val="22"/>
        </w:rPr>
      </w:pPr>
      <w:r w:rsidRPr="00585619">
        <w:rPr>
          <w:rFonts w:ascii="Arial" w:eastAsia="Times New Roman" w:hAnsi="Arial" w:cs="Arial"/>
          <w:sz w:val="22"/>
          <w:szCs w:val="22"/>
        </w:rPr>
        <w:t>March 10</w:t>
      </w:r>
    </w:p>
    <w:p w:rsidR="00CA7806" w:rsidRDefault="00CA7806" w:rsidP="00CA7806">
      <w:pPr>
        <w:pStyle w:val="Default"/>
      </w:pPr>
    </w:p>
    <w:p w:rsidR="00CA7806" w:rsidRPr="00CA7806" w:rsidRDefault="00CA7806" w:rsidP="00CA7806">
      <w:pPr>
        <w:pStyle w:val="Default"/>
      </w:pPr>
    </w:p>
    <w:p w:rsidR="00E52A6C" w:rsidRDefault="00820C10">
      <w:pPr>
        <w:pStyle w:val="BodyText2"/>
        <w:jc w:val="both"/>
        <w:rPr>
          <w:rFonts w:ascii="Arial" w:hAnsi="Arial" w:cs="Arial"/>
          <w:b/>
          <w:bCs/>
          <w:sz w:val="22"/>
          <w:szCs w:val="22"/>
        </w:rPr>
      </w:pPr>
      <w:r w:rsidRPr="00585619">
        <w:rPr>
          <w:rFonts w:ascii="Arial" w:hAnsi="Arial" w:cs="Arial"/>
          <w:b/>
          <w:bCs/>
          <w:sz w:val="22"/>
          <w:szCs w:val="22"/>
        </w:rPr>
        <w:lastRenderedPageBreak/>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10"/>
        <w:gridCol w:w="853"/>
        <w:gridCol w:w="150"/>
        <w:gridCol w:w="135"/>
        <w:gridCol w:w="1680"/>
        <w:gridCol w:w="1859"/>
        <w:gridCol w:w="3925"/>
      </w:tblGrid>
      <w:tr w:rsidR="00E52A6C" w:rsidRPr="00E52A6C" w:rsidTr="00E52A6C">
        <w:trPr>
          <w:tblCellSpacing w:w="0" w:type="dxa"/>
        </w:trPr>
        <w:tc>
          <w:tcPr>
            <w:tcW w:w="1815" w:type="dxa"/>
            <w:gridSpan w:val="3"/>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MODULE CODE</w:t>
            </w:r>
          </w:p>
        </w:tc>
        <w:tc>
          <w:tcPr>
            <w:tcW w:w="1845" w:type="dxa"/>
            <w:gridSpan w:val="2"/>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b/>
                <w:sz w:val="22"/>
                <w:szCs w:val="22"/>
              </w:rPr>
            </w:pPr>
            <w:r w:rsidRPr="00E52A6C">
              <w:rPr>
                <w:rStyle w:val="Strong"/>
                <w:rFonts w:ascii="Arial" w:hAnsi="Arial" w:cs="Arial"/>
                <w:b w:val="0"/>
                <w:sz w:val="22"/>
                <w:szCs w:val="22"/>
              </w:rPr>
              <w:t>SHSM005</w:t>
            </w:r>
          </w:p>
        </w:tc>
        <w:tc>
          <w:tcPr>
            <w:tcW w:w="1890" w:type="dxa"/>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MODULE LEVEL</w:t>
            </w:r>
          </w:p>
        </w:tc>
        <w:tc>
          <w:tcPr>
            <w:tcW w:w="4065" w:type="dxa"/>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b/>
                <w:sz w:val="22"/>
                <w:szCs w:val="22"/>
              </w:rPr>
            </w:pPr>
            <w:r w:rsidRPr="00E52A6C">
              <w:rPr>
                <w:rStyle w:val="Strong"/>
                <w:rFonts w:ascii="Arial" w:hAnsi="Arial" w:cs="Arial"/>
                <w:b w:val="0"/>
                <w:sz w:val="22"/>
                <w:szCs w:val="22"/>
              </w:rPr>
              <w:t>M</w:t>
            </w:r>
          </w:p>
        </w:tc>
      </w:tr>
      <w:tr w:rsidR="00E52A6C" w:rsidRPr="00E52A6C" w:rsidTr="00E52A6C">
        <w:trPr>
          <w:tblCellSpacing w:w="0" w:type="dxa"/>
        </w:trPr>
        <w:tc>
          <w:tcPr>
            <w:tcW w:w="1815" w:type="dxa"/>
            <w:gridSpan w:val="3"/>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MODULE TITLE</w:t>
            </w:r>
          </w:p>
        </w:tc>
        <w:tc>
          <w:tcPr>
            <w:tcW w:w="7800" w:type="dxa"/>
            <w:gridSpan w:val="4"/>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b/>
                <w:sz w:val="22"/>
                <w:szCs w:val="22"/>
              </w:rPr>
            </w:pPr>
            <w:r w:rsidRPr="00E52A6C">
              <w:rPr>
                <w:rStyle w:val="Strong"/>
                <w:rFonts w:ascii="Arial" w:hAnsi="Arial" w:cs="Arial"/>
                <w:b w:val="0"/>
                <w:sz w:val="22"/>
                <w:szCs w:val="22"/>
              </w:rPr>
              <w:t>Biomechanical Aspects of Lower Limb Injury</w:t>
            </w:r>
          </w:p>
        </w:tc>
      </w:tr>
      <w:tr w:rsidR="00E52A6C" w:rsidRPr="00E52A6C" w:rsidTr="00E52A6C">
        <w:trPr>
          <w:tblCellSpacing w:w="0" w:type="dxa"/>
        </w:trPr>
        <w:tc>
          <w:tcPr>
            <w:tcW w:w="1815" w:type="dxa"/>
            <w:gridSpan w:val="3"/>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LECTURER(S)</w:t>
            </w:r>
          </w:p>
        </w:tc>
        <w:tc>
          <w:tcPr>
            <w:tcW w:w="7800" w:type="dxa"/>
            <w:gridSpan w:val="4"/>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b/>
                <w:sz w:val="22"/>
                <w:szCs w:val="22"/>
              </w:rPr>
            </w:pPr>
            <w:r w:rsidRPr="00E52A6C">
              <w:rPr>
                <w:rStyle w:val="Strong"/>
                <w:rFonts w:ascii="Arial" w:hAnsi="Arial" w:cs="Arial"/>
                <w:b w:val="0"/>
                <w:sz w:val="22"/>
                <w:szCs w:val="22"/>
              </w:rPr>
              <w:t xml:space="preserve">Dr Sharon Dixon (module leader) and Michael </w:t>
            </w:r>
            <w:proofErr w:type="spellStart"/>
            <w:r w:rsidRPr="00E52A6C">
              <w:rPr>
                <w:rStyle w:val="Strong"/>
                <w:rFonts w:ascii="Arial" w:hAnsi="Arial" w:cs="Arial"/>
                <w:b w:val="0"/>
                <w:sz w:val="22"/>
                <w:szCs w:val="22"/>
              </w:rPr>
              <w:t>Nunns</w:t>
            </w:r>
            <w:proofErr w:type="spellEnd"/>
          </w:p>
        </w:tc>
      </w:tr>
      <w:tr w:rsidR="00E52A6C" w:rsidRPr="00E52A6C" w:rsidTr="00E52A6C">
        <w:trPr>
          <w:tblCellSpacing w:w="0" w:type="dxa"/>
        </w:trPr>
        <w:tc>
          <w:tcPr>
            <w:tcW w:w="1815" w:type="dxa"/>
            <w:gridSpan w:val="3"/>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CREDIT VALUE</w:t>
            </w:r>
          </w:p>
        </w:tc>
        <w:tc>
          <w:tcPr>
            <w:tcW w:w="1845" w:type="dxa"/>
            <w:gridSpan w:val="2"/>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b/>
                <w:sz w:val="22"/>
                <w:szCs w:val="22"/>
              </w:rPr>
            </w:pPr>
            <w:r w:rsidRPr="00E52A6C">
              <w:rPr>
                <w:rStyle w:val="Strong"/>
                <w:rFonts w:ascii="Arial" w:hAnsi="Arial" w:cs="Arial"/>
                <w:b w:val="0"/>
                <w:sz w:val="22"/>
                <w:szCs w:val="22"/>
              </w:rPr>
              <w:t>30</w:t>
            </w:r>
          </w:p>
        </w:tc>
        <w:tc>
          <w:tcPr>
            <w:tcW w:w="1890" w:type="dxa"/>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ECTS VALUE</w:t>
            </w:r>
          </w:p>
        </w:tc>
        <w:tc>
          <w:tcPr>
            <w:tcW w:w="4065" w:type="dxa"/>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b/>
                <w:sz w:val="22"/>
                <w:szCs w:val="22"/>
              </w:rPr>
            </w:pPr>
            <w:r w:rsidRPr="00E52A6C">
              <w:rPr>
                <w:rStyle w:val="Strong"/>
                <w:rFonts w:ascii="Arial" w:hAnsi="Arial" w:cs="Arial"/>
                <w:b w:val="0"/>
                <w:sz w:val="22"/>
                <w:szCs w:val="22"/>
              </w:rPr>
              <w:t>15</w:t>
            </w:r>
          </w:p>
        </w:tc>
      </w:tr>
      <w:tr w:rsidR="00E52A6C" w:rsidRPr="00E52A6C" w:rsidTr="00E52A6C">
        <w:trPr>
          <w:tblCellSpacing w:w="0" w:type="dxa"/>
        </w:trPr>
        <w:tc>
          <w:tcPr>
            <w:tcW w:w="1950" w:type="dxa"/>
            <w:gridSpan w:val="4"/>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PRE-REQUISITES</w:t>
            </w:r>
          </w:p>
        </w:tc>
        <w:tc>
          <w:tcPr>
            <w:tcW w:w="7650" w:type="dxa"/>
            <w:gridSpan w:val="3"/>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b/>
                <w:sz w:val="22"/>
                <w:szCs w:val="22"/>
              </w:rPr>
            </w:pPr>
            <w:r w:rsidRPr="00E52A6C">
              <w:rPr>
                <w:rStyle w:val="Strong"/>
                <w:rFonts w:ascii="Arial" w:hAnsi="Arial" w:cs="Arial"/>
                <w:b w:val="0"/>
                <w:sz w:val="22"/>
                <w:szCs w:val="22"/>
              </w:rPr>
              <w:t>None</w:t>
            </w:r>
          </w:p>
        </w:tc>
      </w:tr>
      <w:tr w:rsidR="00E52A6C" w:rsidRPr="00E52A6C" w:rsidTr="00E52A6C">
        <w:trPr>
          <w:tblCellSpacing w:w="0" w:type="dxa"/>
        </w:trPr>
        <w:tc>
          <w:tcPr>
            <w:tcW w:w="1950" w:type="dxa"/>
            <w:gridSpan w:val="4"/>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CO-REQUISITES</w:t>
            </w:r>
          </w:p>
        </w:tc>
        <w:tc>
          <w:tcPr>
            <w:tcW w:w="7650" w:type="dxa"/>
            <w:gridSpan w:val="3"/>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b/>
                <w:sz w:val="22"/>
                <w:szCs w:val="22"/>
              </w:rPr>
            </w:pPr>
            <w:r w:rsidRPr="00E52A6C">
              <w:rPr>
                <w:rStyle w:val="Strong"/>
                <w:rFonts w:ascii="Arial" w:hAnsi="Arial" w:cs="Arial"/>
                <w:b w:val="0"/>
                <w:sz w:val="22"/>
                <w:szCs w:val="22"/>
              </w:rPr>
              <w:t>None</w:t>
            </w:r>
          </w:p>
        </w:tc>
      </w:tr>
      <w:tr w:rsidR="00E52A6C" w:rsidRPr="00E52A6C" w:rsidTr="00E52A6C">
        <w:trPr>
          <w:tblCellSpacing w:w="0" w:type="dxa"/>
        </w:trPr>
        <w:tc>
          <w:tcPr>
            <w:tcW w:w="3645" w:type="dxa"/>
            <w:gridSpan w:val="5"/>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DURATION OF MODULE</w:t>
            </w:r>
          </w:p>
        </w:tc>
        <w:tc>
          <w:tcPr>
            <w:tcW w:w="5955" w:type="dxa"/>
            <w:gridSpan w:val="2"/>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b/>
                <w:sz w:val="22"/>
                <w:szCs w:val="22"/>
              </w:rPr>
            </w:pPr>
            <w:r w:rsidRPr="00E52A6C">
              <w:rPr>
                <w:rStyle w:val="Strong"/>
                <w:rFonts w:ascii="Arial" w:hAnsi="Arial" w:cs="Arial"/>
                <w:b w:val="0"/>
                <w:sz w:val="22"/>
                <w:szCs w:val="22"/>
              </w:rPr>
              <w:t>12 weeks</w:t>
            </w:r>
          </w:p>
        </w:tc>
      </w:tr>
      <w:tr w:rsidR="00E52A6C" w:rsidRPr="00E52A6C" w:rsidTr="00E52A6C">
        <w:trPr>
          <w:tblCellSpacing w:w="0" w:type="dxa"/>
        </w:trPr>
        <w:tc>
          <w:tcPr>
            <w:tcW w:w="3645" w:type="dxa"/>
            <w:gridSpan w:val="5"/>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TOTAL STUDENT STUDY TIME</w:t>
            </w:r>
          </w:p>
        </w:tc>
        <w:tc>
          <w:tcPr>
            <w:tcW w:w="5955" w:type="dxa"/>
            <w:gridSpan w:val="2"/>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b/>
                <w:sz w:val="22"/>
                <w:szCs w:val="22"/>
              </w:rPr>
            </w:pPr>
            <w:r w:rsidRPr="00E52A6C">
              <w:rPr>
                <w:rStyle w:val="Strong"/>
                <w:rFonts w:ascii="Arial" w:hAnsi="Arial" w:cs="Arial"/>
                <w:b w:val="0"/>
                <w:sz w:val="22"/>
                <w:szCs w:val="22"/>
              </w:rPr>
              <w:t>300 hours – comprising approximately 34 hours of lecture and laboratory contact time, and 266 hours lab completion, preparatory readings, worked examples, assignment writing and revision</w:t>
            </w:r>
          </w:p>
        </w:tc>
      </w:tr>
      <w:tr w:rsidR="00E52A6C" w:rsidRPr="00E52A6C" w:rsidTr="00E52A6C">
        <w:trPr>
          <w:tblCellSpacing w:w="0" w:type="dxa"/>
        </w:trPr>
        <w:tc>
          <w:tcPr>
            <w:tcW w:w="810" w:type="dxa"/>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AIMS</w:t>
            </w:r>
          </w:p>
        </w:tc>
        <w:tc>
          <w:tcPr>
            <w:tcW w:w="8790" w:type="dxa"/>
            <w:gridSpan w:val="6"/>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 </w:t>
            </w:r>
          </w:p>
        </w:tc>
      </w:tr>
      <w:tr w:rsidR="00E52A6C" w:rsidRPr="00E52A6C" w:rsidTr="00E52A6C">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E52A6C" w:rsidRDefault="00E52A6C" w:rsidP="00E52A6C">
            <w:pPr>
              <w:pStyle w:val="NormalWeb"/>
              <w:rPr>
                <w:rFonts w:ascii="Arial" w:hAnsi="Arial" w:cs="Arial"/>
                <w:sz w:val="22"/>
                <w:szCs w:val="22"/>
              </w:rPr>
            </w:pPr>
            <w:r w:rsidRPr="00E52A6C">
              <w:rPr>
                <w:rFonts w:ascii="Arial" w:hAnsi="Arial" w:cs="Arial"/>
                <w:sz w:val="22"/>
                <w:szCs w:val="22"/>
              </w:rPr>
              <w:t>This module aims to</w:t>
            </w:r>
            <w:r w:rsidRPr="00E52A6C">
              <w:rPr>
                <w:rStyle w:val="Strong"/>
                <w:rFonts w:ascii="Arial" w:hAnsi="Arial" w:cs="Arial"/>
                <w:sz w:val="22"/>
                <w:szCs w:val="22"/>
              </w:rPr>
              <w:t xml:space="preserve"> </w:t>
            </w:r>
            <w:r w:rsidRPr="00E52A6C">
              <w:rPr>
                <w:rFonts w:ascii="Arial" w:hAnsi="Arial" w:cs="Arial"/>
                <w:sz w:val="22"/>
                <w:szCs w:val="22"/>
              </w:rPr>
              <w:t>develop students’ understanding of the mechanisms of lower extremity injury and the evidence for use of different intervention strategies.  The relationship between structure and function of the lower extremity will be assessed.   Biomechanical mechanisms for specific injuries will be investigated, including practical assessment of methodologies.  Evidence regarding the success of interventions in prevention and treatment of injuries will be evaluated.</w:t>
            </w:r>
          </w:p>
          <w:p w:rsidR="000306D0" w:rsidRPr="000306D0" w:rsidRDefault="000306D0" w:rsidP="000306D0">
            <w:pPr>
              <w:pStyle w:val="Default"/>
            </w:pPr>
          </w:p>
        </w:tc>
      </w:tr>
      <w:tr w:rsidR="00E52A6C" w:rsidRPr="00E52A6C" w:rsidTr="00E52A6C">
        <w:trPr>
          <w:tblCellSpacing w:w="0" w:type="dxa"/>
        </w:trPr>
        <w:tc>
          <w:tcPr>
            <w:tcW w:w="3645" w:type="dxa"/>
            <w:gridSpan w:val="5"/>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INTENDED LEARNING OUTCOMES</w:t>
            </w:r>
          </w:p>
        </w:tc>
        <w:tc>
          <w:tcPr>
            <w:tcW w:w="5955" w:type="dxa"/>
            <w:gridSpan w:val="2"/>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 </w:t>
            </w:r>
          </w:p>
        </w:tc>
      </w:tr>
      <w:tr w:rsidR="00E52A6C" w:rsidRPr="00E52A6C" w:rsidTr="00E52A6C">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 xml:space="preserve">Module Specific Skills </w:t>
            </w:r>
            <w:r w:rsidRPr="00E52A6C">
              <w:rPr>
                <w:rFonts w:ascii="Arial" w:hAnsi="Arial" w:cs="Arial"/>
                <w:sz w:val="22"/>
                <w:szCs w:val="22"/>
              </w:rPr>
              <w:br/>
              <w:t>1. Students should demonstrate in-depth knowledge and understanding of the techniques used in biomechanical analysis of human lower extremity structure and function.</w:t>
            </w:r>
            <w:r w:rsidRPr="00E52A6C">
              <w:rPr>
                <w:rFonts w:ascii="Arial" w:hAnsi="Arial" w:cs="Arial"/>
                <w:sz w:val="22"/>
                <w:szCs w:val="22"/>
              </w:rPr>
              <w:br/>
              <w:t>2. Students should demonstrate an ability to collect, analyse and interpret synchronised movement and force data collected in a laboratory setting for estimation of internal loads.</w:t>
            </w:r>
            <w:r w:rsidRPr="00E52A6C">
              <w:rPr>
                <w:rFonts w:ascii="Arial" w:hAnsi="Arial" w:cs="Arial"/>
                <w:sz w:val="22"/>
                <w:szCs w:val="22"/>
              </w:rPr>
              <w:br/>
              <w:t>3. Students should demonstrate skills required to critically assess methodology and evidence regarding the mechanisms and treatments of specific lower extremity injuries.</w:t>
            </w:r>
          </w:p>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Discipline Specific Skills</w:t>
            </w:r>
            <w:r w:rsidRPr="00E52A6C">
              <w:rPr>
                <w:rFonts w:ascii="Arial" w:hAnsi="Arial" w:cs="Arial"/>
                <w:sz w:val="22"/>
                <w:szCs w:val="22"/>
              </w:rPr>
              <w:br/>
              <w:t>4. Students should demonstrate an ability to analyse and evaluate complex data objectively.</w:t>
            </w:r>
            <w:r w:rsidRPr="00E52A6C">
              <w:rPr>
                <w:rFonts w:ascii="Arial" w:hAnsi="Arial" w:cs="Arial"/>
                <w:sz w:val="22"/>
                <w:szCs w:val="22"/>
              </w:rPr>
              <w:br/>
              <w:t>5. Students should demonstrate an ability to critically evaluate research and methodologies.</w:t>
            </w:r>
            <w:r w:rsidRPr="00E52A6C">
              <w:rPr>
                <w:rFonts w:ascii="Arial" w:hAnsi="Arial" w:cs="Arial"/>
                <w:sz w:val="22"/>
                <w:szCs w:val="22"/>
              </w:rPr>
              <w:br/>
              <w:t>6. Students should demonstrate an ability to apply initiative in problem solving.</w:t>
            </w:r>
          </w:p>
          <w:p w:rsidR="00E52A6C" w:rsidRDefault="00E52A6C" w:rsidP="00E52A6C">
            <w:pPr>
              <w:pStyle w:val="NormalWeb"/>
              <w:rPr>
                <w:rFonts w:ascii="Arial" w:hAnsi="Arial" w:cs="Arial"/>
                <w:sz w:val="22"/>
                <w:szCs w:val="22"/>
              </w:rPr>
            </w:pPr>
            <w:r w:rsidRPr="00E52A6C">
              <w:rPr>
                <w:rStyle w:val="Strong"/>
                <w:rFonts w:ascii="Arial" w:hAnsi="Arial" w:cs="Arial"/>
                <w:sz w:val="22"/>
                <w:szCs w:val="22"/>
              </w:rPr>
              <w:t>Personal and Key Skills</w:t>
            </w:r>
            <w:r w:rsidRPr="00E52A6C">
              <w:rPr>
                <w:rFonts w:ascii="Arial" w:hAnsi="Arial" w:cs="Arial"/>
                <w:sz w:val="22"/>
                <w:szCs w:val="22"/>
              </w:rPr>
              <w:br/>
              <w:t>7. Students should demonstrate independent learning ability, self-direction and originality.</w:t>
            </w:r>
            <w:r w:rsidRPr="00E52A6C">
              <w:rPr>
                <w:rFonts w:ascii="Arial" w:hAnsi="Arial" w:cs="Arial"/>
                <w:sz w:val="22"/>
                <w:szCs w:val="22"/>
              </w:rPr>
              <w:br/>
              <w:t>8. Students should demonstrate an ability to communicate written arguments clearly and confidently.</w:t>
            </w:r>
            <w:r w:rsidRPr="00E52A6C">
              <w:rPr>
                <w:rFonts w:ascii="Arial" w:hAnsi="Arial" w:cs="Arial"/>
                <w:sz w:val="22"/>
                <w:szCs w:val="22"/>
              </w:rPr>
              <w:br/>
              <w:t>9. Students should demonstrate an ability to manage information with minimum guidance.</w:t>
            </w:r>
          </w:p>
          <w:p w:rsidR="000306D0" w:rsidRPr="000306D0" w:rsidRDefault="000306D0" w:rsidP="000306D0">
            <w:pPr>
              <w:pStyle w:val="Default"/>
            </w:pPr>
          </w:p>
        </w:tc>
      </w:tr>
      <w:tr w:rsidR="00E52A6C" w:rsidRPr="00E52A6C" w:rsidTr="00E52A6C">
        <w:trPr>
          <w:tblCellSpacing w:w="0" w:type="dxa"/>
        </w:trPr>
        <w:tc>
          <w:tcPr>
            <w:tcW w:w="3645" w:type="dxa"/>
            <w:gridSpan w:val="5"/>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LEARNING/TEACHING METHODS</w:t>
            </w:r>
          </w:p>
        </w:tc>
        <w:tc>
          <w:tcPr>
            <w:tcW w:w="5955" w:type="dxa"/>
            <w:gridSpan w:val="2"/>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 </w:t>
            </w:r>
          </w:p>
        </w:tc>
      </w:tr>
      <w:tr w:rsidR="00E52A6C" w:rsidRPr="00E52A6C" w:rsidTr="00E52A6C">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 </w:t>
            </w:r>
          </w:p>
          <w:p w:rsidR="00E52A6C" w:rsidRDefault="00E52A6C" w:rsidP="00E52A6C">
            <w:pPr>
              <w:pStyle w:val="NormalWeb"/>
              <w:rPr>
                <w:rFonts w:ascii="Arial" w:hAnsi="Arial" w:cs="Arial"/>
                <w:sz w:val="22"/>
                <w:szCs w:val="22"/>
              </w:rPr>
            </w:pPr>
            <w:r w:rsidRPr="00E52A6C">
              <w:rPr>
                <w:rFonts w:ascii="Arial" w:hAnsi="Arial" w:cs="Arial"/>
                <w:sz w:val="22"/>
                <w:szCs w:val="22"/>
              </w:rPr>
              <w:t>Lead lectures (22 hours) will be used to</w:t>
            </w:r>
            <w:r w:rsidRPr="00E52A6C">
              <w:rPr>
                <w:rStyle w:val="Strong"/>
                <w:rFonts w:ascii="Arial" w:hAnsi="Arial" w:cs="Arial"/>
                <w:sz w:val="22"/>
                <w:szCs w:val="22"/>
              </w:rPr>
              <w:t xml:space="preserve"> </w:t>
            </w:r>
            <w:r w:rsidRPr="00E52A6C">
              <w:rPr>
                <w:rFonts w:ascii="Arial" w:hAnsi="Arial" w:cs="Arial"/>
                <w:sz w:val="22"/>
                <w:szCs w:val="22"/>
              </w:rPr>
              <w:t>introduce and develop</w:t>
            </w:r>
            <w:r w:rsidRPr="00E52A6C">
              <w:rPr>
                <w:rStyle w:val="Strong"/>
                <w:rFonts w:ascii="Arial" w:hAnsi="Arial" w:cs="Arial"/>
                <w:sz w:val="22"/>
                <w:szCs w:val="22"/>
              </w:rPr>
              <w:t xml:space="preserve"> </w:t>
            </w:r>
            <w:r w:rsidRPr="00E52A6C">
              <w:rPr>
                <w:rFonts w:ascii="Arial" w:hAnsi="Arial" w:cs="Arial"/>
                <w:sz w:val="22"/>
                <w:szCs w:val="22"/>
              </w:rPr>
              <w:t>key concepts. These will be supported by laboratory sessions (10 hours). Lab completion (20 hours). 248 hours on preparatory readings, worked examples, assignment writing and revision.</w:t>
            </w:r>
          </w:p>
          <w:p w:rsidR="000306D0" w:rsidRPr="000306D0" w:rsidRDefault="000306D0" w:rsidP="000306D0">
            <w:pPr>
              <w:pStyle w:val="Default"/>
            </w:pPr>
          </w:p>
        </w:tc>
      </w:tr>
      <w:tr w:rsidR="00E52A6C" w:rsidRPr="00E52A6C" w:rsidTr="00E52A6C">
        <w:trPr>
          <w:tblCellSpacing w:w="0" w:type="dxa"/>
        </w:trPr>
        <w:tc>
          <w:tcPr>
            <w:tcW w:w="1815" w:type="dxa"/>
            <w:gridSpan w:val="3"/>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ASSIGNMENTS</w:t>
            </w:r>
          </w:p>
        </w:tc>
        <w:tc>
          <w:tcPr>
            <w:tcW w:w="7800" w:type="dxa"/>
            <w:gridSpan w:val="4"/>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 </w:t>
            </w:r>
          </w:p>
        </w:tc>
      </w:tr>
      <w:tr w:rsidR="00E52A6C" w:rsidRPr="00E52A6C" w:rsidTr="00E52A6C">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0306D0" w:rsidRDefault="00E52A6C" w:rsidP="00E52A6C">
            <w:pPr>
              <w:pStyle w:val="NormalWeb"/>
              <w:rPr>
                <w:rFonts w:ascii="Arial" w:hAnsi="Arial" w:cs="Arial"/>
                <w:sz w:val="22"/>
                <w:szCs w:val="22"/>
              </w:rPr>
            </w:pPr>
            <w:r w:rsidRPr="00E52A6C">
              <w:rPr>
                <w:rFonts w:ascii="Arial" w:hAnsi="Arial" w:cs="Arial"/>
                <w:sz w:val="22"/>
                <w:szCs w:val="22"/>
              </w:rPr>
              <w:t>Preparatory readings, worked examples, presentation and practice essay. Assesses LO 3, 5, 8.</w:t>
            </w:r>
          </w:p>
          <w:p w:rsidR="00E52A6C" w:rsidRPr="00E52A6C" w:rsidRDefault="00E52A6C" w:rsidP="00E52A6C">
            <w:pPr>
              <w:pStyle w:val="NormalWeb"/>
              <w:rPr>
                <w:rFonts w:ascii="Arial" w:hAnsi="Arial" w:cs="Arial"/>
                <w:sz w:val="22"/>
                <w:szCs w:val="22"/>
              </w:rPr>
            </w:pPr>
            <w:r w:rsidRPr="00E52A6C">
              <w:rPr>
                <w:rFonts w:ascii="Arial" w:hAnsi="Arial" w:cs="Arial"/>
                <w:sz w:val="22"/>
                <w:szCs w:val="22"/>
              </w:rPr>
              <w:t xml:space="preserve"> </w:t>
            </w:r>
          </w:p>
        </w:tc>
      </w:tr>
      <w:tr w:rsidR="00E52A6C" w:rsidRPr="00E52A6C" w:rsidTr="00E52A6C">
        <w:trPr>
          <w:tblCellSpacing w:w="0" w:type="dxa"/>
        </w:trPr>
        <w:tc>
          <w:tcPr>
            <w:tcW w:w="1665" w:type="dxa"/>
            <w:gridSpan w:val="2"/>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ASSESSMENT</w:t>
            </w:r>
          </w:p>
        </w:tc>
        <w:tc>
          <w:tcPr>
            <w:tcW w:w="7935" w:type="dxa"/>
            <w:gridSpan w:val="5"/>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 </w:t>
            </w:r>
          </w:p>
        </w:tc>
      </w:tr>
      <w:tr w:rsidR="00E52A6C" w:rsidRPr="00E52A6C" w:rsidTr="00E52A6C">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E52A6C" w:rsidRDefault="00E52A6C" w:rsidP="00E52A6C">
            <w:pPr>
              <w:pStyle w:val="NormalWeb"/>
              <w:rPr>
                <w:rFonts w:ascii="Arial" w:hAnsi="Arial" w:cs="Arial"/>
                <w:sz w:val="22"/>
                <w:szCs w:val="22"/>
              </w:rPr>
            </w:pPr>
            <w:r w:rsidRPr="00E52A6C">
              <w:rPr>
                <w:rFonts w:ascii="Arial" w:hAnsi="Arial" w:cs="Arial"/>
                <w:sz w:val="22"/>
                <w:szCs w:val="22"/>
              </w:rPr>
              <w:t xml:space="preserve">One 2.5-hour examination (50%): one compulsory question that will involve numerical </w:t>
            </w:r>
            <w:r w:rsidRPr="00E52A6C">
              <w:rPr>
                <w:rFonts w:ascii="Arial" w:hAnsi="Arial" w:cs="Arial"/>
                <w:sz w:val="22"/>
                <w:szCs w:val="22"/>
              </w:rPr>
              <w:lastRenderedPageBreak/>
              <w:t>calculations and two essay questions from a choice of three. Assesses LOs 1, 2, 4, 5, 6, 8</w:t>
            </w:r>
            <w:r w:rsidRPr="00E52A6C">
              <w:rPr>
                <w:rFonts w:ascii="Arial" w:hAnsi="Arial" w:cs="Arial"/>
                <w:sz w:val="22"/>
                <w:szCs w:val="22"/>
              </w:rPr>
              <w:br/>
              <w:t>Coursework assignment of 3000 words (50%). Students will be required to perform a directed case study on a specific injury. They will be provided with detail on the location of the injury, the symptoms of the patient and the suggested diagnosis. They will be required to critically assess the diagnosis and to suggest possible mechanisms of the injury and potential interventions for treatment/prevention. Assesses LOs 1, 3, 4, 5, 6, 7, 8, 9. The assignment will follow the University of Exeter code of practice and guidelines for taught programmes of study.</w:t>
            </w:r>
          </w:p>
          <w:p w:rsidR="000306D0" w:rsidRPr="000306D0" w:rsidRDefault="000306D0" w:rsidP="000306D0">
            <w:pPr>
              <w:pStyle w:val="Default"/>
            </w:pPr>
          </w:p>
        </w:tc>
      </w:tr>
      <w:tr w:rsidR="00E52A6C" w:rsidRPr="00E52A6C" w:rsidTr="00E52A6C">
        <w:trPr>
          <w:tblCellSpacing w:w="0" w:type="dxa"/>
        </w:trPr>
        <w:tc>
          <w:tcPr>
            <w:tcW w:w="1950" w:type="dxa"/>
            <w:gridSpan w:val="4"/>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lastRenderedPageBreak/>
              <w:t xml:space="preserve">SYLLABUS PLAN </w:t>
            </w:r>
          </w:p>
        </w:tc>
        <w:tc>
          <w:tcPr>
            <w:tcW w:w="7650" w:type="dxa"/>
            <w:gridSpan w:val="3"/>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 </w:t>
            </w:r>
          </w:p>
        </w:tc>
      </w:tr>
      <w:tr w:rsidR="00E52A6C" w:rsidRPr="00E52A6C" w:rsidTr="00E52A6C">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 </w:t>
            </w:r>
          </w:p>
          <w:p w:rsidR="000306D0" w:rsidRDefault="00E52A6C" w:rsidP="000306D0">
            <w:pPr>
              <w:pStyle w:val="NormalWeb"/>
              <w:rPr>
                <w:rFonts w:ascii="Arial" w:hAnsi="Arial" w:cs="Arial"/>
                <w:sz w:val="22"/>
                <w:szCs w:val="22"/>
              </w:rPr>
            </w:pPr>
            <w:r w:rsidRPr="00E52A6C">
              <w:rPr>
                <w:rStyle w:val="Strong"/>
                <w:rFonts w:ascii="Arial" w:hAnsi="Arial" w:cs="Arial"/>
                <w:sz w:val="22"/>
                <w:szCs w:val="22"/>
              </w:rPr>
              <w:t xml:space="preserve">Week 1: </w:t>
            </w:r>
            <w:r w:rsidRPr="00E52A6C">
              <w:rPr>
                <w:rFonts w:ascii="Arial" w:hAnsi="Arial" w:cs="Arial"/>
                <w:sz w:val="22"/>
                <w:szCs w:val="22"/>
              </w:rPr>
              <w:t xml:space="preserve">Biomechanical data collection: force and pressure </w:t>
            </w:r>
          </w:p>
          <w:p w:rsidR="000306D0" w:rsidRDefault="00E52A6C" w:rsidP="000306D0">
            <w:pPr>
              <w:pStyle w:val="NormalWeb"/>
              <w:rPr>
                <w:rFonts w:ascii="Arial" w:hAnsi="Arial" w:cs="Arial"/>
                <w:sz w:val="22"/>
                <w:szCs w:val="22"/>
              </w:rPr>
            </w:pPr>
            <w:r w:rsidRPr="00E52A6C">
              <w:rPr>
                <w:rStyle w:val="Strong"/>
                <w:rFonts w:ascii="Arial" w:hAnsi="Arial" w:cs="Arial"/>
                <w:sz w:val="22"/>
                <w:szCs w:val="22"/>
              </w:rPr>
              <w:t xml:space="preserve">Week 2: </w:t>
            </w:r>
            <w:r w:rsidRPr="00E52A6C">
              <w:rPr>
                <w:rFonts w:ascii="Arial" w:hAnsi="Arial" w:cs="Arial"/>
                <w:sz w:val="22"/>
                <w:szCs w:val="22"/>
              </w:rPr>
              <w:t xml:space="preserve">Movement analysis (Laboratory One) </w:t>
            </w:r>
            <w:r w:rsidRPr="00E52A6C">
              <w:rPr>
                <w:rFonts w:ascii="Arial" w:hAnsi="Arial" w:cs="Arial"/>
                <w:sz w:val="22"/>
                <w:szCs w:val="22"/>
              </w:rPr>
              <w:br/>
            </w:r>
            <w:r w:rsidRPr="00E52A6C">
              <w:rPr>
                <w:rStyle w:val="Strong"/>
                <w:rFonts w:ascii="Arial" w:hAnsi="Arial" w:cs="Arial"/>
                <w:sz w:val="22"/>
                <w:szCs w:val="22"/>
              </w:rPr>
              <w:t xml:space="preserve">Week 3: </w:t>
            </w:r>
            <w:r w:rsidR="000306D0">
              <w:rPr>
                <w:rFonts w:ascii="Arial" w:hAnsi="Arial" w:cs="Arial"/>
                <w:sz w:val="22"/>
                <w:szCs w:val="22"/>
              </w:rPr>
              <w:t xml:space="preserve">Joint moments and forces </w:t>
            </w:r>
            <w:r w:rsidRPr="00E52A6C">
              <w:rPr>
                <w:rFonts w:ascii="Arial" w:hAnsi="Arial" w:cs="Arial"/>
                <w:sz w:val="22"/>
                <w:szCs w:val="22"/>
              </w:rPr>
              <w:t>.  (Laboratory Two)</w:t>
            </w:r>
            <w:r w:rsidRPr="00E52A6C">
              <w:rPr>
                <w:rFonts w:ascii="Arial" w:hAnsi="Arial" w:cs="Arial"/>
                <w:sz w:val="22"/>
                <w:szCs w:val="22"/>
              </w:rPr>
              <w:br/>
            </w:r>
            <w:r w:rsidRPr="00E52A6C">
              <w:rPr>
                <w:rStyle w:val="Strong"/>
                <w:rFonts w:ascii="Arial" w:hAnsi="Arial" w:cs="Arial"/>
                <w:sz w:val="22"/>
                <w:szCs w:val="22"/>
              </w:rPr>
              <w:t xml:space="preserve">Week 4: </w:t>
            </w:r>
            <w:r w:rsidRPr="00E52A6C">
              <w:rPr>
                <w:rFonts w:ascii="Arial" w:hAnsi="Arial" w:cs="Arial"/>
                <w:sz w:val="22"/>
                <w:szCs w:val="22"/>
              </w:rPr>
              <w:t xml:space="preserve">Tendon and ligament – structure and function </w:t>
            </w:r>
          </w:p>
          <w:p w:rsidR="000306D0" w:rsidRDefault="00E52A6C" w:rsidP="000306D0">
            <w:pPr>
              <w:pStyle w:val="NormalWeb"/>
              <w:rPr>
                <w:rFonts w:ascii="Arial" w:hAnsi="Arial" w:cs="Arial"/>
                <w:sz w:val="22"/>
                <w:szCs w:val="22"/>
              </w:rPr>
            </w:pPr>
            <w:r w:rsidRPr="00E52A6C">
              <w:rPr>
                <w:rStyle w:val="Strong"/>
                <w:rFonts w:ascii="Arial" w:hAnsi="Arial" w:cs="Arial"/>
                <w:sz w:val="22"/>
                <w:szCs w:val="22"/>
              </w:rPr>
              <w:t xml:space="preserve">Week 5: </w:t>
            </w:r>
            <w:r w:rsidRPr="00E52A6C">
              <w:rPr>
                <w:rFonts w:ascii="Arial" w:hAnsi="Arial" w:cs="Arial"/>
                <w:sz w:val="22"/>
                <w:szCs w:val="22"/>
              </w:rPr>
              <w:t>Mechanisms of ligament injury (Laboratory Three)</w:t>
            </w:r>
            <w:r w:rsidRPr="00E52A6C">
              <w:rPr>
                <w:rFonts w:ascii="Arial" w:hAnsi="Arial" w:cs="Arial"/>
                <w:sz w:val="22"/>
                <w:szCs w:val="22"/>
              </w:rPr>
              <w:br/>
            </w:r>
            <w:r w:rsidRPr="00E52A6C">
              <w:rPr>
                <w:rStyle w:val="Strong"/>
                <w:rFonts w:ascii="Arial" w:hAnsi="Arial" w:cs="Arial"/>
                <w:sz w:val="22"/>
                <w:szCs w:val="22"/>
              </w:rPr>
              <w:t xml:space="preserve">Week 6: </w:t>
            </w:r>
            <w:r w:rsidRPr="00E52A6C">
              <w:rPr>
                <w:rFonts w:ascii="Arial" w:hAnsi="Arial" w:cs="Arial"/>
                <w:sz w:val="22"/>
                <w:szCs w:val="22"/>
              </w:rPr>
              <w:t xml:space="preserve">Bone – structure and function </w:t>
            </w:r>
          </w:p>
          <w:p w:rsidR="00E52A6C" w:rsidRDefault="00E52A6C" w:rsidP="000306D0">
            <w:pPr>
              <w:pStyle w:val="NormalWeb"/>
              <w:rPr>
                <w:rFonts w:ascii="Arial" w:hAnsi="Arial" w:cs="Arial"/>
                <w:sz w:val="22"/>
                <w:szCs w:val="22"/>
              </w:rPr>
            </w:pPr>
            <w:r w:rsidRPr="00E52A6C">
              <w:rPr>
                <w:rStyle w:val="Strong"/>
                <w:rFonts w:ascii="Arial" w:hAnsi="Arial" w:cs="Arial"/>
                <w:sz w:val="22"/>
                <w:szCs w:val="22"/>
              </w:rPr>
              <w:t xml:space="preserve">Week 7: </w:t>
            </w:r>
            <w:r w:rsidRPr="00E52A6C">
              <w:rPr>
                <w:rFonts w:ascii="Arial" w:hAnsi="Arial" w:cs="Arial"/>
                <w:sz w:val="22"/>
                <w:szCs w:val="22"/>
              </w:rPr>
              <w:t>Mechanisms of stress fractures of the lower extremity.  (Laboratory Four)</w:t>
            </w:r>
            <w:r w:rsidRPr="00E52A6C">
              <w:rPr>
                <w:rFonts w:ascii="Arial" w:hAnsi="Arial" w:cs="Arial"/>
                <w:sz w:val="22"/>
                <w:szCs w:val="22"/>
              </w:rPr>
              <w:br/>
            </w:r>
            <w:r w:rsidRPr="00E52A6C">
              <w:rPr>
                <w:rStyle w:val="Strong"/>
                <w:rFonts w:ascii="Arial" w:hAnsi="Arial" w:cs="Arial"/>
                <w:sz w:val="22"/>
                <w:szCs w:val="22"/>
              </w:rPr>
              <w:t xml:space="preserve">Week 8: </w:t>
            </w:r>
            <w:r w:rsidRPr="00E52A6C">
              <w:rPr>
                <w:rFonts w:ascii="Arial" w:hAnsi="Arial" w:cs="Arial"/>
                <w:sz w:val="22"/>
                <w:szCs w:val="22"/>
              </w:rPr>
              <w:t xml:space="preserve">Cartilage – structure and function </w:t>
            </w:r>
            <w:r w:rsidRPr="00E52A6C">
              <w:rPr>
                <w:rFonts w:ascii="Arial" w:hAnsi="Arial" w:cs="Arial"/>
                <w:sz w:val="22"/>
                <w:szCs w:val="22"/>
              </w:rPr>
              <w:br/>
            </w:r>
            <w:r w:rsidRPr="00E52A6C">
              <w:rPr>
                <w:rStyle w:val="Strong"/>
                <w:rFonts w:ascii="Arial" w:hAnsi="Arial" w:cs="Arial"/>
                <w:sz w:val="22"/>
                <w:szCs w:val="22"/>
              </w:rPr>
              <w:t xml:space="preserve">Week 9: </w:t>
            </w:r>
            <w:r w:rsidRPr="00E52A6C">
              <w:rPr>
                <w:rFonts w:ascii="Arial" w:hAnsi="Arial" w:cs="Arial"/>
                <w:sz w:val="22"/>
                <w:szCs w:val="22"/>
              </w:rPr>
              <w:t>Mechanisms of osteoarthritis (Presentations)</w:t>
            </w:r>
            <w:r w:rsidRPr="00E52A6C">
              <w:rPr>
                <w:rFonts w:ascii="Arial" w:hAnsi="Arial" w:cs="Arial"/>
                <w:sz w:val="22"/>
                <w:szCs w:val="22"/>
              </w:rPr>
              <w:br/>
            </w:r>
            <w:r w:rsidRPr="00E52A6C">
              <w:rPr>
                <w:rStyle w:val="Strong"/>
                <w:rFonts w:ascii="Arial" w:hAnsi="Arial" w:cs="Arial"/>
                <w:sz w:val="22"/>
                <w:szCs w:val="22"/>
              </w:rPr>
              <w:t>Week 10:</w:t>
            </w:r>
            <w:r w:rsidRPr="00E52A6C">
              <w:rPr>
                <w:rFonts w:ascii="Arial" w:hAnsi="Arial" w:cs="Arial"/>
                <w:sz w:val="22"/>
                <w:szCs w:val="22"/>
              </w:rPr>
              <w:t xml:space="preserve"> Gait Analysis: Integration of biomechanics and podiatry (Laboratory Five)</w:t>
            </w:r>
            <w:r w:rsidRPr="00E52A6C">
              <w:rPr>
                <w:rFonts w:ascii="Arial" w:hAnsi="Arial" w:cs="Arial"/>
                <w:sz w:val="22"/>
                <w:szCs w:val="22"/>
              </w:rPr>
              <w:br/>
            </w:r>
            <w:r w:rsidRPr="00E52A6C">
              <w:rPr>
                <w:rStyle w:val="Strong"/>
                <w:rFonts w:ascii="Arial" w:hAnsi="Arial" w:cs="Arial"/>
                <w:sz w:val="22"/>
                <w:szCs w:val="22"/>
              </w:rPr>
              <w:t xml:space="preserve">Week 11: </w:t>
            </w:r>
            <w:r w:rsidRPr="00E52A6C">
              <w:rPr>
                <w:rFonts w:ascii="Arial" w:hAnsi="Arial" w:cs="Arial"/>
                <w:sz w:val="22"/>
                <w:szCs w:val="22"/>
              </w:rPr>
              <w:t xml:space="preserve">Revision </w:t>
            </w:r>
          </w:p>
          <w:p w:rsidR="000306D0" w:rsidRPr="000306D0" w:rsidRDefault="000306D0" w:rsidP="000306D0">
            <w:pPr>
              <w:pStyle w:val="Default"/>
            </w:pPr>
          </w:p>
        </w:tc>
      </w:tr>
      <w:tr w:rsidR="00E52A6C" w:rsidRPr="00E52A6C" w:rsidTr="00E52A6C">
        <w:trPr>
          <w:tblCellSpacing w:w="0" w:type="dxa"/>
        </w:trPr>
        <w:tc>
          <w:tcPr>
            <w:tcW w:w="3645" w:type="dxa"/>
            <w:gridSpan w:val="5"/>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INDICATIVE BASIC READING LIST</w:t>
            </w:r>
          </w:p>
        </w:tc>
        <w:tc>
          <w:tcPr>
            <w:tcW w:w="5955" w:type="dxa"/>
            <w:gridSpan w:val="2"/>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r w:rsidRPr="00E52A6C">
              <w:rPr>
                <w:rStyle w:val="Strong"/>
                <w:rFonts w:ascii="Arial" w:hAnsi="Arial" w:cs="Arial"/>
                <w:sz w:val="22"/>
                <w:szCs w:val="22"/>
              </w:rPr>
              <w:t> </w:t>
            </w:r>
          </w:p>
        </w:tc>
      </w:tr>
      <w:tr w:rsidR="00E52A6C" w:rsidRPr="00E52A6C" w:rsidTr="00E52A6C">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E52A6C" w:rsidRPr="00E52A6C" w:rsidRDefault="00E52A6C" w:rsidP="00E52A6C">
            <w:pPr>
              <w:pStyle w:val="NormalWeb"/>
              <w:rPr>
                <w:rFonts w:ascii="Arial" w:hAnsi="Arial" w:cs="Arial"/>
                <w:sz w:val="22"/>
                <w:szCs w:val="22"/>
              </w:rPr>
            </w:pPr>
            <w:proofErr w:type="spellStart"/>
            <w:r w:rsidRPr="00E52A6C">
              <w:rPr>
                <w:rFonts w:ascii="Arial" w:hAnsi="Arial" w:cs="Arial"/>
                <w:sz w:val="22"/>
                <w:szCs w:val="22"/>
              </w:rPr>
              <w:t>Nigg</w:t>
            </w:r>
            <w:proofErr w:type="spellEnd"/>
            <w:r w:rsidRPr="00E52A6C">
              <w:rPr>
                <w:rFonts w:ascii="Arial" w:hAnsi="Arial" w:cs="Arial"/>
                <w:sz w:val="22"/>
                <w:szCs w:val="22"/>
              </w:rPr>
              <w:t xml:space="preserve">, B.M. and Herzog, W. (2007). </w:t>
            </w:r>
            <w:r w:rsidRPr="00E52A6C">
              <w:rPr>
                <w:rFonts w:ascii="Arial" w:hAnsi="Arial" w:cs="Arial"/>
                <w:sz w:val="22"/>
                <w:szCs w:val="22"/>
                <w:u w:val="single"/>
              </w:rPr>
              <w:t xml:space="preserve">Biomechanics of the </w:t>
            </w:r>
            <w:proofErr w:type="spellStart"/>
            <w:r w:rsidRPr="00E52A6C">
              <w:rPr>
                <w:rFonts w:ascii="Arial" w:hAnsi="Arial" w:cs="Arial"/>
                <w:sz w:val="22"/>
                <w:szCs w:val="22"/>
                <w:u w:val="single"/>
              </w:rPr>
              <w:t>Musculo</w:t>
            </w:r>
            <w:proofErr w:type="spellEnd"/>
            <w:r w:rsidRPr="00E52A6C">
              <w:rPr>
                <w:rFonts w:ascii="Arial" w:hAnsi="Arial" w:cs="Arial"/>
                <w:sz w:val="22"/>
                <w:szCs w:val="22"/>
                <w:u w:val="single"/>
              </w:rPr>
              <w:t>-skeletal System.</w:t>
            </w:r>
            <w:r w:rsidRPr="00E52A6C">
              <w:rPr>
                <w:rFonts w:ascii="Arial" w:hAnsi="Arial" w:cs="Arial"/>
                <w:sz w:val="22"/>
                <w:szCs w:val="22"/>
              </w:rPr>
              <w:t xml:space="preserve"> Third Edition. Wiley. ISBN 13 978-0-470-01767-8.</w:t>
            </w:r>
          </w:p>
          <w:p w:rsidR="00E52A6C" w:rsidRPr="00E52A6C" w:rsidRDefault="00E52A6C" w:rsidP="00E52A6C">
            <w:pPr>
              <w:pStyle w:val="NormalWeb"/>
              <w:rPr>
                <w:rFonts w:ascii="Arial" w:hAnsi="Arial" w:cs="Arial"/>
                <w:sz w:val="22"/>
                <w:szCs w:val="22"/>
              </w:rPr>
            </w:pPr>
            <w:r w:rsidRPr="00E52A6C">
              <w:rPr>
                <w:rFonts w:ascii="Arial" w:hAnsi="Arial" w:cs="Arial"/>
                <w:sz w:val="22"/>
                <w:szCs w:val="22"/>
              </w:rPr>
              <w:t> </w:t>
            </w:r>
          </w:p>
          <w:p w:rsidR="00E52A6C" w:rsidRPr="00E52A6C" w:rsidRDefault="00E52A6C" w:rsidP="00E52A6C">
            <w:pPr>
              <w:pStyle w:val="NormalWeb"/>
              <w:rPr>
                <w:rFonts w:ascii="Arial" w:hAnsi="Arial" w:cs="Arial"/>
                <w:sz w:val="22"/>
                <w:szCs w:val="22"/>
              </w:rPr>
            </w:pPr>
            <w:r w:rsidRPr="00E52A6C">
              <w:rPr>
                <w:rFonts w:ascii="Arial" w:hAnsi="Arial" w:cs="Arial"/>
                <w:sz w:val="22"/>
                <w:szCs w:val="22"/>
              </w:rPr>
              <w:t xml:space="preserve">Whiting, W.C. and </w:t>
            </w:r>
            <w:proofErr w:type="spellStart"/>
            <w:r w:rsidRPr="00E52A6C">
              <w:rPr>
                <w:rFonts w:ascii="Arial" w:hAnsi="Arial" w:cs="Arial"/>
                <w:sz w:val="22"/>
                <w:szCs w:val="22"/>
              </w:rPr>
              <w:t>Zernicke</w:t>
            </w:r>
            <w:proofErr w:type="spellEnd"/>
            <w:r w:rsidRPr="00E52A6C">
              <w:rPr>
                <w:rFonts w:ascii="Arial" w:hAnsi="Arial" w:cs="Arial"/>
                <w:sz w:val="22"/>
                <w:szCs w:val="22"/>
              </w:rPr>
              <w:t xml:space="preserve">, R.F. (2008). </w:t>
            </w:r>
            <w:r w:rsidRPr="00E52A6C">
              <w:rPr>
                <w:rFonts w:ascii="Arial" w:hAnsi="Arial" w:cs="Arial"/>
                <w:sz w:val="22"/>
                <w:szCs w:val="22"/>
                <w:u w:val="single"/>
              </w:rPr>
              <w:t>Biomechanics of Musculoskeletal Injury.</w:t>
            </w:r>
            <w:r w:rsidRPr="00E52A6C">
              <w:rPr>
                <w:rFonts w:ascii="Arial" w:hAnsi="Arial" w:cs="Arial"/>
                <w:sz w:val="22"/>
                <w:szCs w:val="22"/>
              </w:rPr>
              <w:t xml:space="preserve"> Second Edition. Champaign, IL: Human Kinetics. ISBN 0-87322-779-4. </w:t>
            </w:r>
          </w:p>
        </w:tc>
      </w:tr>
    </w:tbl>
    <w:p w:rsidR="000306D0" w:rsidRDefault="00E52A6C" w:rsidP="00E52A6C">
      <w:pPr>
        <w:pStyle w:val="NormalWeb"/>
        <w:rPr>
          <w:rStyle w:val="Emphasis"/>
          <w:rFonts w:ascii="Arial" w:hAnsi="Arial" w:cs="Arial"/>
          <w:sz w:val="22"/>
          <w:szCs w:val="22"/>
        </w:rPr>
      </w:pPr>
      <w:r w:rsidRPr="00E52A6C">
        <w:rPr>
          <w:rStyle w:val="Emphasis"/>
          <w:rFonts w:ascii="Arial" w:hAnsi="Arial" w:cs="Arial"/>
          <w:sz w:val="22"/>
          <w:szCs w:val="22"/>
        </w:rPr>
        <w:t>January 2010</w:t>
      </w:r>
    </w:p>
    <w:p w:rsidR="000306D0" w:rsidRDefault="000306D0" w:rsidP="000306D0">
      <w:pPr>
        <w:pStyle w:val="Default"/>
        <w:rPr>
          <w:rStyle w:val="Emphasis"/>
          <w:rFonts w:ascii="Arial" w:hAnsi="Arial" w:cs="Arial"/>
          <w:sz w:val="22"/>
          <w:szCs w:val="22"/>
        </w:rPr>
      </w:pPr>
      <w:r>
        <w:rPr>
          <w:rStyle w:val="Emphasis"/>
          <w:rFonts w:ascii="Arial" w:hAnsi="Arial" w:cs="Arial"/>
          <w:sz w:val="22"/>
          <w:szCs w:val="22"/>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10"/>
        <w:gridCol w:w="851"/>
        <w:gridCol w:w="150"/>
        <w:gridCol w:w="138"/>
        <w:gridCol w:w="1664"/>
        <w:gridCol w:w="13"/>
        <w:gridCol w:w="1858"/>
        <w:gridCol w:w="3928"/>
      </w:tblGrid>
      <w:tr w:rsidR="000306D0" w:rsidRPr="00CB4F60" w:rsidTr="00CB4F60">
        <w:trPr>
          <w:tblCellSpacing w:w="0" w:type="dxa"/>
        </w:trPr>
        <w:tc>
          <w:tcPr>
            <w:tcW w:w="1812" w:type="dxa"/>
            <w:gridSpan w:val="3"/>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lastRenderedPageBreak/>
              <w:t>MODULE CODE</w:t>
            </w:r>
          </w:p>
        </w:tc>
        <w:tc>
          <w:tcPr>
            <w:tcW w:w="1815" w:type="dxa"/>
            <w:gridSpan w:val="3"/>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b/>
                <w:sz w:val="22"/>
                <w:szCs w:val="22"/>
              </w:rPr>
            </w:pPr>
            <w:r w:rsidRPr="00CB4F60">
              <w:rPr>
                <w:rStyle w:val="Strong"/>
                <w:rFonts w:ascii="Arial" w:eastAsia="Times New Roman" w:hAnsi="Arial" w:cs="Arial"/>
                <w:b w:val="0"/>
                <w:sz w:val="22"/>
                <w:szCs w:val="22"/>
              </w:rPr>
              <w:t>SHSM006</w:t>
            </w:r>
          </w:p>
        </w:tc>
        <w:tc>
          <w:tcPr>
            <w:tcW w:w="1858" w:type="dxa"/>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MODULE LEVEL</w:t>
            </w:r>
          </w:p>
        </w:tc>
        <w:tc>
          <w:tcPr>
            <w:tcW w:w="3927" w:type="dxa"/>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b/>
                <w:sz w:val="22"/>
                <w:szCs w:val="22"/>
              </w:rPr>
            </w:pPr>
            <w:r w:rsidRPr="00CB4F60">
              <w:rPr>
                <w:rStyle w:val="Strong"/>
                <w:rFonts w:ascii="Arial" w:eastAsia="Times New Roman" w:hAnsi="Arial" w:cs="Arial"/>
                <w:b w:val="0"/>
                <w:sz w:val="22"/>
                <w:szCs w:val="22"/>
              </w:rPr>
              <w:t>M</w:t>
            </w:r>
          </w:p>
        </w:tc>
      </w:tr>
      <w:tr w:rsidR="000306D0" w:rsidRPr="00CB4F60" w:rsidTr="00CB4F60">
        <w:trPr>
          <w:tblCellSpacing w:w="0" w:type="dxa"/>
        </w:trPr>
        <w:tc>
          <w:tcPr>
            <w:tcW w:w="1812" w:type="dxa"/>
            <w:gridSpan w:val="3"/>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MODULE TITLE</w:t>
            </w:r>
          </w:p>
        </w:tc>
        <w:tc>
          <w:tcPr>
            <w:tcW w:w="7600" w:type="dxa"/>
            <w:gridSpan w:val="5"/>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b/>
                <w:sz w:val="22"/>
                <w:szCs w:val="22"/>
              </w:rPr>
            </w:pPr>
            <w:r w:rsidRPr="00CB4F60">
              <w:rPr>
                <w:rStyle w:val="Strong"/>
                <w:rFonts w:ascii="Arial" w:eastAsia="Times New Roman" w:hAnsi="Arial" w:cs="Arial"/>
                <w:b w:val="0"/>
                <w:sz w:val="22"/>
                <w:szCs w:val="22"/>
              </w:rPr>
              <w:t>Laboratory Techniques in Physiology</w:t>
            </w:r>
          </w:p>
        </w:tc>
      </w:tr>
      <w:tr w:rsidR="000306D0" w:rsidRPr="00CB4F60" w:rsidTr="00CB4F60">
        <w:trPr>
          <w:tblCellSpacing w:w="0" w:type="dxa"/>
        </w:trPr>
        <w:tc>
          <w:tcPr>
            <w:tcW w:w="1812" w:type="dxa"/>
            <w:gridSpan w:val="3"/>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LECTURER(S)</w:t>
            </w:r>
          </w:p>
        </w:tc>
        <w:tc>
          <w:tcPr>
            <w:tcW w:w="7600" w:type="dxa"/>
            <w:gridSpan w:val="5"/>
            <w:tcBorders>
              <w:top w:val="outset" w:sz="6" w:space="0" w:color="auto"/>
              <w:left w:val="outset" w:sz="6" w:space="0" w:color="auto"/>
              <w:bottom w:val="outset" w:sz="6" w:space="0" w:color="auto"/>
              <w:right w:val="outset" w:sz="6" w:space="0" w:color="auto"/>
            </w:tcBorders>
          </w:tcPr>
          <w:p w:rsidR="000306D0" w:rsidRPr="00CB4F60" w:rsidRDefault="000306D0" w:rsidP="00CB4F60">
            <w:pPr>
              <w:pStyle w:val="NormalWeb"/>
              <w:rPr>
                <w:rFonts w:ascii="Arial" w:eastAsia="Times New Roman" w:hAnsi="Arial" w:cs="Arial"/>
                <w:b/>
                <w:sz w:val="22"/>
                <w:szCs w:val="22"/>
              </w:rPr>
            </w:pPr>
            <w:r w:rsidRPr="00CB4F60">
              <w:rPr>
                <w:rStyle w:val="Strong"/>
                <w:rFonts w:ascii="Arial" w:eastAsia="Times New Roman" w:hAnsi="Arial" w:cs="Arial"/>
                <w:b w:val="0"/>
                <w:sz w:val="22"/>
                <w:szCs w:val="22"/>
              </w:rPr>
              <w:t>Professor Andrew Jones (module leader)</w:t>
            </w:r>
            <w:r w:rsidR="00CB4F60">
              <w:rPr>
                <w:rStyle w:val="Strong"/>
                <w:rFonts w:ascii="Arial" w:eastAsia="Times New Roman" w:hAnsi="Arial" w:cs="Arial"/>
                <w:b w:val="0"/>
                <w:sz w:val="22"/>
                <w:szCs w:val="22"/>
              </w:rPr>
              <w:t xml:space="preserve"> and Mr Stephen Bailey</w:t>
            </w:r>
          </w:p>
        </w:tc>
      </w:tr>
      <w:tr w:rsidR="000306D0" w:rsidRPr="00CB4F60" w:rsidTr="00CB4F60">
        <w:trPr>
          <w:tblCellSpacing w:w="0" w:type="dxa"/>
        </w:trPr>
        <w:tc>
          <w:tcPr>
            <w:tcW w:w="1812" w:type="dxa"/>
            <w:gridSpan w:val="3"/>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CREDIT VALUE</w:t>
            </w:r>
          </w:p>
        </w:tc>
        <w:tc>
          <w:tcPr>
            <w:tcW w:w="1815" w:type="dxa"/>
            <w:gridSpan w:val="3"/>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b/>
                <w:sz w:val="22"/>
                <w:szCs w:val="22"/>
              </w:rPr>
            </w:pPr>
            <w:r w:rsidRPr="00CB4F60">
              <w:rPr>
                <w:rStyle w:val="Strong"/>
                <w:rFonts w:ascii="Arial" w:eastAsia="Times New Roman" w:hAnsi="Arial" w:cs="Arial"/>
                <w:b w:val="0"/>
                <w:sz w:val="22"/>
                <w:szCs w:val="22"/>
              </w:rPr>
              <w:t>15</w:t>
            </w:r>
          </w:p>
        </w:tc>
        <w:tc>
          <w:tcPr>
            <w:tcW w:w="1858" w:type="dxa"/>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ECTS VALUE</w:t>
            </w:r>
          </w:p>
        </w:tc>
        <w:tc>
          <w:tcPr>
            <w:tcW w:w="3927" w:type="dxa"/>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b/>
                <w:sz w:val="22"/>
                <w:szCs w:val="22"/>
              </w:rPr>
            </w:pPr>
            <w:r w:rsidRPr="00CB4F60">
              <w:rPr>
                <w:rStyle w:val="Strong"/>
                <w:rFonts w:ascii="Arial" w:eastAsia="Times New Roman" w:hAnsi="Arial" w:cs="Arial"/>
                <w:b w:val="0"/>
                <w:sz w:val="22"/>
                <w:szCs w:val="22"/>
              </w:rPr>
              <w:t>7.5</w:t>
            </w:r>
          </w:p>
        </w:tc>
      </w:tr>
      <w:tr w:rsidR="000306D0" w:rsidRPr="00CB4F60" w:rsidTr="00CB4F60">
        <w:trPr>
          <w:tblCellSpacing w:w="0" w:type="dxa"/>
        </w:trPr>
        <w:tc>
          <w:tcPr>
            <w:tcW w:w="1947" w:type="dxa"/>
            <w:gridSpan w:val="4"/>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PRE-REQUISITES</w:t>
            </w:r>
          </w:p>
        </w:tc>
        <w:tc>
          <w:tcPr>
            <w:tcW w:w="7465" w:type="dxa"/>
            <w:gridSpan w:val="4"/>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b/>
                <w:sz w:val="22"/>
                <w:szCs w:val="22"/>
              </w:rPr>
            </w:pPr>
            <w:r w:rsidRPr="00CB4F60">
              <w:rPr>
                <w:rStyle w:val="Strong"/>
                <w:rFonts w:ascii="Arial" w:eastAsia="Times New Roman" w:hAnsi="Arial" w:cs="Arial"/>
                <w:b w:val="0"/>
                <w:sz w:val="22"/>
                <w:szCs w:val="22"/>
              </w:rPr>
              <w:t>None</w:t>
            </w:r>
          </w:p>
        </w:tc>
      </w:tr>
      <w:tr w:rsidR="000306D0" w:rsidRPr="00CB4F60" w:rsidTr="00CB4F60">
        <w:trPr>
          <w:tblCellSpacing w:w="0" w:type="dxa"/>
        </w:trPr>
        <w:tc>
          <w:tcPr>
            <w:tcW w:w="1947" w:type="dxa"/>
            <w:gridSpan w:val="4"/>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CO-REQUISITES</w:t>
            </w:r>
          </w:p>
        </w:tc>
        <w:tc>
          <w:tcPr>
            <w:tcW w:w="7465" w:type="dxa"/>
            <w:gridSpan w:val="4"/>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b/>
                <w:sz w:val="22"/>
                <w:szCs w:val="22"/>
              </w:rPr>
            </w:pPr>
            <w:r w:rsidRPr="00CB4F60">
              <w:rPr>
                <w:rStyle w:val="Strong"/>
                <w:rFonts w:ascii="Arial" w:eastAsia="Times New Roman" w:hAnsi="Arial" w:cs="Arial"/>
                <w:b w:val="0"/>
                <w:sz w:val="22"/>
                <w:szCs w:val="22"/>
              </w:rPr>
              <w:t>None</w:t>
            </w:r>
          </w:p>
        </w:tc>
      </w:tr>
      <w:tr w:rsidR="000306D0" w:rsidRPr="00CB4F60" w:rsidTr="00CB4F60">
        <w:trPr>
          <w:tblCellSpacing w:w="0" w:type="dxa"/>
        </w:trPr>
        <w:tc>
          <w:tcPr>
            <w:tcW w:w="3627" w:type="dxa"/>
            <w:gridSpan w:val="6"/>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DURATION OF MODULE</w:t>
            </w:r>
          </w:p>
        </w:tc>
        <w:tc>
          <w:tcPr>
            <w:tcW w:w="5785" w:type="dxa"/>
            <w:gridSpan w:val="2"/>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b/>
                <w:sz w:val="22"/>
                <w:szCs w:val="22"/>
              </w:rPr>
            </w:pPr>
            <w:r w:rsidRPr="00CB4F60">
              <w:rPr>
                <w:rStyle w:val="Strong"/>
                <w:rFonts w:ascii="Arial" w:eastAsia="Times New Roman" w:hAnsi="Arial" w:cs="Arial"/>
                <w:b w:val="0"/>
                <w:sz w:val="22"/>
                <w:szCs w:val="22"/>
              </w:rPr>
              <w:t>12 weeks</w:t>
            </w:r>
          </w:p>
        </w:tc>
      </w:tr>
      <w:tr w:rsidR="000306D0" w:rsidRPr="00CB4F60" w:rsidTr="00CB4F60">
        <w:trPr>
          <w:tblCellSpacing w:w="0" w:type="dxa"/>
        </w:trPr>
        <w:tc>
          <w:tcPr>
            <w:tcW w:w="3627" w:type="dxa"/>
            <w:gridSpan w:val="6"/>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TOTAL STUDENT STUDY TIME</w:t>
            </w:r>
          </w:p>
        </w:tc>
        <w:tc>
          <w:tcPr>
            <w:tcW w:w="5785" w:type="dxa"/>
            <w:gridSpan w:val="2"/>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b/>
                <w:sz w:val="22"/>
                <w:szCs w:val="22"/>
              </w:rPr>
            </w:pPr>
            <w:r w:rsidRPr="00CB4F60">
              <w:rPr>
                <w:rStyle w:val="Strong"/>
                <w:rFonts w:ascii="Arial" w:eastAsia="Times New Roman" w:hAnsi="Arial" w:cs="Arial"/>
                <w:b w:val="0"/>
                <w:sz w:val="22"/>
                <w:szCs w:val="22"/>
              </w:rPr>
              <w:t>150 hours – comprising approximately 33 hours contact time, and 117 hours independent study</w:t>
            </w:r>
          </w:p>
        </w:tc>
      </w:tr>
      <w:tr w:rsidR="000306D0" w:rsidRPr="00CB4F60" w:rsidTr="00CB4F60">
        <w:trPr>
          <w:tblCellSpacing w:w="0" w:type="dxa"/>
        </w:trPr>
        <w:tc>
          <w:tcPr>
            <w:tcW w:w="810" w:type="dxa"/>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AIMS</w:t>
            </w:r>
          </w:p>
        </w:tc>
        <w:tc>
          <w:tcPr>
            <w:tcW w:w="8602" w:type="dxa"/>
            <w:gridSpan w:val="7"/>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 </w:t>
            </w:r>
          </w:p>
        </w:tc>
      </w:tr>
      <w:tr w:rsidR="000306D0" w:rsidRPr="00CB4F60" w:rsidTr="00CB4F60">
        <w:trPr>
          <w:tblCellSpacing w:w="0" w:type="dxa"/>
        </w:trPr>
        <w:tc>
          <w:tcPr>
            <w:tcW w:w="9412" w:type="dxa"/>
            <w:gridSpan w:val="8"/>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Fonts w:ascii="Arial" w:eastAsia="Times New Roman" w:hAnsi="Arial" w:cs="Arial"/>
                <w:sz w:val="22"/>
                <w:szCs w:val="22"/>
              </w:rPr>
              <w:t xml:space="preserve">The aim of this module is to introduce students to a variety of laboratory techniques utilised in physiology research laboratories. The module focuses on the generic topics of ethics and safety, and on the reliability and validity of laboratory techniques used for the assessment of the physiological responses to exercise. Particular emphasis will be placed on the acquisition of the laboratory techniques and the practical collection and subsequent analysis and interpretation of data. </w:t>
            </w:r>
          </w:p>
        </w:tc>
      </w:tr>
      <w:tr w:rsidR="000306D0" w:rsidRPr="00CB4F60" w:rsidTr="00CB4F60">
        <w:trPr>
          <w:tblCellSpacing w:w="0" w:type="dxa"/>
        </w:trPr>
        <w:tc>
          <w:tcPr>
            <w:tcW w:w="3627" w:type="dxa"/>
            <w:gridSpan w:val="6"/>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INTENDED LEARNING OUTCOMES</w:t>
            </w:r>
          </w:p>
        </w:tc>
        <w:tc>
          <w:tcPr>
            <w:tcW w:w="5785" w:type="dxa"/>
            <w:gridSpan w:val="2"/>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 </w:t>
            </w:r>
          </w:p>
        </w:tc>
      </w:tr>
      <w:tr w:rsidR="000306D0" w:rsidRPr="00CB4F60" w:rsidTr="00CB4F60">
        <w:trPr>
          <w:tblCellSpacing w:w="0" w:type="dxa"/>
        </w:trPr>
        <w:tc>
          <w:tcPr>
            <w:tcW w:w="9412" w:type="dxa"/>
            <w:gridSpan w:val="8"/>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Subject-specific outcomes</w:t>
            </w:r>
            <w:r w:rsidRPr="00CB4F60">
              <w:rPr>
                <w:rFonts w:ascii="Arial" w:eastAsia="Times New Roman" w:hAnsi="Arial" w:cs="Arial"/>
                <w:sz w:val="22"/>
                <w:szCs w:val="22"/>
              </w:rPr>
              <w:br/>
              <w:t>1. Demonstrate an understanding of the theoretical bases of laboratory techniques.</w:t>
            </w:r>
            <w:r w:rsidRPr="00CB4F60">
              <w:rPr>
                <w:rFonts w:ascii="Arial" w:eastAsia="Times New Roman" w:hAnsi="Arial" w:cs="Arial"/>
                <w:sz w:val="22"/>
                <w:szCs w:val="22"/>
              </w:rPr>
              <w:br/>
              <w:t>2. Distinguish between factors contributing to reliability and validity of these techniques.</w:t>
            </w:r>
            <w:r w:rsidRPr="00CB4F60">
              <w:rPr>
                <w:rFonts w:ascii="Arial" w:eastAsia="Times New Roman" w:hAnsi="Arial" w:cs="Arial"/>
                <w:sz w:val="22"/>
                <w:szCs w:val="22"/>
              </w:rPr>
              <w:br/>
              <w:t>3. Demonstrate competency in the performance of selected laboratory procedures.</w:t>
            </w:r>
            <w:r w:rsidRPr="00CB4F60">
              <w:rPr>
                <w:rFonts w:ascii="Arial" w:eastAsia="Times New Roman" w:hAnsi="Arial" w:cs="Arial"/>
                <w:sz w:val="22"/>
                <w:szCs w:val="22"/>
              </w:rPr>
              <w:br/>
              <w:t>4. Appraise a selected laboratory experiment in relation to its reliability and/or validity.</w:t>
            </w:r>
          </w:p>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 xml:space="preserve">Core academic skills </w:t>
            </w:r>
          </w:p>
          <w:p w:rsidR="000306D0" w:rsidRPr="00CB4F60" w:rsidRDefault="000306D0" w:rsidP="000306D0">
            <w:pPr>
              <w:pStyle w:val="NormalWeb"/>
              <w:rPr>
                <w:rFonts w:ascii="Arial" w:eastAsia="Times New Roman" w:hAnsi="Arial" w:cs="Arial"/>
                <w:sz w:val="22"/>
                <w:szCs w:val="22"/>
              </w:rPr>
            </w:pPr>
            <w:r w:rsidRPr="00CB4F60">
              <w:rPr>
                <w:rFonts w:ascii="Arial" w:eastAsia="Times New Roman" w:hAnsi="Arial" w:cs="Arial"/>
                <w:sz w:val="22"/>
                <w:szCs w:val="22"/>
              </w:rPr>
              <w:t>5. Appreciate statistical techniques related to reliability and validity.</w:t>
            </w:r>
            <w:r w:rsidRPr="00CB4F60">
              <w:rPr>
                <w:rFonts w:ascii="Arial" w:eastAsia="Times New Roman" w:hAnsi="Arial" w:cs="Arial"/>
                <w:sz w:val="22"/>
                <w:szCs w:val="22"/>
              </w:rPr>
              <w:br/>
              <w:t>6. Critically evaluate current laboratory techniques.</w:t>
            </w:r>
          </w:p>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Personal and key skills</w:t>
            </w:r>
            <w:r w:rsidRPr="00CB4F60">
              <w:rPr>
                <w:rFonts w:ascii="Arial" w:eastAsia="Times New Roman" w:hAnsi="Arial" w:cs="Arial"/>
                <w:sz w:val="22"/>
                <w:szCs w:val="22"/>
              </w:rPr>
              <w:br/>
              <w:t>7. Develop group work during the collection of laboratory data.</w:t>
            </w:r>
            <w:r w:rsidRPr="00CB4F60">
              <w:rPr>
                <w:rFonts w:ascii="Arial" w:eastAsia="Times New Roman" w:hAnsi="Arial" w:cs="Arial"/>
                <w:sz w:val="22"/>
                <w:szCs w:val="22"/>
              </w:rPr>
              <w:br/>
              <w:t>8. Develop independent management of information.</w:t>
            </w:r>
          </w:p>
        </w:tc>
      </w:tr>
      <w:tr w:rsidR="000306D0" w:rsidRPr="00CB4F60" w:rsidTr="00CB4F60">
        <w:trPr>
          <w:tblCellSpacing w:w="0" w:type="dxa"/>
        </w:trPr>
        <w:tc>
          <w:tcPr>
            <w:tcW w:w="3627" w:type="dxa"/>
            <w:gridSpan w:val="6"/>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LEARNING/TEACHING METHODS</w:t>
            </w:r>
          </w:p>
        </w:tc>
        <w:tc>
          <w:tcPr>
            <w:tcW w:w="5785" w:type="dxa"/>
            <w:gridSpan w:val="2"/>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 </w:t>
            </w:r>
          </w:p>
        </w:tc>
      </w:tr>
      <w:tr w:rsidR="000306D0" w:rsidRPr="00CB4F60" w:rsidTr="00CB4F60">
        <w:trPr>
          <w:tblCellSpacing w:w="0" w:type="dxa"/>
        </w:trPr>
        <w:tc>
          <w:tcPr>
            <w:tcW w:w="9412" w:type="dxa"/>
            <w:gridSpan w:val="8"/>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Fonts w:ascii="Arial" w:eastAsia="Times New Roman" w:hAnsi="Arial" w:cs="Arial"/>
                <w:sz w:val="22"/>
                <w:szCs w:val="22"/>
              </w:rPr>
              <w:t xml:space="preserve">A major feature of the learning and teaching methods in this module will be the active encouragement of laboratory work. The majority of this module will take place in the laboratory utilising techniques not necessarily previously available to undergraduate students. Further learning and teaching methods include the use of symposia and seminars. Part of the learning and teaching strategy will include practical class participation and this may include exercise from time to time. The estimated contact time is 30 hours, with a further 120 hours of independent study.  </w:t>
            </w:r>
          </w:p>
        </w:tc>
      </w:tr>
      <w:tr w:rsidR="000306D0" w:rsidRPr="00CB4F60" w:rsidTr="00CB4F60">
        <w:trPr>
          <w:tblCellSpacing w:w="0" w:type="dxa"/>
        </w:trPr>
        <w:tc>
          <w:tcPr>
            <w:tcW w:w="1812" w:type="dxa"/>
            <w:gridSpan w:val="3"/>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ASSIGNMENTS</w:t>
            </w:r>
          </w:p>
        </w:tc>
        <w:tc>
          <w:tcPr>
            <w:tcW w:w="7600" w:type="dxa"/>
            <w:gridSpan w:val="5"/>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 </w:t>
            </w:r>
          </w:p>
        </w:tc>
      </w:tr>
      <w:tr w:rsidR="000306D0" w:rsidRPr="00CB4F60" w:rsidTr="00CB4F60">
        <w:trPr>
          <w:tblCellSpacing w:w="0" w:type="dxa"/>
        </w:trPr>
        <w:tc>
          <w:tcPr>
            <w:tcW w:w="9412" w:type="dxa"/>
            <w:gridSpan w:val="8"/>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Fonts w:ascii="Arial" w:eastAsia="Times New Roman" w:hAnsi="Arial" w:cs="Arial"/>
                <w:sz w:val="22"/>
                <w:szCs w:val="22"/>
              </w:rPr>
              <w:t xml:space="preserve">Assignments will range from readings to the preparation of seminar work. These will be formative in nature but will assist the summative assessments. </w:t>
            </w:r>
          </w:p>
        </w:tc>
      </w:tr>
      <w:tr w:rsidR="000306D0" w:rsidRPr="00CB4F60" w:rsidTr="00CB4F60">
        <w:trPr>
          <w:tblCellSpacing w:w="0" w:type="dxa"/>
        </w:trPr>
        <w:tc>
          <w:tcPr>
            <w:tcW w:w="1662" w:type="dxa"/>
            <w:gridSpan w:val="2"/>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ASSESSMENT</w:t>
            </w:r>
          </w:p>
        </w:tc>
        <w:tc>
          <w:tcPr>
            <w:tcW w:w="7750" w:type="dxa"/>
            <w:gridSpan w:val="6"/>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 </w:t>
            </w:r>
          </w:p>
        </w:tc>
      </w:tr>
      <w:tr w:rsidR="000306D0" w:rsidRPr="00CB4F60" w:rsidTr="00CB4F60">
        <w:trPr>
          <w:tblCellSpacing w:w="0" w:type="dxa"/>
        </w:trPr>
        <w:tc>
          <w:tcPr>
            <w:tcW w:w="9412" w:type="dxa"/>
            <w:gridSpan w:val="8"/>
            <w:tcBorders>
              <w:top w:val="outset" w:sz="6" w:space="0" w:color="auto"/>
              <w:left w:val="outset" w:sz="6" w:space="0" w:color="auto"/>
              <w:bottom w:val="outset" w:sz="6" w:space="0" w:color="auto"/>
              <w:right w:val="outset" w:sz="6" w:space="0" w:color="auto"/>
            </w:tcBorders>
          </w:tcPr>
          <w:p w:rsidR="000306D0" w:rsidRDefault="000306D0" w:rsidP="000306D0">
            <w:pPr>
              <w:pStyle w:val="NormalWeb"/>
              <w:rPr>
                <w:rFonts w:ascii="Arial" w:eastAsia="Times New Roman" w:hAnsi="Arial" w:cs="Arial"/>
                <w:sz w:val="22"/>
                <w:szCs w:val="22"/>
              </w:rPr>
            </w:pPr>
            <w:r w:rsidRPr="00CB4F60">
              <w:rPr>
                <w:rFonts w:ascii="Arial" w:eastAsia="Times New Roman" w:hAnsi="Arial" w:cs="Arial"/>
                <w:sz w:val="22"/>
                <w:szCs w:val="22"/>
              </w:rPr>
              <w:t>One symposium incorporating a group presentation (30 minutes) on the issues related to reliability and validity of one laboratory technique or test (40%). Students will be assigned a specific topic and will present an oral report to the class. A typed summary (500 words) of the presentation must be submitted to the module leader 1 day prior to the presentation. Assesses LOs 1, 4, 5, 6.</w:t>
            </w:r>
          </w:p>
          <w:p w:rsidR="00CB4F60" w:rsidRPr="00CB4F60" w:rsidRDefault="00CB4F60" w:rsidP="00CB4F60">
            <w:pPr>
              <w:pStyle w:val="Default"/>
            </w:pPr>
          </w:p>
          <w:p w:rsidR="000306D0" w:rsidRPr="00CB4F60" w:rsidRDefault="000306D0" w:rsidP="00CB4F60">
            <w:pPr>
              <w:pStyle w:val="NormalWeb"/>
              <w:rPr>
                <w:rFonts w:ascii="Arial" w:eastAsia="Times New Roman" w:hAnsi="Arial" w:cs="Arial"/>
                <w:sz w:val="22"/>
                <w:szCs w:val="22"/>
              </w:rPr>
            </w:pPr>
            <w:r w:rsidRPr="00CB4F60">
              <w:rPr>
                <w:rFonts w:ascii="Arial" w:eastAsia="Times New Roman" w:hAnsi="Arial" w:cs="Arial"/>
                <w:sz w:val="22"/>
                <w:szCs w:val="22"/>
              </w:rPr>
              <w:t xml:space="preserve">One laboratory report (60%) which will concisely summarise a group assignment utilising a specific laboratory procedure. The laboratory experiment will be performed as a group but the written report will be an individual project. A typed laboratory report, which details the </w:t>
            </w:r>
            <w:r w:rsidRPr="00CB4F60">
              <w:rPr>
                <w:rFonts w:ascii="Arial" w:eastAsia="Times New Roman" w:hAnsi="Arial" w:cs="Arial"/>
                <w:sz w:val="22"/>
                <w:szCs w:val="22"/>
              </w:rPr>
              <w:lastRenderedPageBreak/>
              <w:t xml:space="preserve">experimental work and a discussion of the findings, should not exceed 3000 words. Assesses LOs 2, 3, 5, 6.  </w:t>
            </w:r>
          </w:p>
        </w:tc>
      </w:tr>
      <w:tr w:rsidR="000306D0" w:rsidRPr="00CB4F60" w:rsidTr="00CB4F60">
        <w:trPr>
          <w:tblCellSpacing w:w="0" w:type="dxa"/>
        </w:trPr>
        <w:tc>
          <w:tcPr>
            <w:tcW w:w="1950" w:type="dxa"/>
            <w:gridSpan w:val="4"/>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Fonts w:ascii="Arial" w:eastAsia="Times New Roman" w:hAnsi="Arial" w:cs="Arial"/>
                <w:b/>
                <w:bCs/>
                <w:sz w:val="22"/>
                <w:szCs w:val="22"/>
              </w:rPr>
              <w:lastRenderedPageBreak/>
              <w:br w:type="textWrapping" w:clear="all"/>
            </w:r>
            <w:r w:rsidRPr="00CB4F60">
              <w:rPr>
                <w:rStyle w:val="Strong"/>
                <w:rFonts w:ascii="Arial" w:eastAsia="Times New Roman" w:hAnsi="Arial" w:cs="Arial"/>
                <w:sz w:val="22"/>
                <w:szCs w:val="22"/>
              </w:rPr>
              <w:t xml:space="preserve">SYLLABUS PLAN </w:t>
            </w:r>
          </w:p>
        </w:tc>
        <w:tc>
          <w:tcPr>
            <w:tcW w:w="7462" w:type="dxa"/>
            <w:gridSpan w:val="4"/>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 </w:t>
            </w:r>
          </w:p>
        </w:tc>
      </w:tr>
      <w:tr w:rsidR="000306D0" w:rsidRPr="00CB4F60" w:rsidTr="00CB4F60">
        <w:trPr>
          <w:tblCellSpacing w:w="0" w:type="dxa"/>
        </w:trPr>
        <w:tc>
          <w:tcPr>
            <w:tcW w:w="9412" w:type="dxa"/>
            <w:gridSpan w:val="8"/>
            <w:tcBorders>
              <w:top w:val="outset" w:sz="6" w:space="0" w:color="auto"/>
              <w:left w:val="outset" w:sz="6" w:space="0" w:color="auto"/>
              <w:bottom w:val="outset" w:sz="6" w:space="0" w:color="auto"/>
              <w:right w:val="outset" w:sz="6" w:space="0" w:color="auto"/>
            </w:tcBorders>
          </w:tcPr>
          <w:p w:rsidR="000306D0" w:rsidRPr="00CB4F60" w:rsidRDefault="000306D0" w:rsidP="00CB4F60">
            <w:pPr>
              <w:pStyle w:val="NormalWeb"/>
              <w:rPr>
                <w:rFonts w:ascii="Arial" w:eastAsia="Times New Roman" w:hAnsi="Arial" w:cs="Arial"/>
                <w:sz w:val="22"/>
                <w:szCs w:val="22"/>
              </w:rPr>
            </w:pPr>
            <w:r w:rsidRPr="00CB4F60">
              <w:rPr>
                <w:rFonts w:ascii="Arial" w:eastAsia="Times New Roman" w:hAnsi="Arial" w:cs="Arial"/>
                <w:sz w:val="22"/>
                <w:szCs w:val="22"/>
              </w:rPr>
              <w:t>Week 1:  Introduction to module</w:t>
            </w:r>
            <w:r w:rsidR="00CB4F60">
              <w:rPr>
                <w:rFonts w:ascii="Arial" w:eastAsia="Times New Roman" w:hAnsi="Arial" w:cs="Arial"/>
                <w:sz w:val="22"/>
                <w:szCs w:val="22"/>
              </w:rPr>
              <w:t xml:space="preserve"> and </w:t>
            </w:r>
            <w:r w:rsidRPr="00CB4F60">
              <w:rPr>
                <w:rFonts w:ascii="Arial" w:eastAsia="Times New Roman" w:hAnsi="Arial" w:cs="Arial"/>
                <w:sz w:val="22"/>
                <w:szCs w:val="22"/>
              </w:rPr>
              <w:t>Introduction</w:t>
            </w:r>
            <w:r w:rsidR="00CB4F60">
              <w:rPr>
                <w:rFonts w:ascii="Arial" w:eastAsia="Times New Roman" w:hAnsi="Arial" w:cs="Arial"/>
                <w:sz w:val="22"/>
                <w:szCs w:val="22"/>
              </w:rPr>
              <w:t xml:space="preserve"> to laboratory procedures                               </w:t>
            </w:r>
            <w:r w:rsidRPr="00CB4F60">
              <w:rPr>
                <w:rFonts w:ascii="Arial" w:eastAsia="Times New Roman" w:hAnsi="Arial" w:cs="Arial"/>
                <w:sz w:val="22"/>
                <w:szCs w:val="22"/>
              </w:rPr>
              <w:t>   </w:t>
            </w:r>
            <w:r w:rsidR="00CB4F60">
              <w:rPr>
                <w:rFonts w:ascii="Arial" w:eastAsia="Times New Roman" w:hAnsi="Arial" w:cs="Arial"/>
                <w:sz w:val="22"/>
                <w:szCs w:val="22"/>
              </w:rPr>
              <w:t> </w:t>
            </w:r>
          </w:p>
          <w:p w:rsidR="000306D0" w:rsidRPr="00CB4F60" w:rsidRDefault="00CB4F60" w:rsidP="00CB4F60">
            <w:pPr>
              <w:pStyle w:val="NormalWeb"/>
              <w:rPr>
                <w:rFonts w:ascii="Arial" w:eastAsia="Times New Roman" w:hAnsi="Arial" w:cs="Arial"/>
                <w:sz w:val="22"/>
                <w:szCs w:val="22"/>
              </w:rPr>
            </w:pPr>
            <w:r>
              <w:rPr>
                <w:rStyle w:val="Strong"/>
                <w:rFonts w:ascii="Arial" w:eastAsia="Times New Roman" w:hAnsi="Arial" w:cs="Arial"/>
                <w:b w:val="0"/>
                <w:sz w:val="22"/>
                <w:szCs w:val="22"/>
              </w:rPr>
              <w:t xml:space="preserve">Week 2: </w:t>
            </w:r>
            <w:r w:rsidR="000306D0" w:rsidRPr="00CB4F60">
              <w:rPr>
                <w:rStyle w:val="Strong"/>
                <w:rFonts w:ascii="Arial" w:eastAsia="Times New Roman" w:hAnsi="Arial" w:cs="Arial"/>
                <w:b w:val="0"/>
                <w:sz w:val="22"/>
                <w:szCs w:val="22"/>
              </w:rPr>
              <w:t xml:space="preserve">Body composition assessment: validity and reliability </w:t>
            </w:r>
            <w:r w:rsidR="000306D0" w:rsidRPr="00CB4F60">
              <w:rPr>
                <w:rFonts w:ascii="Arial" w:eastAsia="Times New Roman" w:hAnsi="Arial" w:cs="Arial"/>
                <w:sz w:val="22"/>
                <w:szCs w:val="22"/>
              </w:rPr>
              <w:t xml:space="preserve">                                                </w:t>
            </w:r>
          </w:p>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b w:val="0"/>
                <w:sz w:val="22"/>
                <w:szCs w:val="22"/>
              </w:rPr>
              <w:t>Week 3</w:t>
            </w:r>
            <w:r w:rsidR="00CB4F60">
              <w:rPr>
                <w:rStyle w:val="Strong"/>
                <w:rFonts w:ascii="Arial" w:eastAsia="Times New Roman" w:hAnsi="Arial" w:cs="Arial"/>
                <w:b w:val="0"/>
                <w:sz w:val="22"/>
                <w:szCs w:val="22"/>
              </w:rPr>
              <w:t>:  </w:t>
            </w:r>
            <w:r w:rsidRPr="00CB4F60">
              <w:rPr>
                <w:rStyle w:val="Strong"/>
                <w:rFonts w:ascii="Arial" w:eastAsia="Times New Roman" w:hAnsi="Arial" w:cs="Arial"/>
                <w:b w:val="0"/>
                <w:sz w:val="22"/>
                <w:szCs w:val="22"/>
              </w:rPr>
              <w:t>Blood lactate and lactate threshold</w:t>
            </w:r>
            <w:r w:rsidR="00CB4F60">
              <w:rPr>
                <w:rFonts w:ascii="Arial" w:eastAsia="Times New Roman" w:hAnsi="Arial" w:cs="Arial"/>
                <w:sz w:val="22"/>
                <w:szCs w:val="22"/>
              </w:rPr>
              <w:t>                           </w:t>
            </w:r>
            <w:r w:rsidRPr="00CB4F60">
              <w:rPr>
                <w:rFonts w:ascii="Arial" w:eastAsia="Times New Roman" w:hAnsi="Arial" w:cs="Arial"/>
                <w:sz w:val="22"/>
                <w:szCs w:val="22"/>
              </w:rPr>
              <w:t xml:space="preserve">                              </w:t>
            </w:r>
          </w:p>
          <w:p w:rsidR="000306D0" w:rsidRPr="00CB4F60" w:rsidRDefault="000306D0" w:rsidP="00CB4F60">
            <w:pPr>
              <w:pStyle w:val="NormalWeb"/>
              <w:rPr>
                <w:rFonts w:ascii="Arial" w:eastAsia="Times New Roman" w:hAnsi="Arial" w:cs="Arial"/>
                <w:sz w:val="22"/>
                <w:szCs w:val="22"/>
              </w:rPr>
            </w:pPr>
            <w:r w:rsidRPr="00CB4F60">
              <w:rPr>
                <w:rStyle w:val="Strong"/>
                <w:rFonts w:ascii="Arial" w:eastAsia="Times New Roman" w:hAnsi="Arial" w:cs="Arial"/>
                <w:b w:val="0"/>
                <w:sz w:val="22"/>
                <w:szCs w:val="22"/>
              </w:rPr>
              <w:t>Week 4</w:t>
            </w:r>
            <w:r w:rsidR="00CB4F60">
              <w:rPr>
                <w:rStyle w:val="Strong"/>
                <w:rFonts w:ascii="Arial" w:eastAsia="Times New Roman" w:hAnsi="Arial" w:cs="Arial"/>
                <w:b w:val="0"/>
                <w:sz w:val="22"/>
                <w:szCs w:val="22"/>
              </w:rPr>
              <w:t>:</w:t>
            </w:r>
            <w:r w:rsidRPr="00CB4F60">
              <w:rPr>
                <w:rStyle w:val="Strong"/>
                <w:rFonts w:ascii="Arial" w:eastAsia="Times New Roman" w:hAnsi="Arial" w:cs="Arial"/>
                <w:b w:val="0"/>
                <w:sz w:val="22"/>
                <w:szCs w:val="22"/>
              </w:rPr>
              <w:t xml:space="preserve"> Respiratory gas exchang</w:t>
            </w:r>
            <w:r w:rsidR="00CB4F60">
              <w:rPr>
                <w:rStyle w:val="Strong"/>
                <w:rFonts w:ascii="Arial" w:eastAsia="Times New Roman" w:hAnsi="Arial" w:cs="Arial"/>
                <w:b w:val="0"/>
                <w:sz w:val="22"/>
                <w:szCs w:val="22"/>
              </w:rPr>
              <w:t>e.</w:t>
            </w:r>
            <w:r w:rsidRPr="00CB4F60">
              <w:rPr>
                <w:rFonts w:ascii="Arial" w:eastAsia="Times New Roman" w:hAnsi="Arial" w:cs="Arial"/>
                <w:sz w:val="22"/>
                <w:szCs w:val="22"/>
              </w:rPr>
              <w:t xml:space="preserve"> In</w:t>
            </w:r>
            <w:r w:rsidR="00CB4F60">
              <w:rPr>
                <w:rFonts w:ascii="Arial" w:eastAsia="Times New Roman" w:hAnsi="Arial" w:cs="Arial"/>
                <w:sz w:val="22"/>
                <w:szCs w:val="22"/>
              </w:rPr>
              <w:t xml:space="preserve">cremental exercise and VO2 max </w:t>
            </w:r>
          </w:p>
          <w:p w:rsidR="000306D0" w:rsidRPr="00CB4F60" w:rsidRDefault="000306D0" w:rsidP="00CB4F60">
            <w:pPr>
              <w:pStyle w:val="Heading1"/>
              <w:rPr>
                <w:rFonts w:ascii="Arial" w:eastAsia="Times New Roman" w:hAnsi="Arial" w:cs="Arial"/>
                <w:sz w:val="22"/>
                <w:szCs w:val="22"/>
              </w:rPr>
            </w:pPr>
            <w:r w:rsidRPr="00CB4F60">
              <w:rPr>
                <w:rFonts w:ascii="Arial" w:eastAsia="Times New Roman" w:hAnsi="Arial" w:cs="Arial"/>
                <w:sz w:val="22"/>
                <w:szCs w:val="22"/>
              </w:rPr>
              <w:t> </w:t>
            </w:r>
            <w:r w:rsidR="00CB4F60">
              <w:rPr>
                <w:rStyle w:val="Strong"/>
                <w:rFonts w:ascii="Arial" w:eastAsia="Times New Roman" w:hAnsi="Arial" w:cs="Arial"/>
                <w:b w:val="0"/>
                <w:sz w:val="22"/>
                <w:szCs w:val="22"/>
              </w:rPr>
              <w:t xml:space="preserve">Week 5: </w:t>
            </w:r>
            <w:r w:rsidRPr="00CB4F60">
              <w:rPr>
                <w:rStyle w:val="Strong"/>
                <w:rFonts w:ascii="Arial" w:eastAsia="Times New Roman" w:hAnsi="Arial" w:cs="Arial"/>
                <w:b w:val="0"/>
                <w:sz w:val="22"/>
                <w:szCs w:val="22"/>
              </w:rPr>
              <w:t>Oxygen uptake kinetics</w:t>
            </w:r>
            <w:r w:rsidR="00CB4F60">
              <w:rPr>
                <w:rStyle w:val="Strong"/>
                <w:rFonts w:ascii="Arial" w:eastAsia="Times New Roman" w:hAnsi="Arial" w:cs="Arial"/>
                <w:b w:val="0"/>
                <w:sz w:val="22"/>
                <w:szCs w:val="22"/>
              </w:rPr>
              <w:t xml:space="preserve">. </w:t>
            </w:r>
            <w:r w:rsidR="00CB4F60">
              <w:rPr>
                <w:rFonts w:ascii="Arial" w:eastAsia="Times New Roman" w:hAnsi="Arial" w:cs="Arial"/>
                <w:sz w:val="22"/>
                <w:szCs w:val="22"/>
              </w:rPr>
              <w:t>S</w:t>
            </w:r>
            <w:r w:rsidRPr="00CB4F60">
              <w:rPr>
                <w:rFonts w:ascii="Arial" w:eastAsia="Times New Roman" w:hAnsi="Arial" w:cs="Arial"/>
                <w:sz w:val="22"/>
                <w:szCs w:val="22"/>
              </w:rPr>
              <w:t xml:space="preserve">tep exercise and VO2 kinetics </w:t>
            </w:r>
          </w:p>
          <w:p w:rsidR="000306D0" w:rsidRPr="00CB4F60" w:rsidRDefault="000306D0" w:rsidP="00CB4F60">
            <w:pPr>
              <w:pStyle w:val="Heading1"/>
              <w:rPr>
                <w:rFonts w:ascii="Arial" w:eastAsia="Times New Roman" w:hAnsi="Arial" w:cs="Arial"/>
                <w:sz w:val="22"/>
                <w:szCs w:val="22"/>
              </w:rPr>
            </w:pPr>
            <w:r w:rsidRPr="00CB4F60">
              <w:rPr>
                <w:rFonts w:ascii="Arial" w:eastAsia="Times New Roman" w:hAnsi="Arial" w:cs="Arial"/>
                <w:sz w:val="22"/>
                <w:szCs w:val="22"/>
              </w:rPr>
              <w:t xml:space="preserve"> Week </w:t>
            </w:r>
            <w:r w:rsidR="00CB4F60">
              <w:rPr>
                <w:rFonts w:ascii="Arial" w:eastAsia="Times New Roman" w:hAnsi="Arial" w:cs="Arial"/>
                <w:sz w:val="22"/>
                <w:szCs w:val="22"/>
              </w:rPr>
              <w:t>6:</w:t>
            </w:r>
            <w:r w:rsidRPr="00CB4F60">
              <w:rPr>
                <w:rFonts w:ascii="Arial" w:eastAsia="Times New Roman" w:hAnsi="Arial" w:cs="Arial"/>
                <w:sz w:val="22"/>
                <w:szCs w:val="22"/>
              </w:rPr>
              <w:t xml:space="preserve"> Preparation for student presentations</w:t>
            </w:r>
          </w:p>
          <w:p w:rsidR="000306D0" w:rsidRPr="00CB4F60" w:rsidRDefault="00CB4F60" w:rsidP="00CB4F60">
            <w:pPr>
              <w:pStyle w:val="NormalWeb"/>
              <w:rPr>
                <w:rFonts w:ascii="Arial" w:eastAsia="Times New Roman" w:hAnsi="Arial" w:cs="Arial"/>
                <w:sz w:val="22"/>
                <w:szCs w:val="22"/>
              </w:rPr>
            </w:pPr>
            <w:r>
              <w:rPr>
                <w:rStyle w:val="Strong"/>
                <w:rFonts w:ascii="Arial" w:eastAsia="Times New Roman" w:hAnsi="Arial" w:cs="Arial"/>
                <w:b w:val="0"/>
                <w:sz w:val="22"/>
                <w:szCs w:val="22"/>
              </w:rPr>
              <w:t>Week 7:</w:t>
            </w:r>
            <w:r w:rsidRPr="00CB4F60">
              <w:rPr>
                <w:rStyle w:val="Strong"/>
                <w:rFonts w:ascii="Arial" w:eastAsia="Times New Roman" w:hAnsi="Arial" w:cs="Arial"/>
                <w:b w:val="0"/>
                <w:sz w:val="22"/>
                <w:szCs w:val="22"/>
              </w:rPr>
              <w:t xml:space="preserve"> </w:t>
            </w:r>
            <w:r w:rsidR="000306D0" w:rsidRPr="00CB4F60">
              <w:rPr>
                <w:rStyle w:val="Strong"/>
                <w:rFonts w:ascii="Arial" w:eastAsia="Times New Roman" w:hAnsi="Arial" w:cs="Arial"/>
                <w:b w:val="0"/>
                <w:sz w:val="22"/>
                <w:szCs w:val="22"/>
              </w:rPr>
              <w:t xml:space="preserve">Student group presentations on lab techniques </w:t>
            </w:r>
            <w:r w:rsidR="000306D0" w:rsidRPr="00CB4F60">
              <w:rPr>
                <w:rFonts w:ascii="Arial" w:eastAsia="Times New Roman" w:hAnsi="Arial" w:cs="Arial"/>
                <w:sz w:val="22"/>
                <w:szCs w:val="22"/>
              </w:rPr>
              <w:t xml:space="preserve">                                </w:t>
            </w:r>
          </w:p>
          <w:p w:rsidR="000306D0" w:rsidRPr="00CB4F60" w:rsidRDefault="000306D0" w:rsidP="00CB4F60">
            <w:pPr>
              <w:pStyle w:val="NormalWeb"/>
              <w:rPr>
                <w:rFonts w:ascii="Arial" w:eastAsia="Times New Roman" w:hAnsi="Arial" w:cs="Arial"/>
                <w:sz w:val="22"/>
                <w:szCs w:val="22"/>
              </w:rPr>
            </w:pPr>
            <w:r w:rsidRPr="00CB4F60">
              <w:rPr>
                <w:rFonts w:ascii="Arial" w:eastAsia="Times New Roman" w:hAnsi="Arial" w:cs="Arial"/>
                <w:sz w:val="22"/>
                <w:szCs w:val="22"/>
              </w:rPr>
              <w:t>Week 8</w:t>
            </w:r>
            <w:r w:rsidR="00CB4F60">
              <w:rPr>
                <w:rFonts w:ascii="Arial" w:eastAsia="Times New Roman" w:hAnsi="Arial" w:cs="Arial"/>
                <w:sz w:val="22"/>
                <w:szCs w:val="22"/>
              </w:rPr>
              <w:t>:</w:t>
            </w:r>
            <w:r w:rsidRPr="00CB4F60">
              <w:rPr>
                <w:rFonts w:ascii="Arial" w:eastAsia="Times New Roman" w:hAnsi="Arial" w:cs="Arial"/>
                <w:sz w:val="22"/>
                <w:szCs w:val="22"/>
              </w:rPr>
              <w:t xml:space="preserve"> Techniques in thermal physiology I </w:t>
            </w:r>
          </w:p>
          <w:p w:rsidR="00CB4F60" w:rsidRDefault="000306D0" w:rsidP="000306D0">
            <w:pPr>
              <w:pStyle w:val="NormalWeb"/>
              <w:rPr>
                <w:rStyle w:val="Strong"/>
                <w:rFonts w:ascii="Arial" w:eastAsia="Times New Roman" w:hAnsi="Arial" w:cs="Arial"/>
                <w:b w:val="0"/>
                <w:sz w:val="22"/>
                <w:szCs w:val="22"/>
              </w:rPr>
            </w:pPr>
            <w:r w:rsidRPr="00CB4F60">
              <w:rPr>
                <w:rStyle w:val="Strong"/>
                <w:rFonts w:ascii="Arial" w:eastAsia="Times New Roman" w:hAnsi="Arial" w:cs="Arial"/>
                <w:b w:val="0"/>
                <w:sz w:val="22"/>
                <w:szCs w:val="22"/>
              </w:rPr>
              <w:t>Week 9</w:t>
            </w:r>
            <w:r w:rsidR="00CB4F60">
              <w:rPr>
                <w:rStyle w:val="Strong"/>
                <w:rFonts w:ascii="Arial" w:eastAsia="Times New Roman" w:hAnsi="Arial" w:cs="Arial"/>
                <w:b w:val="0"/>
                <w:sz w:val="22"/>
                <w:szCs w:val="22"/>
              </w:rPr>
              <w:t>:</w:t>
            </w:r>
            <w:r w:rsidRPr="00CB4F60">
              <w:rPr>
                <w:rStyle w:val="Strong"/>
                <w:rFonts w:ascii="Arial" w:eastAsia="Times New Roman" w:hAnsi="Arial" w:cs="Arial"/>
                <w:b w:val="0"/>
                <w:sz w:val="22"/>
                <w:szCs w:val="22"/>
              </w:rPr>
              <w:t xml:space="preserve"> Techniques in thermal physiology II </w:t>
            </w:r>
          </w:p>
          <w:p w:rsidR="000306D0" w:rsidRPr="00CB4F60" w:rsidRDefault="00CB4F60" w:rsidP="000306D0">
            <w:pPr>
              <w:pStyle w:val="NormalWeb"/>
              <w:rPr>
                <w:rFonts w:ascii="Arial" w:eastAsia="Times New Roman" w:hAnsi="Arial" w:cs="Arial"/>
                <w:sz w:val="22"/>
                <w:szCs w:val="22"/>
              </w:rPr>
            </w:pPr>
            <w:r>
              <w:rPr>
                <w:rFonts w:ascii="Arial" w:eastAsia="Times New Roman" w:hAnsi="Arial" w:cs="Arial"/>
                <w:sz w:val="22"/>
                <w:szCs w:val="22"/>
              </w:rPr>
              <w:t xml:space="preserve">Week 10: </w:t>
            </w:r>
            <w:r w:rsidR="000306D0" w:rsidRPr="00CB4F60">
              <w:rPr>
                <w:rFonts w:ascii="Arial" w:eastAsia="Times New Roman" w:hAnsi="Arial" w:cs="Arial"/>
                <w:sz w:val="22"/>
                <w:szCs w:val="22"/>
              </w:rPr>
              <w:t xml:space="preserve">Exercise physiology in practice: scientific support                                </w:t>
            </w:r>
          </w:p>
          <w:p w:rsidR="00CB4F60" w:rsidRDefault="000306D0" w:rsidP="00CB4F60">
            <w:pPr>
              <w:pStyle w:val="NormalWeb"/>
              <w:rPr>
                <w:rFonts w:ascii="Arial" w:eastAsia="Times New Roman" w:hAnsi="Arial" w:cs="Arial"/>
                <w:sz w:val="22"/>
                <w:szCs w:val="22"/>
              </w:rPr>
            </w:pPr>
            <w:r w:rsidRPr="00CB4F60">
              <w:rPr>
                <w:rStyle w:val="Strong"/>
                <w:rFonts w:ascii="Arial" w:eastAsia="Times New Roman" w:hAnsi="Arial" w:cs="Arial"/>
                <w:b w:val="0"/>
                <w:sz w:val="22"/>
                <w:szCs w:val="22"/>
              </w:rPr>
              <w:t>Week 11</w:t>
            </w:r>
            <w:r w:rsidR="00CB4F60">
              <w:rPr>
                <w:rStyle w:val="Strong"/>
                <w:rFonts w:ascii="Arial" w:eastAsia="Times New Roman" w:hAnsi="Arial" w:cs="Arial"/>
                <w:b w:val="0"/>
                <w:sz w:val="22"/>
                <w:szCs w:val="22"/>
              </w:rPr>
              <w:t>:</w:t>
            </w:r>
            <w:r w:rsidRPr="00CB4F60">
              <w:rPr>
                <w:rStyle w:val="Strong"/>
                <w:rFonts w:ascii="Arial" w:eastAsia="Times New Roman" w:hAnsi="Arial" w:cs="Arial"/>
                <w:b w:val="0"/>
                <w:sz w:val="22"/>
                <w:szCs w:val="22"/>
              </w:rPr>
              <w:t xml:space="preserve"> Tests of anaerobic metabolism</w:t>
            </w:r>
            <w:r w:rsidRPr="00CB4F60">
              <w:rPr>
                <w:rFonts w:ascii="Arial" w:eastAsia="Times New Roman" w:hAnsi="Arial" w:cs="Arial"/>
                <w:sz w:val="22"/>
                <w:szCs w:val="22"/>
              </w:rPr>
              <w:t>           </w:t>
            </w:r>
          </w:p>
          <w:p w:rsidR="000306D0" w:rsidRPr="00CB4F60" w:rsidRDefault="000306D0" w:rsidP="00CB4F60">
            <w:pPr>
              <w:pStyle w:val="NormalWeb"/>
              <w:rPr>
                <w:rFonts w:ascii="Arial" w:eastAsia="Times New Roman" w:hAnsi="Arial" w:cs="Arial"/>
                <w:sz w:val="22"/>
                <w:szCs w:val="22"/>
              </w:rPr>
            </w:pPr>
            <w:r w:rsidRPr="00CB4F60">
              <w:rPr>
                <w:rFonts w:ascii="Arial" w:eastAsia="Times New Roman" w:hAnsi="Arial" w:cs="Arial"/>
                <w:sz w:val="22"/>
                <w:szCs w:val="22"/>
              </w:rPr>
              <w:t xml:space="preserve">                   </w:t>
            </w:r>
          </w:p>
        </w:tc>
      </w:tr>
      <w:tr w:rsidR="000306D0" w:rsidRPr="00CB4F60" w:rsidTr="00CB4F60">
        <w:trPr>
          <w:tblCellSpacing w:w="0" w:type="dxa"/>
        </w:trPr>
        <w:tc>
          <w:tcPr>
            <w:tcW w:w="3614" w:type="dxa"/>
            <w:gridSpan w:val="5"/>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INDICATIVE BASIC READING LIST</w:t>
            </w:r>
          </w:p>
        </w:tc>
        <w:tc>
          <w:tcPr>
            <w:tcW w:w="5798" w:type="dxa"/>
            <w:gridSpan w:val="3"/>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Style w:val="Strong"/>
                <w:rFonts w:ascii="Arial" w:eastAsia="Times New Roman" w:hAnsi="Arial" w:cs="Arial"/>
                <w:sz w:val="22"/>
                <w:szCs w:val="22"/>
              </w:rPr>
              <w:t> </w:t>
            </w:r>
          </w:p>
        </w:tc>
      </w:tr>
      <w:tr w:rsidR="000306D0" w:rsidRPr="00CB4F60" w:rsidTr="00CB4F60">
        <w:trPr>
          <w:tblCellSpacing w:w="0" w:type="dxa"/>
        </w:trPr>
        <w:tc>
          <w:tcPr>
            <w:tcW w:w="9412" w:type="dxa"/>
            <w:gridSpan w:val="8"/>
            <w:tcBorders>
              <w:top w:val="outset" w:sz="6" w:space="0" w:color="auto"/>
              <w:left w:val="outset" w:sz="6" w:space="0" w:color="auto"/>
              <w:bottom w:val="outset" w:sz="6" w:space="0" w:color="auto"/>
              <w:right w:val="outset" w:sz="6" w:space="0" w:color="auto"/>
            </w:tcBorders>
          </w:tcPr>
          <w:p w:rsidR="000306D0" w:rsidRPr="00CB4F60" w:rsidRDefault="000306D0" w:rsidP="000306D0">
            <w:pPr>
              <w:pStyle w:val="NormalWeb"/>
              <w:rPr>
                <w:rFonts w:ascii="Arial" w:eastAsia="Times New Roman" w:hAnsi="Arial" w:cs="Arial"/>
                <w:sz w:val="22"/>
                <w:szCs w:val="22"/>
              </w:rPr>
            </w:pPr>
            <w:r w:rsidRPr="00CB4F60">
              <w:rPr>
                <w:rFonts w:ascii="Arial" w:eastAsia="Times New Roman" w:hAnsi="Arial" w:cs="Arial"/>
                <w:sz w:val="22"/>
                <w:szCs w:val="22"/>
              </w:rPr>
              <w:t>Australian Sports Commission (2000).</w:t>
            </w:r>
            <w:r w:rsidRPr="00CB4F60">
              <w:rPr>
                <w:rFonts w:ascii="Arial" w:eastAsia="Times New Roman" w:hAnsi="Arial" w:cs="Arial"/>
                <w:sz w:val="22"/>
                <w:szCs w:val="22"/>
                <w:u w:val="single"/>
              </w:rPr>
              <w:t xml:space="preserve"> Physiological Tests for Elite Athletes</w:t>
            </w:r>
            <w:r w:rsidRPr="00CB4F60">
              <w:rPr>
                <w:rFonts w:ascii="Arial" w:eastAsia="Times New Roman" w:hAnsi="Arial" w:cs="Arial"/>
                <w:sz w:val="22"/>
                <w:szCs w:val="22"/>
              </w:rPr>
              <w:t>. Champaign, Il; Human Kinetics.</w:t>
            </w:r>
          </w:p>
          <w:p w:rsidR="000306D0" w:rsidRPr="00CB4F60" w:rsidRDefault="000306D0" w:rsidP="000306D0">
            <w:pPr>
              <w:pStyle w:val="NormalWeb"/>
              <w:rPr>
                <w:rFonts w:ascii="Arial" w:eastAsia="Times New Roman" w:hAnsi="Arial" w:cs="Arial"/>
                <w:sz w:val="22"/>
                <w:szCs w:val="22"/>
              </w:rPr>
            </w:pPr>
            <w:r w:rsidRPr="00CB4F60">
              <w:rPr>
                <w:rFonts w:ascii="Arial" w:eastAsia="Times New Roman" w:hAnsi="Arial" w:cs="Arial"/>
                <w:sz w:val="22"/>
                <w:szCs w:val="22"/>
              </w:rPr>
              <w:t xml:space="preserve">Eston, R.G. and Reilly, T. (2009). </w:t>
            </w:r>
            <w:r w:rsidRPr="00CB4F60">
              <w:rPr>
                <w:rFonts w:ascii="Arial" w:eastAsia="Times New Roman" w:hAnsi="Arial" w:cs="Arial"/>
                <w:sz w:val="22"/>
                <w:szCs w:val="22"/>
                <w:u w:val="single"/>
              </w:rPr>
              <w:t>Exercise Physiology Laboratory Manual: Tests, Procedures and Data, 3rd edition</w:t>
            </w:r>
            <w:r w:rsidRPr="00CB4F60">
              <w:rPr>
                <w:rFonts w:ascii="Arial" w:eastAsia="Times New Roman" w:hAnsi="Arial" w:cs="Arial"/>
                <w:sz w:val="22"/>
                <w:szCs w:val="22"/>
              </w:rPr>
              <w:t xml:space="preserve">. London; </w:t>
            </w:r>
            <w:proofErr w:type="spellStart"/>
            <w:r w:rsidRPr="00CB4F60">
              <w:rPr>
                <w:rFonts w:ascii="Arial" w:eastAsia="Times New Roman" w:hAnsi="Arial" w:cs="Arial"/>
                <w:sz w:val="22"/>
                <w:szCs w:val="22"/>
              </w:rPr>
              <w:t>Routledge</w:t>
            </w:r>
            <w:proofErr w:type="spellEnd"/>
            <w:r w:rsidRPr="00CB4F60">
              <w:rPr>
                <w:rFonts w:ascii="Arial" w:eastAsia="Times New Roman" w:hAnsi="Arial" w:cs="Arial"/>
                <w:sz w:val="22"/>
                <w:szCs w:val="22"/>
              </w:rPr>
              <w:t>.</w:t>
            </w:r>
          </w:p>
          <w:p w:rsidR="000306D0" w:rsidRPr="00CB4F60" w:rsidRDefault="000306D0" w:rsidP="000306D0">
            <w:pPr>
              <w:pStyle w:val="NormalWeb"/>
              <w:rPr>
                <w:rFonts w:ascii="Arial" w:eastAsia="Times New Roman" w:hAnsi="Arial" w:cs="Arial"/>
                <w:sz w:val="22"/>
                <w:szCs w:val="22"/>
              </w:rPr>
            </w:pPr>
            <w:r w:rsidRPr="00CB4F60">
              <w:rPr>
                <w:rFonts w:ascii="Arial" w:eastAsia="Times New Roman" w:hAnsi="Arial" w:cs="Arial"/>
                <w:sz w:val="22"/>
                <w:szCs w:val="22"/>
              </w:rPr>
              <w:t xml:space="preserve">MacDougall, J.D., Wenger, H.A. and Green, H.J. (1991). </w:t>
            </w:r>
            <w:r w:rsidRPr="00CB4F60">
              <w:rPr>
                <w:rFonts w:ascii="Arial" w:eastAsia="Times New Roman" w:hAnsi="Arial" w:cs="Arial"/>
                <w:sz w:val="22"/>
                <w:szCs w:val="22"/>
                <w:u w:val="single"/>
              </w:rPr>
              <w:t>Physiological Testing of the High Performance Athlete</w:t>
            </w:r>
            <w:r w:rsidRPr="00CB4F60">
              <w:rPr>
                <w:rFonts w:ascii="Arial" w:eastAsia="Times New Roman" w:hAnsi="Arial" w:cs="Arial"/>
                <w:sz w:val="22"/>
                <w:szCs w:val="22"/>
              </w:rPr>
              <w:t>. Champaign, IL; Human Kinetics.</w:t>
            </w:r>
          </w:p>
          <w:p w:rsidR="000306D0" w:rsidRPr="00CB4F60" w:rsidRDefault="000306D0" w:rsidP="000306D0">
            <w:pPr>
              <w:pStyle w:val="NormalWeb"/>
              <w:rPr>
                <w:rFonts w:ascii="Arial" w:eastAsia="Times New Roman" w:hAnsi="Arial" w:cs="Arial"/>
                <w:sz w:val="22"/>
                <w:szCs w:val="22"/>
              </w:rPr>
            </w:pPr>
            <w:r w:rsidRPr="00CB4F60">
              <w:rPr>
                <w:rFonts w:ascii="Arial" w:eastAsia="Times New Roman" w:hAnsi="Arial" w:cs="Arial"/>
                <w:sz w:val="22"/>
                <w:szCs w:val="22"/>
              </w:rPr>
              <w:t>Winter, E.M., Jones, A.M., Davison, R.C., Bromley, P. and Mercer, T. (</w:t>
            </w:r>
            <w:proofErr w:type="spellStart"/>
            <w:r w:rsidRPr="00CB4F60">
              <w:rPr>
                <w:rFonts w:ascii="Arial" w:eastAsia="Times New Roman" w:hAnsi="Arial" w:cs="Arial"/>
                <w:sz w:val="22"/>
                <w:szCs w:val="22"/>
              </w:rPr>
              <w:t>Eds</w:t>
            </w:r>
            <w:proofErr w:type="spellEnd"/>
            <w:r w:rsidRPr="00CB4F60">
              <w:rPr>
                <w:rFonts w:ascii="Arial" w:eastAsia="Times New Roman" w:hAnsi="Arial" w:cs="Arial"/>
                <w:sz w:val="22"/>
                <w:szCs w:val="22"/>
              </w:rPr>
              <w:t>). (2007).</w:t>
            </w:r>
            <w:r w:rsidRPr="00CB4F60">
              <w:rPr>
                <w:rFonts w:ascii="Arial" w:eastAsia="Times New Roman" w:hAnsi="Arial" w:cs="Arial"/>
                <w:sz w:val="22"/>
                <w:szCs w:val="22"/>
              </w:rPr>
              <w:br/>
            </w:r>
            <w:r w:rsidRPr="00CB4F60">
              <w:rPr>
                <w:rFonts w:ascii="Arial" w:eastAsia="Times New Roman" w:hAnsi="Arial" w:cs="Arial"/>
                <w:sz w:val="22"/>
                <w:szCs w:val="22"/>
                <w:u w:val="single"/>
              </w:rPr>
              <w:t>Sport and Exercise Science Testing Guidelines: The British Association of Sport and Exercise Sciences Guide</w:t>
            </w:r>
            <w:r w:rsidRPr="00CB4F60">
              <w:rPr>
                <w:rFonts w:ascii="Arial" w:eastAsia="Times New Roman" w:hAnsi="Arial" w:cs="Arial"/>
                <w:sz w:val="22"/>
                <w:szCs w:val="22"/>
              </w:rPr>
              <w:t xml:space="preserve">.  </w:t>
            </w:r>
            <w:r w:rsidRPr="00CB4F60">
              <w:rPr>
                <w:rFonts w:ascii="Arial" w:eastAsia="Times New Roman" w:hAnsi="Arial" w:cs="Arial"/>
                <w:sz w:val="22"/>
                <w:szCs w:val="22"/>
              </w:rPr>
              <w:br/>
            </w:r>
            <w:proofErr w:type="spellStart"/>
            <w:r w:rsidRPr="00CB4F60">
              <w:rPr>
                <w:rStyle w:val="Emphasis"/>
                <w:rFonts w:ascii="Arial" w:eastAsia="Times New Roman" w:hAnsi="Arial" w:cs="Arial"/>
                <w:sz w:val="22"/>
                <w:szCs w:val="22"/>
              </w:rPr>
              <w:t>Routledge</w:t>
            </w:r>
            <w:proofErr w:type="spellEnd"/>
            <w:r w:rsidRPr="00CB4F60">
              <w:rPr>
                <w:rStyle w:val="Emphasis"/>
                <w:rFonts w:ascii="Arial" w:eastAsia="Times New Roman" w:hAnsi="Arial" w:cs="Arial"/>
                <w:sz w:val="22"/>
                <w:szCs w:val="22"/>
              </w:rPr>
              <w:t>,</w:t>
            </w:r>
            <w:r w:rsidRPr="00CB4F60">
              <w:rPr>
                <w:rFonts w:ascii="Arial" w:eastAsia="Times New Roman" w:hAnsi="Arial" w:cs="Arial"/>
                <w:sz w:val="22"/>
                <w:szCs w:val="22"/>
              </w:rPr>
              <w:t xml:space="preserve"> London and </w:t>
            </w:r>
            <w:proofErr w:type="spellStart"/>
            <w:r w:rsidRPr="00CB4F60">
              <w:rPr>
                <w:rFonts w:ascii="Arial" w:eastAsia="Times New Roman" w:hAnsi="Arial" w:cs="Arial"/>
                <w:sz w:val="22"/>
                <w:szCs w:val="22"/>
              </w:rPr>
              <w:t>NewYork</w:t>
            </w:r>
            <w:proofErr w:type="spellEnd"/>
            <w:r w:rsidRPr="00CB4F60">
              <w:rPr>
                <w:rFonts w:ascii="Arial" w:eastAsia="Times New Roman" w:hAnsi="Arial" w:cs="Arial"/>
                <w:sz w:val="22"/>
                <w:szCs w:val="22"/>
              </w:rPr>
              <w:t>.</w:t>
            </w:r>
          </w:p>
        </w:tc>
      </w:tr>
    </w:tbl>
    <w:p w:rsidR="000306D0" w:rsidRPr="00CB4F60" w:rsidRDefault="000306D0" w:rsidP="000306D0">
      <w:pPr>
        <w:pStyle w:val="NormalWeb"/>
        <w:rPr>
          <w:rFonts w:ascii="Arial" w:eastAsia="Times New Roman" w:hAnsi="Arial" w:cs="Arial"/>
          <w:sz w:val="22"/>
          <w:szCs w:val="22"/>
        </w:rPr>
      </w:pPr>
      <w:r w:rsidRPr="00CB4F60">
        <w:rPr>
          <w:rFonts w:ascii="Arial" w:eastAsia="Times New Roman" w:hAnsi="Arial" w:cs="Arial"/>
          <w:sz w:val="22"/>
          <w:szCs w:val="22"/>
        </w:rPr>
        <w:t>Jan 10</w:t>
      </w:r>
    </w:p>
    <w:p w:rsidR="00CB4F60" w:rsidRDefault="00CB4F60">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10"/>
        <w:gridCol w:w="853"/>
        <w:gridCol w:w="150"/>
        <w:gridCol w:w="126"/>
        <w:gridCol w:w="9"/>
        <w:gridCol w:w="1648"/>
        <w:gridCol w:w="32"/>
        <w:gridCol w:w="1859"/>
        <w:gridCol w:w="3925"/>
      </w:tblGrid>
      <w:tr w:rsidR="00CB4F60" w:rsidRPr="00CB4F60" w:rsidTr="00DB2F0A">
        <w:trPr>
          <w:tblCellSpacing w:w="0" w:type="dxa"/>
        </w:trPr>
        <w:tc>
          <w:tcPr>
            <w:tcW w:w="1813" w:type="dxa"/>
            <w:gridSpan w:val="3"/>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lastRenderedPageBreak/>
              <w:t>MODULE CODE</w:t>
            </w:r>
          </w:p>
        </w:tc>
        <w:tc>
          <w:tcPr>
            <w:tcW w:w="1815" w:type="dxa"/>
            <w:gridSpan w:val="4"/>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b/>
                <w:sz w:val="22"/>
                <w:szCs w:val="22"/>
              </w:rPr>
            </w:pPr>
            <w:r w:rsidRPr="00CB4F60">
              <w:rPr>
                <w:rStyle w:val="Strong"/>
                <w:rFonts w:ascii="Arial" w:hAnsi="Arial" w:cs="Arial"/>
                <w:b w:val="0"/>
                <w:sz w:val="22"/>
                <w:szCs w:val="22"/>
              </w:rPr>
              <w:t>SHSM010</w:t>
            </w:r>
          </w:p>
        </w:tc>
        <w:tc>
          <w:tcPr>
            <w:tcW w:w="1859" w:type="dxa"/>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MODULE LEVEL</w:t>
            </w:r>
          </w:p>
        </w:tc>
        <w:tc>
          <w:tcPr>
            <w:tcW w:w="3925" w:type="dxa"/>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b/>
                <w:sz w:val="22"/>
                <w:szCs w:val="22"/>
              </w:rPr>
            </w:pPr>
            <w:r w:rsidRPr="00CB4F60">
              <w:rPr>
                <w:rStyle w:val="Strong"/>
                <w:rFonts w:ascii="Arial" w:hAnsi="Arial" w:cs="Arial"/>
                <w:b w:val="0"/>
                <w:sz w:val="22"/>
                <w:szCs w:val="22"/>
              </w:rPr>
              <w:t>M</w:t>
            </w:r>
          </w:p>
        </w:tc>
      </w:tr>
      <w:tr w:rsidR="00CB4F60" w:rsidRPr="00CB4F60" w:rsidTr="00DB2F0A">
        <w:trPr>
          <w:tblCellSpacing w:w="0" w:type="dxa"/>
        </w:trPr>
        <w:tc>
          <w:tcPr>
            <w:tcW w:w="1813" w:type="dxa"/>
            <w:gridSpan w:val="3"/>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MODULE TITLE</w:t>
            </w:r>
          </w:p>
        </w:tc>
        <w:tc>
          <w:tcPr>
            <w:tcW w:w="7599" w:type="dxa"/>
            <w:gridSpan w:val="6"/>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b/>
                <w:sz w:val="22"/>
                <w:szCs w:val="22"/>
              </w:rPr>
            </w:pPr>
            <w:r w:rsidRPr="00CB4F60">
              <w:rPr>
                <w:rStyle w:val="Strong"/>
                <w:rFonts w:ascii="Arial" w:hAnsi="Arial" w:cs="Arial"/>
                <w:b w:val="0"/>
                <w:sz w:val="22"/>
                <w:szCs w:val="22"/>
              </w:rPr>
              <w:t xml:space="preserve">Physical activity promotion and public health: A Psycho-Social Perspective </w:t>
            </w:r>
          </w:p>
        </w:tc>
      </w:tr>
      <w:tr w:rsidR="00CB4F60" w:rsidRPr="00CB4F60" w:rsidTr="00DB2F0A">
        <w:trPr>
          <w:tblCellSpacing w:w="0" w:type="dxa"/>
        </w:trPr>
        <w:tc>
          <w:tcPr>
            <w:tcW w:w="1813" w:type="dxa"/>
            <w:gridSpan w:val="3"/>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LECTURER(S)</w:t>
            </w:r>
          </w:p>
        </w:tc>
        <w:tc>
          <w:tcPr>
            <w:tcW w:w="7599" w:type="dxa"/>
            <w:gridSpan w:val="6"/>
            <w:tcBorders>
              <w:top w:val="outset" w:sz="6" w:space="0" w:color="auto"/>
              <w:left w:val="outset" w:sz="6" w:space="0" w:color="auto"/>
              <w:bottom w:val="outset" w:sz="6" w:space="0" w:color="auto"/>
              <w:right w:val="outset" w:sz="6" w:space="0" w:color="auto"/>
            </w:tcBorders>
          </w:tcPr>
          <w:p w:rsidR="00CB4F60" w:rsidRPr="00CB4F60" w:rsidRDefault="00DB2F0A" w:rsidP="00CB4F60">
            <w:pPr>
              <w:pStyle w:val="NormalWeb"/>
              <w:rPr>
                <w:rFonts w:ascii="Arial" w:hAnsi="Arial" w:cs="Arial"/>
                <w:sz w:val="22"/>
                <w:szCs w:val="22"/>
              </w:rPr>
            </w:pPr>
            <w:r w:rsidRPr="002E03AE">
              <w:rPr>
                <w:rStyle w:val="Strong"/>
                <w:rFonts w:ascii="Arial" w:hAnsi="Arial" w:cs="Arial"/>
                <w:b w:val="0"/>
                <w:sz w:val="22"/>
                <w:szCs w:val="22"/>
              </w:rPr>
              <w:t>Prof</w:t>
            </w:r>
            <w:r w:rsidRPr="002E03AE">
              <w:rPr>
                <w:rStyle w:val="Strong"/>
                <w:rFonts w:ascii="Arial" w:eastAsia="Times New Roman" w:hAnsi="Arial" w:cs="Arial"/>
                <w:b w:val="0"/>
                <w:sz w:val="22"/>
                <w:szCs w:val="22"/>
              </w:rPr>
              <w:t xml:space="preserve"> Adrian Taylor</w:t>
            </w:r>
            <w:r w:rsidR="009475AD">
              <w:rPr>
                <w:rStyle w:val="Strong"/>
                <w:rFonts w:ascii="Arial" w:eastAsia="Times New Roman" w:hAnsi="Arial" w:cs="Arial"/>
                <w:b w:val="0"/>
                <w:sz w:val="22"/>
                <w:szCs w:val="22"/>
              </w:rPr>
              <w:t xml:space="preserve"> (Module Leader)</w:t>
            </w:r>
            <w:r w:rsidRPr="002E03AE">
              <w:rPr>
                <w:rStyle w:val="Strong"/>
                <w:rFonts w:ascii="Arial" w:hAnsi="Arial" w:cs="Arial"/>
                <w:b w:val="0"/>
                <w:sz w:val="22"/>
                <w:szCs w:val="22"/>
              </w:rPr>
              <w:t>; Assoc Prof</w:t>
            </w:r>
            <w:r w:rsidRPr="002E03AE">
              <w:rPr>
                <w:rStyle w:val="Strong"/>
                <w:rFonts w:ascii="Arial" w:eastAsia="Times New Roman" w:hAnsi="Arial" w:cs="Arial"/>
                <w:b w:val="0"/>
                <w:sz w:val="22"/>
                <w:szCs w:val="22"/>
              </w:rPr>
              <w:t xml:space="preserve"> Melvyn Hillsdon</w:t>
            </w:r>
            <w:r w:rsidRPr="002E03AE">
              <w:rPr>
                <w:rStyle w:val="Strong"/>
                <w:rFonts w:ascii="Arial" w:hAnsi="Arial" w:cs="Arial"/>
                <w:b w:val="0"/>
                <w:sz w:val="22"/>
                <w:szCs w:val="22"/>
              </w:rPr>
              <w:t xml:space="preserve"> and Dr Kate Sheppard</w:t>
            </w:r>
          </w:p>
        </w:tc>
      </w:tr>
      <w:tr w:rsidR="00CB4F60" w:rsidRPr="00CB4F60" w:rsidTr="00DB2F0A">
        <w:trPr>
          <w:tblCellSpacing w:w="0" w:type="dxa"/>
        </w:trPr>
        <w:tc>
          <w:tcPr>
            <w:tcW w:w="1813" w:type="dxa"/>
            <w:gridSpan w:val="3"/>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CREDIT VALUE</w:t>
            </w:r>
          </w:p>
        </w:tc>
        <w:tc>
          <w:tcPr>
            <w:tcW w:w="1815" w:type="dxa"/>
            <w:gridSpan w:val="4"/>
            <w:tcBorders>
              <w:top w:val="outset" w:sz="6" w:space="0" w:color="auto"/>
              <w:left w:val="outset" w:sz="6" w:space="0" w:color="auto"/>
              <w:bottom w:val="outset" w:sz="6" w:space="0" w:color="auto"/>
              <w:right w:val="outset" w:sz="6" w:space="0" w:color="auto"/>
            </w:tcBorders>
          </w:tcPr>
          <w:p w:rsidR="00CB4F60" w:rsidRPr="00DB2F0A" w:rsidRDefault="00CB4F60" w:rsidP="00CB4F60">
            <w:pPr>
              <w:pStyle w:val="NormalWeb"/>
              <w:rPr>
                <w:rFonts w:ascii="Arial" w:hAnsi="Arial" w:cs="Arial"/>
                <w:b/>
                <w:sz w:val="22"/>
                <w:szCs w:val="22"/>
              </w:rPr>
            </w:pPr>
            <w:r w:rsidRPr="00DB2F0A">
              <w:rPr>
                <w:rStyle w:val="Strong"/>
                <w:rFonts w:ascii="Arial" w:hAnsi="Arial" w:cs="Arial"/>
                <w:b w:val="0"/>
                <w:sz w:val="22"/>
                <w:szCs w:val="22"/>
              </w:rPr>
              <w:t>30</w:t>
            </w:r>
          </w:p>
        </w:tc>
        <w:tc>
          <w:tcPr>
            <w:tcW w:w="1859" w:type="dxa"/>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ECTS VALUE</w:t>
            </w:r>
          </w:p>
        </w:tc>
        <w:tc>
          <w:tcPr>
            <w:tcW w:w="3925" w:type="dxa"/>
            <w:tcBorders>
              <w:top w:val="outset" w:sz="6" w:space="0" w:color="auto"/>
              <w:left w:val="outset" w:sz="6" w:space="0" w:color="auto"/>
              <w:bottom w:val="outset" w:sz="6" w:space="0" w:color="auto"/>
              <w:right w:val="outset" w:sz="6" w:space="0" w:color="auto"/>
            </w:tcBorders>
          </w:tcPr>
          <w:p w:rsidR="00CB4F60" w:rsidRPr="00DB2F0A" w:rsidRDefault="00CB4F60" w:rsidP="00CB4F60">
            <w:pPr>
              <w:pStyle w:val="NormalWeb"/>
              <w:rPr>
                <w:rFonts w:ascii="Arial" w:hAnsi="Arial" w:cs="Arial"/>
                <w:b/>
                <w:sz w:val="22"/>
                <w:szCs w:val="22"/>
              </w:rPr>
            </w:pPr>
            <w:r w:rsidRPr="00DB2F0A">
              <w:rPr>
                <w:rStyle w:val="Strong"/>
                <w:rFonts w:ascii="Arial" w:hAnsi="Arial" w:cs="Arial"/>
                <w:b w:val="0"/>
                <w:sz w:val="22"/>
                <w:szCs w:val="22"/>
              </w:rPr>
              <w:t>15</w:t>
            </w:r>
          </w:p>
        </w:tc>
      </w:tr>
      <w:tr w:rsidR="00CB4F60" w:rsidRPr="00CB4F60" w:rsidTr="00DB2F0A">
        <w:trPr>
          <w:tblCellSpacing w:w="0" w:type="dxa"/>
        </w:trPr>
        <w:tc>
          <w:tcPr>
            <w:tcW w:w="1948" w:type="dxa"/>
            <w:gridSpan w:val="5"/>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PRE-REQUISITES</w:t>
            </w:r>
          </w:p>
        </w:tc>
        <w:tc>
          <w:tcPr>
            <w:tcW w:w="7464" w:type="dxa"/>
            <w:gridSpan w:val="4"/>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b/>
                <w:sz w:val="22"/>
                <w:szCs w:val="22"/>
              </w:rPr>
            </w:pPr>
            <w:r w:rsidRPr="00CB4F60">
              <w:rPr>
                <w:rStyle w:val="Strong"/>
                <w:rFonts w:ascii="Arial" w:hAnsi="Arial" w:cs="Arial"/>
                <w:b w:val="0"/>
                <w:sz w:val="22"/>
                <w:szCs w:val="22"/>
              </w:rPr>
              <w:t>None</w:t>
            </w:r>
          </w:p>
        </w:tc>
      </w:tr>
      <w:tr w:rsidR="00CB4F60" w:rsidRPr="00CB4F60" w:rsidTr="00DB2F0A">
        <w:trPr>
          <w:tblCellSpacing w:w="0" w:type="dxa"/>
        </w:trPr>
        <w:tc>
          <w:tcPr>
            <w:tcW w:w="1948" w:type="dxa"/>
            <w:gridSpan w:val="5"/>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CO-REQUISITES</w:t>
            </w:r>
          </w:p>
        </w:tc>
        <w:tc>
          <w:tcPr>
            <w:tcW w:w="7464" w:type="dxa"/>
            <w:gridSpan w:val="4"/>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b/>
                <w:sz w:val="22"/>
                <w:szCs w:val="22"/>
              </w:rPr>
            </w:pPr>
            <w:r w:rsidRPr="00CB4F60">
              <w:rPr>
                <w:rStyle w:val="Strong"/>
                <w:rFonts w:ascii="Arial" w:hAnsi="Arial" w:cs="Arial"/>
                <w:b w:val="0"/>
                <w:sz w:val="22"/>
                <w:szCs w:val="22"/>
              </w:rPr>
              <w:t>None</w:t>
            </w:r>
          </w:p>
        </w:tc>
      </w:tr>
      <w:tr w:rsidR="00CB4F60" w:rsidRPr="00CB4F60" w:rsidTr="00DB2F0A">
        <w:trPr>
          <w:tblCellSpacing w:w="0" w:type="dxa"/>
        </w:trPr>
        <w:tc>
          <w:tcPr>
            <w:tcW w:w="3628" w:type="dxa"/>
            <w:gridSpan w:val="7"/>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DURATION OF MODULE</w:t>
            </w:r>
          </w:p>
        </w:tc>
        <w:tc>
          <w:tcPr>
            <w:tcW w:w="5784" w:type="dxa"/>
            <w:gridSpan w:val="2"/>
            <w:tcBorders>
              <w:top w:val="outset" w:sz="6" w:space="0" w:color="auto"/>
              <w:left w:val="outset" w:sz="6" w:space="0" w:color="auto"/>
              <w:bottom w:val="outset" w:sz="6" w:space="0" w:color="auto"/>
              <w:right w:val="outset" w:sz="6" w:space="0" w:color="auto"/>
            </w:tcBorders>
          </w:tcPr>
          <w:p w:rsidR="00CB4F60" w:rsidRPr="00DB2F0A" w:rsidRDefault="00CB4F60" w:rsidP="00CB4F60">
            <w:pPr>
              <w:pStyle w:val="NormalWeb"/>
              <w:rPr>
                <w:rFonts w:ascii="Arial" w:hAnsi="Arial" w:cs="Arial"/>
                <w:b/>
                <w:sz w:val="22"/>
                <w:szCs w:val="22"/>
              </w:rPr>
            </w:pPr>
            <w:r w:rsidRPr="00DB2F0A">
              <w:rPr>
                <w:rStyle w:val="Strong"/>
                <w:rFonts w:ascii="Arial" w:hAnsi="Arial" w:cs="Arial"/>
                <w:b w:val="0"/>
                <w:sz w:val="22"/>
                <w:szCs w:val="22"/>
              </w:rPr>
              <w:t>12 weeks</w:t>
            </w:r>
          </w:p>
        </w:tc>
      </w:tr>
      <w:tr w:rsidR="00CB4F60" w:rsidRPr="00CB4F60" w:rsidTr="00DB2F0A">
        <w:trPr>
          <w:tblCellSpacing w:w="0" w:type="dxa"/>
        </w:trPr>
        <w:tc>
          <w:tcPr>
            <w:tcW w:w="3628" w:type="dxa"/>
            <w:gridSpan w:val="7"/>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TOTAL STUDENT STUDY TIME</w:t>
            </w:r>
          </w:p>
        </w:tc>
        <w:tc>
          <w:tcPr>
            <w:tcW w:w="5784" w:type="dxa"/>
            <w:gridSpan w:val="2"/>
            <w:tcBorders>
              <w:top w:val="outset" w:sz="6" w:space="0" w:color="auto"/>
              <w:left w:val="outset" w:sz="6" w:space="0" w:color="auto"/>
              <w:bottom w:val="outset" w:sz="6" w:space="0" w:color="auto"/>
              <w:right w:val="outset" w:sz="6" w:space="0" w:color="auto"/>
            </w:tcBorders>
          </w:tcPr>
          <w:p w:rsidR="00CB4F60" w:rsidRPr="00DB2F0A" w:rsidRDefault="00CB4F60" w:rsidP="00CB4F60">
            <w:pPr>
              <w:pStyle w:val="NormalWeb"/>
              <w:rPr>
                <w:rFonts w:ascii="Arial" w:hAnsi="Arial" w:cs="Arial"/>
                <w:b/>
                <w:sz w:val="22"/>
                <w:szCs w:val="22"/>
              </w:rPr>
            </w:pPr>
            <w:r w:rsidRPr="00DB2F0A">
              <w:rPr>
                <w:rStyle w:val="Strong"/>
                <w:rFonts w:ascii="Arial" w:hAnsi="Arial" w:cs="Arial"/>
                <w:b w:val="0"/>
                <w:sz w:val="22"/>
                <w:szCs w:val="22"/>
              </w:rPr>
              <w:t xml:space="preserve">300 hours – comprising approximately 33 hours lectures, seminars, small group work, 67 hours of tutor directed assignments. 200 hours of independent study leading to assignment submission. </w:t>
            </w:r>
          </w:p>
        </w:tc>
      </w:tr>
      <w:tr w:rsidR="00CB4F60" w:rsidRPr="00CB4F60" w:rsidTr="00DB2F0A">
        <w:trPr>
          <w:tblCellSpacing w:w="0" w:type="dxa"/>
        </w:trPr>
        <w:tc>
          <w:tcPr>
            <w:tcW w:w="810" w:type="dxa"/>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AIMS</w:t>
            </w:r>
          </w:p>
        </w:tc>
        <w:tc>
          <w:tcPr>
            <w:tcW w:w="8602" w:type="dxa"/>
            <w:gridSpan w:val="8"/>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 </w:t>
            </w:r>
          </w:p>
        </w:tc>
      </w:tr>
      <w:tr w:rsidR="00CB4F60" w:rsidRPr="00CB4F60" w:rsidTr="00DB2F0A">
        <w:trPr>
          <w:tblCellSpacing w:w="0" w:type="dxa"/>
        </w:trPr>
        <w:tc>
          <w:tcPr>
            <w:tcW w:w="9412" w:type="dxa"/>
            <w:gridSpan w:val="9"/>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Fonts w:ascii="Arial" w:hAnsi="Arial" w:cs="Arial"/>
                <w:sz w:val="22"/>
                <w:szCs w:val="22"/>
              </w:rPr>
              <w:t xml:space="preserve">The links between physical inactivity and public health are well documented. The module aims to develop a critical understanding of how physical activity is assessed, and what are the environmental and social determinants of physical activity. Using various ecological frameworks the influence of psychological factors will be examined, across different settings and populations, with a particular focus on interventions aimed at enhancing mental health. The module also aims to develop student’s understanding of how psychology can be used to design effective interventions at the individual and community level, by translating theory into practice. Finally, the module considers how interventions can be evaluated using mixed methods to capture changes in processes, behaviour and health outcomes. Systematic reviews of intervention effectiveness will be used to critically understand the development of scientific consensus. </w:t>
            </w:r>
          </w:p>
        </w:tc>
      </w:tr>
      <w:tr w:rsidR="00CB4F60" w:rsidRPr="00CB4F60" w:rsidTr="00DB2F0A">
        <w:trPr>
          <w:tblCellSpacing w:w="0" w:type="dxa"/>
        </w:trPr>
        <w:tc>
          <w:tcPr>
            <w:tcW w:w="3628" w:type="dxa"/>
            <w:gridSpan w:val="7"/>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INTENDED LEARNING OUTCOMES</w:t>
            </w:r>
          </w:p>
        </w:tc>
        <w:tc>
          <w:tcPr>
            <w:tcW w:w="5784" w:type="dxa"/>
            <w:gridSpan w:val="2"/>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 </w:t>
            </w:r>
          </w:p>
        </w:tc>
      </w:tr>
      <w:tr w:rsidR="00CB4F60" w:rsidRPr="00CB4F60" w:rsidTr="00DB2F0A">
        <w:trPr>
          <w:tblCellSpacing w:w="0" w:type="dxa"/>
        </w:trPr>
        <w:tc>
          <w:tcPr>
            <w:tcW w:w="9412" w:type="dxa"/>
            <w:gridSpan w:val="9"/>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Subject-specific outcomes</w:t>
            </w:r>
            <w:r w:rsidRPr="00CB4F60">
              <w:rPr>
                <w:rFonts w:ascii="Arial" w:hAnsi="Arial" w:cs="Arial"/>
                <w:sz w:val="22"/>
                <w:szCs w:val="22"/>
              </w:rPr>
              <w:t xml:space="preserve">: </w:t>
            </w:r>
            <w:r w:rsidRPr="00CB4F60">
              <w:rPr>
                <w:rFonts w:ascii="Arial" w:hAnsi="Arial" w:cs="Arial"/>
                <w:sz w:val="22"/>
                <w:szCs w:val="22"/>
              </w:rPr>
              <w:br/>
              <w:t xml:space="preserve">1. Develop an understanding of ecological frameworks used to assess, design and evaluate health promotion interventions.  </w:t>
            </w:r>
            <w:r w:rsidRPr="00CB4F60">
              <w:rPr>
                <w:rFonts w:ascii="Arial" w:hAnsi="Arial" w:cs="Arial"/>
                <w:sz w:val="22"/>
                <w:szCs w:val="22"/>
              </w:rPr>
              <w:br/>
              <w:t>2. Development of practical skills in formulating, applying, and evaluating psychological theory-based interventions to promote physical activity, particularly to enhance mental health and psychological well-being.</w:t>
            </w:r>
          </w:p>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Core-academic outcomes</w:t>
            </w:r>
            <w:r w:rsidRPr="00CB4F60">
              <w:rPr>
                <w:rFonts w:ascii="Arial" w:hAnsi="Arial" w:cs="Arial"/>
                <w:sz w:val="22"/>
                <w:szCs w:val="22"/>
              </w:rPr>
              <w:t>:</w:t>
            </w:r>
            <w:r w:rsidRPr="00CB4F60">
              <w:rPr>
                <w:rFonts w:ascii="Arial" w:hAnsi="Arial" w:cs="Arial"/>
                <w:sz w:val="22"/>
                <w:szCs w:val="22"/>
              </w:rPr>
              <w:br/>
              <w:t xml:space="preserve">3. Ability to critically evaluate the processes of designing and evaluating physical activity interventions in the context of public health policy. </w:t>
            </w:r>
            <w:r w:rsidRPr="00CB4F60">
              <w:rPr>
                <w:rFonts w:ascii="Arial" w:hAnsi="Arial" w:cs="Arial"/>
                <w:sz w:val="22"/>
                <w:szCs w:val="22"/>
              </w:rPr>
              <w:br/>
              <w:t xml:space="preserve">4. Ability to evaluate and apply knowledge of a range of different theoretical perspectives and concepts relating to interventions to promote physical activity. </w:t>
            </w:r>
          </w:p>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Personal/transferable outcomes:</w:t>
            </w:r>
            <w:r w:rsidRPr="00CB4F60">
              <w:rPr>
                <w:rFonts w:ascii="Arial" w:hAnsi="Arial" w:cs="Arial"/>
                <w:sz w:val="22"/>
                <w:szCs w:val="22"/>
              </w:rPr>
              <w:br/>
              <w:t>5. Work in small group and role-play situations to solve presenting problems</w:t>
            </w:r>
            <w:r w:rsidRPr="00CB4F60">
              <w:rPr>
                <w:rFonts w:ascii="Arial" w:hAnsi="Arial" w:cs="Arial"/>
                <w:sz w:val="22"/>
                <w:szCs w:val="22"/>
              </w:rPr>
              <w:br/>
              <w:t xml:space="preserve">6. Demonstrate an ability to link theory to practice. </w:t>
            </w:r>
          </w:p>
        </w:tc>
      </w:tr>
      <w:tr w:rsidR="00CB4F60" w:rsidRPr="00CB4F60" w:rsidTr="00DB2F0A">
        <w:trPr>
          <w:tblCellSpacing w:w="0" w:type="dxa"/>
        </w:trPr>
        <w:tc>
          <w:tcPr>
            <w:tcW w:w="3628" w:type="dxa"/>
            <w:gridSpan w:val="7"/>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LEARNING/TEACHING METHODS</w:t>
            </w:r>
          </w:p>
        </w:tc>
        <w:tc>
          <w:tcPr>
            <w:tcW w:w="5784" w:type="dxa"/>
            <w:gridSpan w:val="2"/>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 </w:t>
            </w:r>
          </w:p>
        </w:tc>
      </w:tr>
      <w:tr w:rsidR="00CB4F60" w:rsidRPr="00CB4F60" w:rsidTr="00DB2F0A">
        <w:trPr>
          <w:tblCellSpacing w:w="0" w:type="dxa"/>
        </w:trPr>
        <w:tc>
          <w:tcPr>
            <w:tcW w:w="9412" w:type="dxa"/>
            <w:gridSpan w:val="9"/>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Fonts w:ascii="Arial" w:hAnsi="Arial" w:cs="Arial"/>
                <w:sz w:val="22"/>
                <w:szCs w:val="22"/>
              </w:rPr>
              <w:t xml:space="preserve">The lectures, small group work, case study analysis and role-play will provide students with theoretical and applied experiences in a supervised setting. </w:t>
            </w:r>
          </w:p>
        </w:tc>
      </w:tr>
      <w:tr w:rsidR="00CB4F60" w:rsidRPr="00CB4F60" w:rsidTr="00DB2F0A">
        <w:trPr>
          <w:tblCellSpacing w:w="0" w:type="dxa"/>
        </w:trPr>
        <w:tc>
          <w:tcPr>
            <w:tcW w:w="1813" w:type="dxa"/>
            <w:gridSpan w:val="3"/>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ASSIGNMENTS</w:t>
            </w:r>
          </w:p>
        </w:tc>
        <w:tc>
          <w:tcPr>
            <w:tcW w:w="7599" w:type="dxa"/>
            <w:gridSpan w:val="6"/>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 </w:t>
            </w:r>
          </w:p>
        </w:tc>
      </w:tr>
      <w:tr w:rsidR="00CB4F60" w:rsidRPr="00CB4F60" w:rsidTr="00DB2F0A">
        <w:trPr>
          <w:tblCellSpacing w:w="0" w:type="dxa"/>
        </w:trPr>
        <w:tc>
          <w:tcPr>
            <w:tcW w:w="9412" w:type="dxa"/>
            <w:gridSpan w:val="9"/>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Fonts w:ascii="Arial" w:hAnsi="Arial" w:cs="Arial"/>
                <w:sz w:val="22"/>
                <w:szCs w:val="22"/>
              </w:rPr>
              <w:t>Weekly reading and critical appraisal of selected texts and case studies. Assesses LOs 1, 2, 3, 4, 5</w:t>
            </w:r>
          </w:p>
        </w:tc>
      </w:tr>
      <w:tr w:rsidR="00CB4F60" w:rsidRPr="00CB4F60" w:rsidTr="00DB2F0A">
        <w:trPr>
          <w:tblCellSpacing w:w="0" w:type="dxa"/>
        </w:trPr>
        <w:tc>
          <w:tcPr>
            <w:tcW w:w="1663" w:type="dxa"/>
            <w:gridSpan w:val="2"/>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ASSESSMENT</w:t>
            </w:r>
          </w:p>
        </w:tc>
        <w:tc>
          <w:tcPr>
            <w:tcW w:w="7749" w:type="dxa"/>
            <w:gridSpan w:val="7"/>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 </w:t>
            </w:r>
          </w:p>
        </w:tc>
      </w:tr>
      <w:tr w:rsidR="00CB4F60" w:rsidRPr="00CB4F60" w:rsidTr="00DB2F0A">
        <w:trPr>
          <w:tblCellSpacing w:w="0" w:type="dxa"/>
        </w:trPr>
        <w:tc>
          <w:tcPr>
            <w:tcW w:w="9412" w:type="dxa"/>
            <w:gridSpan w:val="9"/>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Fonts w:ascii="Arial" w:hAnsi="Arial" w:cs="Arial"/>
                <w:sz w:val="22"/>
                <w:szCs w:val="22"/>
                <w:u w:val="single"/>
              </w:rPr>
              <w:t>30%:</w:t>
            </w:r>
            <w:r w:rsidRPr="00CB4F60">
              <w:rPr>
                <w:rFonts w:ascii="Arial" w:hAnsi="Arial" w:cs="Arial"/>
                <w:sz w:val="22"/>
                <w:szCs w:val="22"/>
              </w:rPr>
              <w:t xml:space="preserve"> </w:t>
            </w:r>
            <w:r w:rsidRPr="00CB4F60">
              <w:rPr>
                <w:rStyle w:val="Strong"/>
                <w:rFonts w:ascii="Arial" w:hAnsi="Arial" w:cs="Arial"/>
                <w:sz w:val="22"/>
                <w:szCs w:val="22"/>
              </w:rPr>
              <w:t>15 min (</w:t>
            </w:r>
            <w:proofErr w:type="spellStart"/>
            <w:r w:rsidRPr="00CB4F60">
              <w:rPr>
                <w:rStyle w:val="Strong"/>
                <w:rFonts w:ascii="Arial" w:hAnsi="Arial" w:cs="Arial"/>
                <w:sz w:val="22"/>
                <w:szCs w:val="22"/>
              </w:rPr>
              <w:t>tbc</w:t>
            </w:r>
            <w:proofErr w:type="spellEnd"/>
            <w:r w:rsidRPr="00CB4F60">
              <w:rPr>
                <w:rStyle w:val="Strong"/>
                <w:rFonts w:ascii="Arial" w:hAnsi="Arial" w:cs="Arial"/>
                <w:sz w:val="22"/>
                <w:szCs w:val="22"/>
              </w:rPr>
              <w:t xml:space="preserve">)(+ 5 </w:t>
            </w:r>
            <w:proofErr w:type="spellStart"/>
            <w:r w:rsidRPr="00CB4F60">
              <w:rPr>
                <w:rStyle w:val="Strong"/>
                <w:rFonts w:ascii="Arial" w:hAnsi="Arial" w:cs="Arial"/>
                <w:sz w:val="22"/>
                <w:szCs w:val="22"/>
              </w:rPr>
              <w:t>mins</w:t>
            </w:r>
            <w:proofErr w:type="spellEnd"/>
            <w:r w:rsidRPr="00CB4F60">
              <w:rPr>
                <w:rStyle w:val="Strong"/>
                <w:rFonts w:ascii="Arial" w:hAnsi="Arial" w:cs="Arial"/>
                <w:sz w:val="22"/>
                <w:szCs w:val="22"/>
              </w:rPr>
              <w:t xml:space="preserve"> for audience questions, and answers) oral presentation</w:t>
            </w:r>
            <w:r w:rsidRPr="00CB4F60">
              <w:rPr>
                <w:rFonts w:ascii="Arial" w:hAnsi="Arial" w:cs="Arial"/>
                <w:sz w:val="22"/>
                <w:szCs w:val="22"/>
              </w:rPr>
              <w:t xml:space="preserve"> (in </w:t>
            </w:r>
            <w:proofErr w:type="spellStart"/>
            <w:r w:rsidRPr="00CB4F60">
              <w:rPr>
                <w:rFonts w:ascii="Arial" w:hAnsi="Arial" w:cs="Arial"/>
                <w:sz w:val="22"/>
                <w:szCs w:val="22"/>
              </w:rPr>
              <w:t>Powerpoint</w:t>
            </w:r>
            <w:proofErr w:type="spellEnd"/>
            <w:r w:rsidRPr="00CB4F60">
              <w:rPr>
                <w:rFonts w:ascii="Arial" w:hAnsi="Arial" w:cs="Arial"/>
                <w:sz w:val="22"/>
                <w:szCs w:val="22"/>
              </w:rPr>
              <w:t xml:space="preserve">) in pairs, with a </w:t>
            </w:r>
            <w:r w:rsidRPr="00CB4F60">
              <w:rPr>
                <w:rStyle w:val="Strong"/>
                <w:rFonts w:ascii="Arial" w:hAnsi="Arial" w:cs="Arial"/>
                <w:sz w:val="22"/>
                <w:szCs w:val="22"/>
              </w:rPr>
              <w:t>handout of the presentation slides</w:t>
            </w:r>
            <w:r w:rsidRPr="00CB4F60">
              <w:rPr>
                <w:rFonts w:ascii="Arial" w:hAnsi="Arial" w:cs="Arial"/>
                <w:sz w:val="22"/>
                <w:szCs w:val="22"/>
              </w:rPr>
              <w:t xml:space="preserve">, and a </w:t>
            </w:r>
            <w:r w:rsidRPr="00CB4F60">
              <w:rPr>
                <w:rStyle w:val="Strong"/>
                <w:rFonts w:ascii="Arial" w:hAnsi="Arial" w:cs="Arial"/>
                <w:sz w:val="22"/>
                <w:szCs w:val="22"/>
              </w:rPr>
              <w:t>500 word abstract</w:t>
            </w:r>
            <w:r w:rsidRPr="00CB4F60">
              <w:rPr>
                <w:rFonts w:ascii="Arial" w:hAnsi="Arial" w:cs="Arial"/>
                <w:sz w:val="22"/>
                <w:szCs w:val="22"/>
              </w:rPr>
              <w:t xml:space="preserve"> on the following topic: </w:t>
            </w:r>
            <w:r w:rsidRPr="00CB4F60">
              <w:rPr>
                <w:rFonts w:ascii="Arial" w:hAnsi="Arial" w:cs="Arial"/>
                <w:sz w:val="22"/>
                <w:szCs w:val="22"/>
              </w:rPr>
              <w:br/>
            </w:r>
            <w:r w:rsidRPr="00CB4F60">
              <w:rPr>
                <w:rFonts w:ascii="Arial" w:hAnsi="Arial" w:cs="Arial"/>
                <w:sz w:val="22"/>
                <w:szCs w:val="22"/>
              </w:rPr>
              <w:lastRenderedPageBreak/>
              <w:t xml:space="preserve">Design and describe a hypothetical intervention to promote physical activity, using appropriate health promotion frameworks, and drawing on evidence from systematic reviews and psychological theory.  Assesses LOs 1, 3, 5 &amp; 6. </w:t>
            </w:r>
            <w:r w:rsidRPr="00CB4F60">
              <w:rPr>
                <w:rFonts w:ascii="Arial" w:hAnsi="Arial" w:cs="Arial"/>
                <w:sz w:val="22"/>
                <w:szCs w:val="22"/>
              </w:rPr>
              <w:br/>
            </w:r>
            <w:r w:rsidRPr="00CB4F60">
              <w:rPr>
                <w:rFonts w:ascii="Arial" w:hAnsi="Arial" w:cs="Arial"/>
                <w:sz w:val="22"/>
                <w:szCs w:val="22"/>
                <w:u w:val="single"/>
              </w:rPr>
              <w:t xml:space="preserve">70%: </w:t>
            </w:r>
            <w:r w:rsidRPr="00CB4F60">
              <w:rPr>
                <w:rFonts w:ascii="Arial" w:hAnsi="Arial" w:cs="Arial"/>
                <w:sz w:val="22"/>
                <w:szCs w:val="22"/>
              </w:rPr>
              <w:t> </w:t>
            </w:r>
            <w:r w:rsidRPr="00CB4F60">
              <w:rPr>
                <w:rStyle w:val="Strong"/>
                <w:rFonts w:ascii="Arial" w:hAnsi="Arial" w:cs="Arial"/>
                <w:sz w:val="22"/>
                <w:szCs w:val="22"/>
              </w:rPr>
              <w:t>5,500 word essay</w:t>
            </w:r>
            <w:r w:rsidRPr="00CB4F60">
              <w:rPr>
                <w:rFonts w:ascii="Arial" w:hAnsi="Arial" w:cs="Arial"/>
                <w:sz w:val="22"/>
                <w:szCs w:val="22"/>
              </w:rPr>
              <w:t xml:space="preserve"> on the following question:</w:t>
            </w:r>
            <w:r w:rsidRPr="00CB4F60">
              <w:rPr>
                <w:rFonts w:ascii="Arial" w:hAnsi="Arial" w:cs="Arial"/>
                <w:sz w:val="22"/>
                <w:szCs w:val="22"/>
              </w:rPr>
              <w:br/>
              <w:t xml:space="preserve">‘How does psychological theory help us to develop more effective public health interventions to promote physical activity to enhance mental health? Use examples of interventions to illustrate your answer.’ Assesses LOs 2 &amp; 4. </w:t>
            </w:r>
          </w:p>
          <w:p w:rsidR="00CB4F60" w:rsidRPr="00CB4F60" w:rsidRDefault="00CB4F60" w:rsidP="00CB4F60">
            <w:pPr>
              <w:pStyle w:val="NormalWeb"/>
              <w:rPr>
                <w:rFonts w:ascii="Arial" w:hAnsi="Arial" w:cs="Arial"/>
                <w:sz w:val="22"/>
                <w:szCs w:val="22"/>
              </w:rPr>
            </w:pPr>
          </w:p>
        </w:tc>
      </w:tr>
      <w:tr w:rsidR="00CB4F60" w:rsidRPr="00CB4F60" w:rsidTr="00DB2F0A">
        <w:trPr>
          <w:tblCellSpacing w:w="0" w:type="dxa"/>
        </w:trPr>
        <w:tc>
          <w:tcPr>
            <w:tcW w:w="1939" w:type="dxa"/>
            <w:gridSpan w:val="4"/>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lastRenderedPageBreak/>
              <w:t xml:space="preserve">SYLLABUS PLAN </w:t>
            </w:r>
          </w:p>
        </w:tc>
        <w:tc>
          <w:tcPr>
            <w:tcW w:w="7473" w:type="dxa"/>
            <w:gridSpan w:val="5"/>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 </w:t>
            </w:r>
          </w:p>
        </w:tc>
      </w:tr>
      <w:tr w:rsidR="00CB4F60" w:rsidRPr="00CB4F60" w:rsidTr="00DB2F0A">
        <w:trPr>
          <w:tblCellSpacing w:w="0" w:type="dxa"/>
        </w:trPr>
        <w:tc>
          <w:tcPr>
            <w:tcW w:w="9412" w:type="dxa"/>
            <w:gridSpan w:val="9"/>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Fonts w:ascii="Arial" w:hAnsi="Arial" w:cs="Arial"/>
                <w:sz w:val="22"/>
                <w:szCs w:val="22"/>
              </w:rPr>
              <w:t> </w:t>
            </w:r>
          </w:p>
          <w:p w:rsidR="00CB4F60" w:rsidRPr="00CB4F60" w:rsidRDefault="00CB4F60" w:rsidP="00CB4F60">
            <w:pPr>
              <w:pStyle w:val="NormalWeb"/>
              <w:rPr>
                <w:rFonts w:ascii="Arial" w:hAnsi="Arial" w:cs="Arial"/>
                <w:sz w:val="22"/>
                <w:szCs w:val="22"/>
              </w:rPr>
            </w:pPr>
            <w:r w:rsidRPr="00CB4F60">
              <w:rPr>
                <w:rFonts w:ascii="Arial" w:hAnsi="Arial" w:cs="Arial"/>
                <w:sz w:val="22"/>
                <w:szCs w:val="22"/>
              </w:rPr>
              <w:t xml:space="preserve">Week 1: Introduction to the module &amp; assignments. Current UK sport &amp; health context for physical activity promotion. </w:t>
            </w:r>
            <w:r w:rsidRPr="00CB4F60">
              <w:rPr>
                <w:rFonts w:ascii="Arial" w:hAnsi="Arial" w:cs="Arial"/>
                <w:sz w:val="22"/>
                <w:szCs w:val="22"/>
              </w:rPr>
              <w:br/>
              <w:t>Week 2: Evidence-based practice in physical activity promotion. Use of systematic reviews.</w:t>
            </w:r>
            <w:r w:rsidRPr="00CB4F60">
              <w:rPr>
                <w:rFonts w:ascii="Arial" w:hAnsi="Arial" w:cs="Arial"/>
                <w:sz w:val="22"/>
                <w:szCs w:val="22"/>
              </w:rPr>
              <w:br/>
              <w:t>Week 3: Ecological frameworks for developing environmental, social and psychological interventions.</w:t>
            </w:r>
            <w:r w:rsidRPr="00CB4F60">
              <w:rPr>
                <w:rFonts w:ascii="Arial" w:hAnsi="Arial" w:cs="Arial"/>
                <w:sz w:val="22"/>
                <w:szCs w:val="22"/>
              </w:rPr>
              <w:br/>
              <w:t>Week 4: Psycho-social interventions</w:t>
            </w:r>
            <w:r w:rsidRPr="00CB4F60">
              <w:rPr>
                <w:rFonts w:ascii="Arial" w:hAnsi="Arial" w:cs="Arial"/>
                <w:sz w:val="22"/>
                <w:szCs w:val="22"/>
              </w:rPr>
              <w:br/>
              <w:t xml:space="preserve">Week 5: Evaluation and research. Assessing processes/mediators, behaviour and outcomes. </w:t>
            </w:r>
            <w:r w:rsidRPr="00CB4F60">
              <w:rPr>
                <w:rFonts w:ascii="Arial" w:hAnsi="Arial" w:cs="Arial"/>
                <w:sz w:val="22"/>
                <w:szCs w:val="22"/>
              </w:rPr>
              <w:br/>
              <w:t xml:space="preserve">Week 6: Individual behaviour change strategies. Client centred counselling. </w:t>
            </w:r>
            <w:r w:rsidRPr="00CB4F60">
              <w:rPr>
                <w:rFonts w:ascii="Arial" w:hAnsi="Arial" w:cs="Arial"/>
                <w:sz w:val="22"/>
                <w:szCs w:val="22"/>
              </w:rPr>
              <w:br/>
              <w:t xml:space="preserve">Week 7: No class: Individual reading on Physical activity and mental health, and presentation preparation </w:t>
            </w:r>
            <w:r w:rsidRPr="00CB4F60">
              <w:rPr>
                <w:rFonts w:ascii="Arial" w:hAnsi="Arial" w:cs="Arial"/>
                <w:sz w:val="22"/>
                <w:szCs w:val="22"/>
              </w:rPr>
              <w:br/>
              <w:t xml:space="preserve">Week 8: Oral presentations   </w:t>
            </w:r>
            <w:r w:rsidRPr="00CB4F60">
              <w:rPr>
                <w:rFonts w:ascii="Arial" w:hAnsi="Arial" w:cs="Arial"/>
                <w:sz w:val="22"/>
                <w:szCs w:val="22"/>
              </w:rPr>
              <w:br/>
              <w:t>Week 9: Workshop on ‘Evidence-based exercise interventions for mental health promotion’</w:t>
            </w:r>
            <w:r w:rsidRPr="00CB4F60">
              <w:rPr>
                <w:rFonts w:ascii="Arial" w:hAnsi="Arial" w:cs="Arial"/>
                <w:sz w:val="22"/>
                <w:szCs w:val="22"/>
              </w:rPr>
              <w:br/>
              <w:t xml:space="preserve">Week 10: Exercise and smoking cessation: Linking experiments to practice. </w:t>
            </w:r>
            <w:r w:rsidRPr="00CB4F60">
              <w:rPr>
                <w:rFonts w:ascii="Arial" w:hAnsi="Arial" w:cs="Arial"/>
                <w:sz w:val="22"/>
                <w:szCs w:val="22"/>
              </w:rPr>
              <w:br/>
              <w:t xml:space="preserve">Week 11: Preparation for assignment. </w:t>
            </w:r>
          </w:p>
        </w:tc>
      </w:tr>
      <w:tr w:rsidR="00CB4F60" w:rsidRPr="00CB4F60" w:rsidTr="00DB2F0A">
        <w:trPr>
          <w:tblCellSpacing w:w="0" w:type="dxa"/>
        </w:trPr>
        <w:tc>
          <w:tcPr>
            <w:tcW w:w="3596" w:type="dxa"/>
            <w:gridSpan w:val="6"/>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INDICATIVE BASIC READING LIST</w:t>
            </w:r>
          </w:p>
        </w:tc>
        <w:tc>
          <w:tcPr>
            <w:tcW w:w="5816" w:type="dxa"/>
            <w:gridSpan w:val="3"/>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Style w:val="Strong"/>
                <w:rFonts w:ascii="Arial" w:hAnsi="Arial" w:cs="Arial"/>
                <w:sz w:val="22"/>
                <w:szCs w:val="22"/>
              </w:rPr>
              <w:t> </w:t>
            </w:r>
          </w:p>
        </w:tc>
      </w:tr>
      <w:tr w:rsidR="00CB4F60" w:rsidRPr="00CB4F60" w:rsidTr="00DB2F0A">
        <w:trPr>
          <w:tblCellSpacing w:w="0" w:type="dxa"/>
        </w:trPr>
        <w:tc>
          <w:tcPr>
            <w:tcW w:w="9412" w:type="dxa"/>
            <w:gridSpan w:val="9"/>
            <w:tcBorders>
              <w:top w:val="outset" w:sz="6" w:space="0" w:color="auto"/>
              <w:left w:val="outset" w:sz="6" w:space="0" w:color="auto"/>
              <w:bottom w:val="outset" w:sz="6" w:space="0" w:color="auto"/>
              <w:right w:val="outset" w:sz="6" w:space="0" w:color="auto"/>
            </w:tcBorders>
          </w:tcPr>
          <w:p w:rsidR="00CB4F60" w:rsidRPr="00CB4F60" w:rsidRDefault="00CB4F60" w:rsidP="00CB4F60">
            <w:pPr>
              <w:pStyle w:val="NormalWeb"/>
              <w:rPr>
                <w:rFonts w:ascii="Arial" w:hAnsi="Arial" w:cs="Arial"/>
                <w:sz w:val="22"/>
                <w:szCs w:val="22"/>
              </w:rPr>
            </w:pPr>
            <w:r w:rsidRPr="00CB4F60">
              <w:rPr>
                <w:rFonts w:ascii="Arial" w:hAnsi="Arial" w:cs="Arial"/>
                <w:sz w:val="22"/>
                <w:szCs w:val="22"/>
              </w:rPr>
              <w:t xml:space="preserve">Adams, J. &amp; White, M. (2003). Are activity promotion interventions based on the </w:t>
            </w:r>
            <w:proofErr w:type="spellStart"/>
            <w:r w:rsidRPr="00CB4F60">
              <w:rPr>
                <w:rFonts w:ascii="Arial" w:hAnsi="Arial" w:cs="Arial"/>
                <w:sz w:val="22"/>
                <w:szCs w:val="22"/>
              </w:rPr>
              <w:t>Transtheoretical</w:t>
            </w:r>
            <w:proofErr w:type="spellEnd"/>
            <w:r w:rsidRPr="00CB4F60">
              <w:rPr>
                <w:rFonts w:ascii="Arial" w:hAnsi="Arial" w:cs="Arial"/>
                <w:sz w:val="22"/>
                <w:szCs w:val="22"/>
              </w:rPr>
              <w:t xml:space="preserve"> Model effective? A critical review. Br. J of Sport Medicine, 37, 106-114. </w:t>
            </w:r>
            <w:r w:rsidRPr="00CB4F60">
              <w:rPr>
                <w:rFonts w:ascii="Arial" w:hAnsi="Arial" w:cs="Arial"/>
                <w:sz w:val="22"/>
                <w:szCs w:val="22"/>
              </w:rPr>
              <w:br/>
              <w:t xml:space="preserve">Britt, E., Hudson, S.M., &amp; </w:t>
            </w:r>
            <w:proofErr w:type="spellStart"/>
            <w:r w:rsidRPr="00CB4F60">
              <w:rPr>
                <w:rFonts w:ascii="Arial" w:hAnsi="Arial" w:cs="Arial"/>
                <w:sz w:val="22"/>
                <w:szCs w:val="22"/>
              </w:rPr>
              <w:t>Blampied</w:t>
            </w:r>
            <w:proofErr w:type="spellEnd"/>
            <w:r w:rsidRPr="00CB4F60">
              <w:rPr>
                <w:rFonts w:ascii="Arial" w:hAnsi="Arial" w:cs="Arial"/>
                <w:sz w:val="22"/>
                <w:szCs w:val="22"/>
              </w:rPr>
              <w:t>, N.M. (2004). Motivational interviewing in health settings: a review. Patient Education &amp; Counselling, 53, 147-55.</w:t>
            </w:r>
            <w:r w:rsidRPr="00CB4F60">
              <w:rPr>
                <w:rFonts w:ascii="Arial" w:hAnsi="Arial" w:cs="Arial"/>
                <w:sz w:val="22"/>
                <w:szCs w:val="22"/>
              </w:rPr>
              <w:br/>
            </w:r>
            <w:proofErr w:type="spellStart"/>
            <w:r w:rsidRPr="00CB4F60">
              <w:rPr>
                <w:rFonts w:ascii="Arial" w:hAnsi="Arial" w:cs="Arial"/>
                <w:sz w:val="22"/>
                <w:szCs w:val="22"/>
              </w:rPr>
              <w:t>Eastabrooks</w:t>
            </w:r>
            <w:proofErr w:type="spellEnd"/>
            <w:r w:rsidRPr="00CB4F60">
              <w:rPr>
                <w:rFonts w:ascii="Arial" w:hAnsi="Arial" w:cs="Arial"/>
                <w:sz w:val="22"/>
                <w:szCs w:val="22"/>
              </w:rPr>
              <w:t xml:space="preserve">, P.A. &amp; </w:t>
            </w:r>
            <w:proofErr w:type="spellStart"/>
            <w:r w:rsidRPr="00CB4F60">
              <w:rPr>
                <w:rFonts w:ascii="Arial" w:hAnsi="Arial" w:cs="Arial"/>
                <w:sz w:val="22"/>
                <w:szCs w:val="22"/>
              </w:rPr>
              <w:t>Gyurcsik</w:t>
            </w:r>
            <w:proofErr w:type="spellEnd"/>
            <w:r w:rsidRPr="00CB4F60">
              <w:rPr>
                <w:rFonts w:ascii="Arial" w:hAnsi="Arial" w:cs="Arial"/>
                <w:sz w:val="22"/>
                <w:szCs w:val="22"/>
              </w:rPr>
              <w:t xml:space="preserve">, N.C. (2003). Evaluating the impact of behavioural interventions that target physical activity: issues of </w:t>
            </w:r>
            <w:proofErr w:type="spellStart"/>
            <w:r w:rsidRPr="00CB4F60">
              <w:rPr>
                <w:rFonts w:ascii="Arial" w:hAnsi="Arial" w:cs="Arial"/>
                <w:sz w:val="22"/>
                <w:szCs w:val="22"/>
              </w:rPr>
              <w:t>generalisability</w:t>
            </w:r>
            <w:proofErr w:type="spellEnd"/>
            <w:r w:rsidRPr="00CB4F60">
              <w:rPr>
                <w:rFonts w:ascii="Arial" w:hAnsi="Arial" w:cs="Arial"/>
                <w:sz w:val="22"/>
                <w:szCs w:val="22"/>
              </w:rPr>
              <w:t xml:space="preserve"> and public health. Psychology of Sport &amp; Exercise, 4, 41-55. </w:t>
            </w:r>
            <w:r w:rsidRPr="00CB4F60">
              <w:rPr>
                <w:rFonts w:ascii="Arial" w:hAnsi="Arial" w:cs="Arial"/>
                <w:sz w:val="22"/>
                <w:szCs w:val="22"/>
              </w:rPr>
              <w:br/>
              <w:t xml:space="preserve">Faulkner, G., Taylor, A.H., </w:t>
            </w:r>
            <w:proofErr w:type="spellStart"/>
            <w:r w:rsidRPr="00CB4F60">
              <w:rPr>
                <w:rFonts w:ascii="Arial" w:hAnsi="Arial" w:cs="Arial"/>
                <w:sz w:val="22"/>
                <w:szCs w:val="22"/>
              </w:rPr>
              <w:t>Ferrence</w:t>
            </w:r>
            <w:proofErr w:type="spellEnd"/>
            <w:r w:rsidRPr="00CB4F60">
              <w:rPr>
                <w:rFonts w:ascii="Arial" w:hAnsi="Arial" w:cs="Arial"/>
                <w:sz w:val="22"/>
                <w:szCs w:val="22"/>
              </w:rPr>
              <w:t>, R., Munro, S., &amp; Selby, P. (2006).  Exercise science and the development of evidence-based practice: A 'Better Practices' framework. European Journal of Sport Sciences, 6, 117-126.</w:t>
            </w:r>
            <w:r w:rsidRPr="00CB4F60">
              <w:rPr>
                <w:rFonts w:ascii="Arial" w:hAnsi="Arial" w:cs="Arial"/>
                <w:sz w:val="22"/>
                <w:szCs w:val="22"/>
              </w:rPr>
              <w:br/>
              <w:t xml:space="preserve">Green, L.W. &amp; </w:t>
            </w:r>
            <w:proofErr w:type="spellStart"/>
            <w:r w:rsidRPr="00CB4F60">
              <w:rPr>
                <w:rFonts w:ascii="Arial" w:hAnsi="Arial" w:cs="Arial"/>
                <w:sz w:val="22"/>
                <w:szCs w:val="22"/>
              </w:rPr>
              <w:t>Kreuter</w:t>
            </w:r>
            <w:proofErr w:type="spellEnd"/>
            <w:r w:rsidRPr="00CB4F60">
              <w:rPr>
                <w:rFonts w:ascii="Arial" w:hAnsi="Arial" w:cs="Arial"/>
                <w:sz w:val="22"/>
                <w:szCs w:val="22"/>
              </w:rPr>
              <w:t>, M.W. (1991). Health Promotion Planning: An educational and environmental approach. London: Mayfield.</w:t>
            </w:r>
            <w:r w:rsidRPr="00CB4F60">
              <w:rPr>
                <w:rFonts w:ascii="Arial" w:hAnsi="Arial" w:cs="Arial"/>
                <w:sz w:val="22"/>
                <w:szCs w:val="22"/>
              </w:rPr>
              <w:br/>
            </w:r>
            <w:proofErr w:type="spellStart"/>
            <w:r w:rsidRPr="00CB4F60">
              <w:rPr>
                <w:rFonts w:ascii="Arial" w:hAnsi="Arial" w:cs="Arial"/>
                <w:sz w:val="22"/>
                <w:szCs w:val="22"/>
              </w:rPr>
              <w:t>Hardcastle</w:t>
            </w:r>
            <w:proofErr w:type="spellEnd"/>
            <w:r w:rsidRPr="00CB4F60">
              <w:rPr>
                <w:rFonts w:ascii="Arial" w:hAnsi="Arial" w:cs="Arial"/>
                <w:sz w:val="22"/>
                <w:szCs w:val="22"/>
              </w:rPr>
              <w:t xml:space="preserve">, S., Taylor, A.H., Bailey, M., &amp; Castle, R. (2008). A randomised controlled trial on the effectiveness of a primary health care based counselling intervention, on physical activity, diet and CHD risk factors. Patient Education and Counselling, 70, 31-9.  </w:t>
            </w:r>
            <w:r w:rsidRPr="00CB4F60">
              <w:rPr>
                <w:rFonts w:ascii="Arial" w:hAnsi="Arial" w:cs="Arial"/>
                <w:sz w:val="22"/>
                <w:szCs w:val="22"/>
              </w:rPr>
              <w:br/>
              <w:t xml:space="preserve">Hunt, P. &amp; Hillsdon, M. (1996).  Changing eating and exercise behaviour. Oxford, UK: Blackwell Science. </w:t>
            </w:r>
            <w:r w:rsidRPr="00CB4F60">
              <w:rPr>
                <w:rFonts w:ascii="Arial" w:hAnsi="Arial" w:cs="Arial"/>
                <w:sz w:val="22"/>
                <w:szCs w:val="22"/>
              </w:rPr>
              <w:br/>
              <w:t xml:space="preserve">Marcus, B.H. &amp; Forsyth, L.H. (2003). Motivating people to be physically active. Champaign, Il: Human Kinetics. </w:t>
            </w:r>
            <w:r w:rsidRPr="00CB4F60">
              <w:rPr>
                <w:rFonts w:ascii="Arial" w:hAnsi="Arial" w:cs="Arial"/>
                <w:sz w:val="22"/>
                <w:szCs w:val="22"/>
              </w:rPr>
              <w:br/>
              <w:t xml:space="preserve">Marshall S.J. &amp; Biddle S.J. (2001). The </w:t>
            </w:r>
            <w:proofErr w:type="spellStart"/>
            <w:r w:rsidRPr="00CB4F60">
              <w:rPr>
                <w:rFonts w:ascii="Arial" w:hAnsi="Arial" w:cs="Arial"/>
                <w:sz w:val="22"/>
                <w:szCs w:val="22"/>
              </w:rPr>
              <w:t>transtheoretical</w:t>
            </w:r>
            <w:proofErr w:type="spellEnd"/>
            <w:r w:rsidRPr="00CB4F60">
              <w:rPr>
                <w:rFonts w:ascii="Arial" w:hAnsi="Arial" w:cs="Arial"/>
                <w:sz w:val="22"/>
                <w:szCs w:val="22"/>
              </w:rPr>
              <w:t xml:space="preserve"> model of </w:t>
            </w:r>
            <w:proofErr w:type="spellStart"/>
            <w:r w:rsidRPr="00CB4F60">
              <w:rPr>
                <w:rFonts w:ascii="Arial" w:hAnsi="Arial" w:cs="Arial"/>
                <w:sz w:val="22"/>
                <w:szCs w:val="22"/>
              </w:rPr>
              <w:t>behavior</w:t>
            </w:r>
            <w:proofErr w:type="spellEnd"/>
            <w:r w:rsidRPr="00CB4F60">
              <w:rPr>
                <w:rFonts w:ascii="Arial" w:hAnsi="Arial" w:cs="Arial"/>
                <w:sz w:val="22"/>
                <w:szCs w:val="22"/>
              </w:rPr>
              <w:t xml:space="preserve"> change: a meta-analysis of applications to physical activity and exercise. Annals of </w:t>
            </w:r>
            <w:proofErr w:type="spellStart"/>
            <w:r w:rsidRPr="00CB4F60">
              <w:rPr>
                <w:rFonts w:ascii="Arial" w:hAnsi="Arial" w:cs="Arial"/>
                <w:sz w:val="22"/>
                <w:szCs w:val="22"/>
              </w:rPr>
              <w:t>Behavioral</w:t>
            </w:r>
            <w:proofErr w:type="spellEnd"/>
            <w:r w:rsidRPr="00CB4F60">
              <w:rPr>
                <w:rFonts w:ascii="Arial" w:hAnsi="Arial" w:cs="Arial"/>
                <w:sz w:val="22"/>
                <w:szCs w:val="22"/>
              </w:rPr>
              <w:t xml:space="preserve"> Medicine, 23, 229-46.</w:t>
            </w:r>
            <w:r w:rsidRPr="00CB4F60">
              <w:rPr>
                <w:rFonts w:ascii="Arial" w:hAnsi="Arial" w:cs="Arial"/>
                <w:sz w:val="22"/>
                <w:szCs w:val="22"/>
              </w:rPr>
              <w:br/>
              <w:t xml:space="preserve">Miller, W. &amp; </w:t>
            </w:r>
            <w:proofErr w:type="spellStart"/>
            <w:r w:rsidRPr="00CB4F60">
              <w:rPr>
                <w:rFonts w:ascii="Arial" w:hAnsi="Arial" w:cs="Arial"/>
                <w:sz w:val="22"/>
                <w:szCs w:val="22"/>
              </w:rPr>
              <w:t>Rollnick</w:t>
            </w:r>
            <w:proofErr w:type="spellEnd"/>
            <w:r w:rsidRPr="00CB4F60">
              <w:rPr>
                <w:rFonts w:ascii="Arial" w:hAnsi="Arial" w:cs="Arial"/>
                <w:sz w:val="22"/>
                <w:szCs w:val="22"/>
              </w:rPr>
              <w:t xml:space="preserve"> S. (2002). Motivational interviewing: preparing people for change. NY: Guilford Press.</w:t>
            </w:r>
            <w:r w:rsidRPr="00CB4F60">
              <w:rPr>
                <w:rFonts w:ascii="Arial" w:hAnsi="Arial" w:cs="Arial"/>
                <w:sz w:val="22"/>
                <w:szCs w:val="22"/>
              </w:rPr>
              <w:br/>
            </w:r>
            <w:proofErr w:type="spellStart"/>
            <w:r w:rsidRPr="00CB4F60">
              <w:rPr>
                <w:rFonts w:ascii="Arial" w:hAnsi="Arial" w:cs="Arial"/>
                <w:sz w:val="22"/>
                <w:szCs w:val="22"/>
              </w:rPr>
              <w:t>Mutrie</w:t>
            </w:r>
            <w:proofErr w:type="spellEnd"/>
            <w:r w:rsidRPr="00CB4F60">
              <w:rPr>
                <w:rFonts w:ascii="Arial" w:hAnsi="Arial" w:cs="Arial"/>
                <w:sz w:val="22"/>
                <w:szCs w:val="22"/>
              </w:rPr>
              <w:t xml:space="preserve">, N. &amp; Woods, C. (2003). How can we get people to become more active? A problem waiting </w:t>
            </w:r>
            <w:r w:rsidRPr="00CB4F60">
              <w:rPr>
                <w:rFonts w:ascii="Arial" w:hAnsi="Arial" w:cs="Arial"/>
                <w:sz w:val="22"/>
                <w:szCs w:val="22"/>
              </w:rPr>
              <w:lastRenderedPageBreak/>
              <w:t xml:space="preserve">to be solved (pp 131-152).  In C </w:t>
            </w:r>
            <w:proofErr w:type="spellStart"/>
            <w:r w:rsidRPr="00CB4F60">
              <w:rPr>
                <w:rFonts w:ascii="Arial" w:hAnsi="Arial" w:cs="Arial"/>
                <w:sz w:val="22"/>
                <w:szCs w:val="22"/>
              </w:rPr>
              <w:t>Riddoch</w:t>
            </w:r>
            <w:proofErr w:type="spellEnd"/>
            <w:r w:rsidRPr="00CB4F60">
              <w:rPr>
                <w:rFonts w:ascii="Arial" w:hAnsi="Arial" w:cs="Arial"/>
                <w:sz w:val="22"/>
                <w:szCs w:val="22"/>
              </w:rPr>
              <w:t xml:space="preserve"> &amp; J McKenna (</w:t>
            </w:r>
            <w:proofErr w:type="spellStart"/>
            <w:r w:rsidRPr="00CB4F60">
              <w:rPr>
                <w:rFonts w:ascii="Arial" w:hAnsi="Arial" w:cs="Arial"/>
                <w:sz w:val="22"/>
                <w:szCs w:val="22"/>
              </w:rPr>
              <w:t>Eds</w:t>
            </w:r>
            <w:proofErr w:type="spellEnd"/>
            <w:r w:rsidRPr="00CB4F60">
              <w:rPr>
                <w:rFonts w:ascii="Arial" w:hAnsi="Arial" w:cs="Arial"/>
                <w:sz w:val="22"/>
                <w:szCs w:val="22"/>
              </w:rPr>
              <w:t xml:space="preserve">). Perspectives in Health &amp; Exercise. London: Palgrave MacMillan. </w:t>
            </w:r>
            <w:r w:rsidRPr="00CB4F60">
              <w:rPr>
                <w:rFonts w:ascii="Arial" w:hAnsi="Arial" w:cs="Arial"/>
                <w:sz w:val="22"/>
                <w:szCs w:val="22"/>
              </w:rPr>
              <w:br/>
            </w:r>
            <w:proofErr w:type="spellStart"/>
            <w:r w:rsidRPr="00CB4F60">
              <w:rPr>
                <w:rFonts w:ascii="Arial" w:hAnsi="Arial" w:cs="Arial"/>
                <w:sz w:val="22"/>
                <w:szCs w:val="22"/>
              </w:rPr>
              <w:t>Rollnick</w:t>
            </w:r>
            <w:proofErr w:type="spellEnd"/>
            <w:r w:rsidRPr="00CB4F60">
              <w:rPr>
                <w:rFonts w:ascii="Arial" w:hAnsi="Arial" w:cs="Arial"/>
                <w:sz w:val="22"/>
                <w:szCs w:val="22"/>
              </w:rPr>
              <w:t>, S., Mason, P., &amp; Butler, C. (1999). Health behaviour change: A guide for practitioners. London: Churchill Livingstone. (chap 4).</w:t>
            </w:r>
            <w:r w:rsidRPr="00CB4F60">
              <w:rPr>
                <w:rFonts w:ascii="Arial" w:hAnsi="Arial" w:cs="Arial"/>
                <w:sz w:val="22"/>
                <w:szCs w:val="22"/>
              </w:rPr>
              <w:br/>
            </w:r>
            <w:proofErr w:type="spellStart"/>
            <w:r w:rsidRPr="00CB4F60">
              <w:rPr>
                <w:rFonts w:ascii="Arial" w:hAnsi="Arial" w:cs="Arial"/>
                <w:sz w:val="22"/>
                <w:szCs w:val="22"/>
              </w:rPr>
              <w:t>Sallis</w:t>
            </w:r>
            <w:proofErr w:type="spellEnd"/>
            <w:r w:rsidRPr="00CB4F60">
              <w:rPr>
                <w:rFonts w:ascii="Arial" w:hAnsi="Arial" w:cs="Arial"/>
                <w:sz w:val="22"/>
                <w:szCs w:val="22"/>
              </w:rPr>
              <w:t xml:space="preserve">, J.F., </w:t>
            </w:r>
            <w:proofErr w:type="spellStart"/>
            <w:r w:rsidRPr="00CB4F60">
              <w:rPr>
                <w:rFonts w:ascii="Arial" w:hAnsi="Arial" w:cs="Arial"/>
                <w:sz w:val="22"/>
                <w:szCs w:val="22"/>
              </w:rPr>
              <w:t>Cervero</w:t>
            </w:r>
            <w:proofErr w:type="spellEnd"/>
            <w:r w:rsidRPr="00CB4F60">
              <w:rPr>
                <w:rFonts w:ascii="Arial" w:hAnsi="Arial" w:cs="Arial"/>
                <w:sz w:val="22"/>
                <w:szCs w:val="22"/>
              </w:rPr>
              <w:t xml:space="preserve">, R.B., </w:t>
            </w:r>
            <w:proofErr w:type="spellStart"/>
            <w:r w:rsidRPr="00CB4F60">
              <w:rPr>
                <w:rFonts w:ascii="Arial" w:hAnsi="Arial" w:cs="Arial"/>
                <w:sz w:val="22"/>
                <w:szCs w:val="22"/>
              </w:rPr>
              <w:t>Ascher</w:t>
            </w:r>
            <w:proofErr w:type="spellEnd"/>
            <w:r w:rsidRPr="00CB4F60">
              <w:rPr>
                <w:rFonts w:ascii="Arial" w:hAnsi="Arial" w:cs="Arial"/>
                <w:sz w:val="22"/>
                <w:szCs w:val="22"/>
              </w:rPr>
              <w:t xml:space="preserve">, W., Henderson, K.A., Kraft, M.K. &amp; Kerr, J. (2006). An ecological approach to creating active living communities. Annual Reviews of Public Health, 27, 297-322. </w:t>
            </w:r>
            <w:r w:rsidRPr="00CB4F60">
              <w:rPr>
                <w:rFonts w:ascii="Arial" w:hAnsi="Arial" w:cs="Arial"/>
                <w:sz w:val="22"/>
                <w:szCs w:val="22"/>
              </w:rPr>
              <w:br/>
              <w:t xml:space="preserve">See Tai, S. &amp; </w:t>
            </w:r>
            <w:proofErr w:type="spellStart"/>
            <w:r w:rsidRPr="00CB4F60">
              <w:rPr>
                <w:rFonts w:ascii="Arial" w:hAnsi="Arial" w:cs="Arial"/>
                <w:sz w:val="22"/>
                <w:szCs w:val="22"/>
              </w:rPr>
              <w:t>Iliffe</w:t>
            </w:r>
            <w:proofErr w:type="spellEnd"/>
            <w:r w:rsidRPr="00CB4F60">
              <w:rPr>
                <w:rFonts w:ascii="Arial" w:hAnsi="Arial" w:cs="Arial"/>
                <w:sz w:val="22"/>
                <w:szCs w:val="22"/>
              </w:rPr>
              <w:t>, S. (2000). Consideration for the design and analysis of experimental studies in physical activity and exercise promotion: advantages of the randomised controlled trial. Br. J of Sports Medicine, 34, 220-224.</w:t>
            </w:r>
            <w:r w:rsidRPr="00CB4F60">
              <w:rPr>
                <w:rFonts w:ascii="Arial" w:hAnsi="Arial" w:cs="Arial"/>
                <w:sz w:val="22"/>
                <w:szCs w:val="22"/>
              </w:rPr>
              <w:br/>
              <w:t xml:space="preserve">Taylor, A.H. (2003). The role of primary care in promoting physical activity. In C. </w:t>
            </w:r>
            <w:proofErr w:type="spellStart"/>
            <w:r w:rsidRPr="00CB4F60">
              <w:rPr>
                <w:rFonts w:ascii="Arial" w:hAnsi="Arial" w:cs="Arial"/>
                <w:sz w:val="22"/>
                <w:szCs w:val="22"/>
              </w:rPr>
              <w:t>Riddoch</w:t>
            </w:r>
            <w:proofErr w:type="spellEnd"/>
            <w:r w:rsidRPr="00CB4F60">
              <w:rPr>
                <w:rFonts w:ascii="Arial" w:hAnsi="Arial" w:cs="Arial"/>
                <w:sz w:val="22"/>
                <w:szCs w:val="22"/>
              </w:rPr>
              <w:t xml:space="preserve"> &amp; J. McKenna (Eds.). Perspectives in Health and Exercise (Pages 153-180).  London: Palgrave MacMillan.</w:t>
            </w:r>
            <w:r w:rsidRPr="00CB4F60">
              <w:rPr>
                <w:rFonts w:ascii="Arial" w:hAnsi="Arial" w:cs="Arial"/>
                <w:sz w:val="22"/>
                <w:szCs w:val="22"/>
              </w:rPr>
              <w:br/>
              <w:t>Taylor, A.H. &amp; Faulkner, G. (2008). Inaugural Editorial. Mental Health &amp; Physical Activity, 1(1), 1-8.</w:t>
            </w:r>
            <w:r w:rsidRPr="00CB4F60">
              <w:rPr>
                <w:rFonts w:ascii="Arial" w:hAnsi="Arial" w:cs="Arial"/>
                <w:sz w:val="22"/>
                <w:szCs w:val="22"/>
              </w:rPr>
              <w:br/>
              <w:t xml:space="preserve">Taylor, A.H., </w:t>
            </w:r>
            <w:proofErr w:type="spellStart"/>
            <w:r w:rsidRPr="00CB4F60">
              <w:rPr>
                <w:rFonts w:ascii="Arial" w:hAnsi="Arial" w:cs="Arial"/>
                <w:sz w:val="22"/>
                <w:szCs w:val="22"/>
              </w:rPr>
              <w:t>Doust</w:t>
            </w:r>
            <w:proofErr w:type="spellEnd"/>
            <w:r w:rsidRPr="00CB4F60">
              <w:rPr>
                <w:rFonts w:ascii="Arial" w:hAnsi="Arial" w:cs="Arial"/>
                <w:sz w:val="22"/>
                <w:szCs w:val="22"/>
              </w:rPr>
              <w:t xml:space="preserve">, J., &amp; </w:t>
            </w:r>
            <w:proofErr w:type="spellStart"/>
            <w:r w:rsidRPr="00CB4F60">
              <w:rPr>
                <w:rFonts w:ascii="Arial" w:hAnsi="Arial" w:cs="Arial"/>
                <w:sz w:val="22"/>
                <w:szCs w:val="22"/>
              </w:rPr>
              <w:t>Webborn</w:t>
            </w:r>
            <w:proofErr w:type="spellEnd"/>
            <w:r w:rsidRPr="00CB4F60">
              <w:rPr>
                <w:rFonts w:ascii="Arial" w:hAnsi="Arial" w:cs="Arial"/>
                <w:sz w:val="22"/>
                <w:szCs w:val="22"/>
              </w:rPr>
              <w:t xml:space="preserve">, A.D.J. (1998). Randomised controlled trial to examine the effects of a GP exercise referral programme in </w:t>
            </w:r>
            <w:proofErr w:type="spellStart"/>
            <w:r w:rsidRPr="00CB4F60">
              <w:rPr>
                <w:rFonts w:ascii="Arial" w:hAnsi="Arial" w:cs="Arial"/>
                <w:sz w:val="22"/>
                <w:szCs w:val="22"/>
              </w:rPr>
              <w:t>Hailsham</w:t>
            </w:r>
            <w:proofErr w:type="spellEnd"/>
            <w:r w:rsidRPr="00CB4F60">
              <w:rPr>
                <w:rFonts w:ascii="Arial" w:hAnsi="Arial" w:cs="Arial"/>
                <w:sz w:val="22"/>
                <w:szCs w:val="22"/>
              </w:rPr>
              <w:t xml:space="preserve">, East Sussex, on modifiable coronary heart disease risk factors. J. of Epidemiology and Community Health , 52, 595-601. </w:t>
            </w:r>
            <w:r w:rsidRPr="00CB4F60">
              <w:rPr>
                <w:rFonts w:ascii="Arial" w:hAnsi="Arial" w:cs="Arial"/>
                <w:sz w:val="22"/>
                <w:szCs w:val="22"/>
              </w:rPr>
              <w:br/>
              <w:t>Taylor, A.H.,</w:t>
            </w:r>
            <w:r w:rsidRPr="00CB4F60">
              <w:rPr>
                <w:rStyle w:val="Strong"/>
                <w:rFonts w:ascii="Arial" w:hAnsi="Arial" w:cs="Arial"/>
                <w:sz w:val="22"/>
                <w:szCs w:val="22"/>
              </w:rPr>
              <w:t xml:space="preserve"> </w:t>
            </w:r>
            <w:r w:rsidRPr="00CB4F60">
              <w:rPr>
                <w:rFonts w:ascii="Arial" w:hAnsi="Arial" w:cs="Arial"/>
                <w:sz w:val="22"/>
                <w:szCs w:val="22"/>
              </w:rPr>
              <w:t>Ussher, M., &amp; Faulkner, G. (2007).</w:t>
            </w:r>
            <w:r w:rsidRPr="00CB4F60">
              <w:rPr>
                <w:rStyle w:val="Strong"/>
                <w:rFonts w:ascii="Arial" w:hAnsi="Arial" w:cs="Arial"/>
                <w:sz w:val="22"/>
                <w:szCs w:val="22"/>
              </w:rPr>
              <w:t xml:space="preserve"> </w:t>
            </w:r>
            <w:r w:rsidRPr="00CB4F60">
              <w:rPr>
                <w:rFonts w:ascii="Arial" w:hAnsi="Arial" w:cs="Arial"/>
                <w:sz w:val="22"/>
                <w:szCs w:val="22"/>
              </w:rPr>
              <w:t xml:space="preserve">The acute effects of exercise on cigarette cravings, withdrawal symptoms, affect and smoking behaviour: A systematic review. Addiction, 102, 534-543. </w:t>
            </w:r>
            <w:r w:rsidRPr="00CB4F60">
              <w:rPr>
                <w:rFonts w:ascii="Arial" w:hAnsi="Arial" w:cs="Arial"/>
                <w:sz w:val="22"/>
                <w:szCs w:val="22"/>
              </w:rPr>
              <w:br/>
              <w:t xml:space="preserve">Wilson, G.T. &amp; </w:t>
            </w:r>
            <w:proofErr w:type="spellStart"/>
            <w:r w:rsidRPr="00CB4F60">
              <w:rPr>
                <w:rFonts w:ascii="Arial" w:hAnsi="Arial" w:cs="Arial"/>
                <w:sz w:val="22"/>
                <w:szCs w:val="22"/>
              </w:rPr>
              <w:t>Schlam</w:t>
            </w:r>
            <w:proofErr w:type="spellEnd"/>
            <w:r w:rsidRPr="00CB4F60">
              <w:rPr>
                <w:rFonts w:ascii="Arial" w:hAnsi="Arial" w:cs="Arial"/>
                <w:sz w:val="22"/>
                <w:szCs w:val="22"/>
              </w:rPr>
              <w:t xml:space="preserve">, T.R. (2004). The </w:t>
            </w:r>
            <w:proofErr w:type="spellStart"/>
            <w:r w:rsidRPr="00CB4F60">
              <w:rPr>
                <w:rFonts w:ascii="Arial" w:hAnsi="Arial" w:cs="Arial"/>
                <w:sz w:val="22"/>
                <w:szCs w:val="22"/>
              </w:rPr>
              <w:t>Transtheoretical</w:t>
            </w:r>
            <w:proofErr w:type="spellEnd"/>
            <w:r w:rsidRPr="00CB4F60">
              <w:rPr>
                <w:rFonts w:ascii="Arial" w:hAnsi="Arial" w:cs="Arial"/>
                <w:sz w:val="22"/>
                <w:szCs w:val="22"/>
              </w:rPr>
              <w:t xml:space="preserve"> Model and Motivational Interviewing in the treatment of eating and weight disorders.  Clinical Psychology Review, 24, 361-378.  </w:t>
            </w:r>
          </w:p>
        </w:tc>
      </w:tr>
    </w:tbl>
    <w:p w:rsidR="00CB4F60" w:rsidRPr="00CB4F60" w:rsidRDefault="00CB4F60" w:rsidP="00CB4F60">
      <w:pPr>
        <w:pStyle w:val="NormalWeb"/>
        <w:rPr>
          <w:rFonts w:ascii="Arial" w:hAnsi="Arial" w:cs="Arial"/>
          <w:sz w:val="22"/>
          <w:szCs w:val="22"/>
        </w:rPr>
      </w:pPr>
      <w:r w:rsidRPr="00CB4F60">
        <w:rPr>
          <w:rFonts w:ascii="Arial" w:hAnsi="Arial" w:cs="Arial"/>
          <w:sz w:val="22"/>
          <w:szCs w:val="22"/>
        </w:rPr>
        <w:lastRenderedPageBreak/>
        <w:t> Oct 09</w:t>
      </w:r>
    </w:p>
    <w:p w:rsidR="00DB2F0A" w:rsidRDefault="00DB2F0A">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10"/>
        <w:gridCol w:w="853"/>
        <w:gridCol w:w="150"/>
        <w:gridCol w:w="135"/>
        <w:gridCol w:w="1678"/>
        <w:gridCol w:w="1864"/>
        <w:gridCol w:w="3922"/>
      </w:tblGrid>
      <w:tr w:rsidR="009475AD" w:rsidRPr="009475AD" w:rsidTr="009475AD">
        <w:trPr>
          <w:tblCellSpacing w:w="0" w:type="dxa"/>
        </w:trPr>
        <w:tc>
          <w:tcPr>
            <w:tcW w:w="1815" w:type="dxa"/>
            <w:gridSpan w:val="3"/>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lastRenderedPageBreak/>
              <w:t>MODULE CODE</w:t>
            </w:r>
          </w:p>
        </w:tc>
        <w:tc>
          <w:tcPr>
            <w:tcW w:w="1845" w:type="dxa"/>
            <w:gridSpan w:val="2"/>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b/>
                <w:sz w:val="22"/>
                <w:szCs w:val="22"/>
              </w:rPr>
            </w:pPr>
            <w:r w:rsidRPr="009475AD">
              <w:rPr>
                <w:rStyle w:val="Strong"/>
                <w:rFonts w:ascii="Arial" w:hAnsi="Arial" w:cs="Arial"/>
                <w:b w:val="0"/>
                <w:sz w:val="22"/>
                <w:szCs w:val="22"/>
              </w:rPr>
              <w:t>SHSM014</w:t>
            </w:r>
          </w:p>
        </w:tc>
        <w:tc>
          <w:tcPr>
            <w:tcW w:w="1890" w:type="dxa"/>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MODULE LEVEL</w:t>
            </w:r>
          </w:p>
        </w:tc>
        <w:tc>
          <w:tcPr>
            <w:tcW w:w="4065" w:type="dxa"/>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b/>
                <w:sz w:val="22"/>
                <w:szCs w:val="22"/>
              </w:rPr>
            </w:pPr>
            <w:r w:rsidRPr="009475AD">
              <w:rPr>
                <w:rStyle w:val="Strong"/>
                <w:rFonts w:ascii="Arial" w:hAnsi="Arial" w:cs="Arial"/>
                <w:b w:val="0"/>
                <w:sz w:val="22"/>
                <w:szCs w:val="22"/>
              </w:rPr>
              <w:t>M</w:t>
            </w:r>
          </w:p>
        </w:tc>
      </w:tr>
      <w:tr w:rsidR="009475AD" w:rsidRPr="009475AD" w:rsidTr="009475AD">
        <w:trPr>
          <w:tblCellSpacing w:w="0" w:type="dxa"/>
        </w:trPr>
        <w:tc>
          <w:tcPr>
            <w:tcW w:w="1815" w:type="dxa"/>
            <w:gridSpan w:val="3"/>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MODULE TITLE</w:t>
            </w:r>
          </w:p>
        </w:tc>
        <w:tc>
          <w:tcPr>
            <w:tcW w:w="7800" w:type="dxa"/>
            <w:gridSpan w:val="4"/>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b/>
                <w:sz w:val="22"/>
                <w:szCs w:val="22"/>
              </w:rPr>
            </w:pPr>
            <w:r w:rsidRPr="009475AD">
              <w:rPr>
                <w:rStyle w:val="Strong"/>
                <w:rFonts w:ascii="Arial" w:hAnsi="Arial" w:cs="Arial"/>
                <w:b w:val="0"/>
                <w:sz w:val="22"/>
                <w:szCs w:val="22"/>
              </w:rPr>
              <w:t>Paediatric Exercise and Health</w:t>
            </w:r>
          </w:p>
        </w:tc>
      </w:tr>
      <w:tr w:rsidR="009475AD" w:rsidRPr="009475AD" w:rsidTr="009475AD">
        <w:trPr>
          <w:tblCellSpacing w:w="0" w:type="dxa"/>
        </w:trPr>
        <w:tc>
          <w:tcPr>
            <w:tcW w:w="1815" w:type="dxa"/>
            <w:gridSpan w:val="3"/>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LECTURER(S)</w:t>
            </w:r>
          </w:p>
        </w:tc>
        <w:tc>
          <w:tcPr>
            <w:tcW w:w="7800" w:type="dxa"/>
            <w:gridSpan w:val="4"/>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b/>
                <w:sz w:val="22"/>
                <w:szCs w:val="22"/>
              </w:rPr>
            </w:pPr>
            <w:r w:rsidRPr="009475AD">
              <w:rPr>
                <w:rStyle w:val="Strong"/>
                <w:rFonts w:ascii="Arial" w:hAnsi="Arial" w:cs="Arial"/>
                <w:b w:val="0"/>
                <w:sz w:val="22"/>
                <w:szCs w:val="22"/>
              </w:rPr>
              <w:t xml:space="preserve">Alan Barker (Module Leader), Richard Winsley and Gaynor Parfitt </w:t>
            </w:r>
          </w:p>
        </w:tc>
      </w:tr>
      <w:tr w:rsidR="009475AD" w:rsidRPr="009475AD" w:rsidTr="009475AD">
        <w:trPr>
          <w:tblCellSpacing w:w="0" w:type="dxa"/>
        </w:trPr>
        <w:tc>
          <w:tcPr>
            <w:tcW w:w="1815" w:type="dxa"/>
            <w:gridSpan w:val="3"/>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CREDIT VALUE</w:t>
            </w:r>
          </w:p>
        </w:tc>
        <w:tc>
          <w:tcPr>
            <w:tcW w:w="1845" w:type="dxa"/>
            <w:gridSpan w:val="2"/>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b/>
                <w:sz w:val="22"/>
                <w:szCs w:val="22"/>
              </w:rPr>
            </w:pPr>
            <w:r w:rsidRPr="009475AD">
              <w:rPr>
                <w:rStyle w:val="Strong"/>
                <w:rFonts w:ascii="Arial" w:hAnsi="Arial" w:cs="Arial"/>
                <w:b w:val="0"/>
                <w:sz w:val="22"/>
                <w:szCs w:val="22"/>
              </w:rPr>
              <w:t>30</w:t>
            </w:r>
          </w:p>
        </w:tc>
        <w:tc>
          <w:tcPr>
            <w:tcW w:w="1890" w:type="dxa"/>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ECTS VALUE</w:t>
            </w:r>
          </w:p>
        </w:tc>
        <w:tc>
          <w:tcPr>
            <w:tcW w:w="4065" w:type="dxa"/>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b/>
                <w:sz w:val="22"/>
                <w:szCs w:val="22"/>
              </w:rPr>
            </w:pPr>
            <w:r w:rsidRPr="009475AD">
              <w:rPr>
                <w:rStyle w:val="Strong"/>
                <w:rFonts w:ascii="Arial" w:hAnsi="Arial" w:cs="Arial"/>
                <w:b w:val="0"/>
                <w:sz w:val="22"/>
                <w:szCs w:val="22"/>
              </w:rPr>
              <w:t>15</w:t>
            </w:r>
          </w:p>
        </w:tc>
      </w:tr>
      <w:tr w:rsidR="009475AD" w:rsidRPr="009475AD" w:rsidTr="009475AD">
        <w:trPr>
          <w:tblCellSpacing w:w="0" w:type="dxa"/>
        </w:trPr>
        <w:tc>
          <w:tcPr>
            <w:tcW w:w="1950" w:type="dxa"/>
            <w:gridSpan w:val="4"/>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PRE-REQUISITES</w:t>
            </w:r>
          </w:p>
        </w:tc>
        <w:tc>
          <w:tcPr>
            <w:tcW w:w="7650" w:type="dxa"/>
            <w:gridSpan w:val="3"/>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b/>
                <w:sz w:val="22"/>
                <w:szCs w:val="22"/>
              </w:rPr>
            </w:pPr>
            <w:r w:rsidRPr="009475AD">
              <w:rPr>
                <w:rStyle w:val="Strong"/>
                <w:rFonts w:ascii="Arial" w:hAnsi="Arial" w:cs="Arial"/>
                <w:b w:val="0"/>
                <w:sz w:val="22"/>
                <w:szCs w:val="22"/>
              </w:rPr>
              <w:t>None</w:t>
            </w:r>
          </w:p>
        </w:tc>
      </w:tr>
      <w:tr w:rsidR="009475AD" w:rsidRPr="009475AD" w:rsidTr="009475AD">
        <w:trPr>
          <w:tblCellSpacing w:w="0" w:type="dxa"/>
        </w:trPr>
        <w:tc>
          <w:tcPr>
            <w:tcW w:w="1950" w:type="dxa"/>
            <w:gridSpan w:val="4"/>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CO-REQUISITES</w:t>
            </w:r>
          </w:p>
        </w:tc>
        <w:tc>
          <w:tcPr>
            <w:tcW w:w="7650" w:type="dxa"/>
            <w:gridSpan w:val="3"/>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b/>
                <w:sz w:val="22"/>
                <w:szCs w:val="22"/>
              </w:rPr>
            </w:pPr>
            <w:r w:rsidRPr="009475AD">
              <w:rPr>
                <w:rStyle w:val="Strong"/>
                <w:rFonts w:ascii="Arial" w:hAnsi="Arial" w:cs="Arial"/>
                <w:b w:val="0"/>
                <w:sz w:val="22"/>
                <w:szCs w:val="22"/>
              </w:rPr>
              <w:t>None</w:t>
            </w:r>
          </w:p>
        </w:tc>
      </w:tr>
      <w:tr w:rsidR="009475AD" w:rsidRPr="009475AD" w:rsidTr="009475AD">
        <w:trPr>
          <w:tblCellSpacing w:w="0" w:type="dxa"/>
        </w:trPr>
        <w:tc>
          <w:tcPr>
            <w:tcW w:w="3645" w:type="dxa"/>
            <w:gridSpan w:val="5"/>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DURATION OF MODULE</w:t>
            </w:r>
          </w:p>
        </w:tc>
        <w:tc>
          <w:tcPr>
            <w:tcW w:w="5955" w:type="dxa"/>
            <w:gridSpan w:val="2"/>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b/>
                <w:sz w:val="22"/>
                <w:szCs w:val="22"/>
              </w:rPr>
            </w:pPr>
            <w:r w:rsidRPr="009475AD">
              <w:rPr>
                <w:rStyle w:val="Strong"/>
                <w:rFonts w:ascii="Arial" w:hAnsi="Arial" w:cs="Arial"/>
                <w:b w:val="0"/>
                <w:sz w:val="22"/>
                <w:szCs w:val="22"/>
              </w:rPr>
              <w:t>12 weeks</w:t>
            </w:r>
          </w:p>
        </w:tc>
      </w:tr>
      <w:tr w:rsidR="009475AD" w:rsidRPr="009475AD" w:rsidTr="009475AD">
        <w:trPr>
          <w:tblCellSpacing w:w="0" w:type="dxa"/>
        </w:trPr>
        <w:tc>
          <w:tcPr>
            <w:tcW w:w="3645" w:type="dxa"/>
            <w:gridSpan w:val="5"/>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TOTAL STUDENT STUDY TIME</w:t>
            </w:r>
          </w:p>
        </w:tc>
        <w:tc>
          <w:tcPr>
            <w:tcW w:w="5955" w:type="dxa"/>
            <w:gridSpan w:val="2"/>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b/>
                <w:sz w:val="22"/>
                <w:szCs w:val="22"/>
              </w:rPr>
            </w:pPr>
            <w:r w:rsidRPr="009475AD">
              <w:rPr>
                <w:rStyle w:val="Strong"/>
                <w:rFonts w:ascii="Arial" w:hAnsi="Arial" w:cs="Arial"/>
                <w:b w:val="0"/>
                <w:sz w:val="22"/>
                <w:szCs w:val="22"/>
              </w:rPr>
              <w:t>300 hours - comprising 33 contact hours, 192 hours independent study and 75 hours of coursework/exam preparation.</w:t>
            </w:r>
          </w:p>
        </w:tc>
      </w:tr>
      <w:tr w:rsidR="009475AD" w:rsidRPr="009475AD" w:rsidTr="009475AD">
        <w:trPr>
          <w:tblCellSpacing w:w="0" w:type="dxa"/>
        </w:trPr>
        <w:tc>
          <w:tcPr>
            <w:tcW w:w="810" w:type="dxa"/>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AIMS</w:t>
            </w:r>
          </w:p>
        </w:tc>
        <w:tc>
          <w:tcPr>
            <w:tcW w:w="8790" w:type="dxa"/>
            <w:gridSpan w:val="6"/>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 </w:t>
            </w:r>
          </w:p>
        </w:tc>
      </w:tr>
      <w:tr w:rsidR="009475AD" w:rsidRPr="009475AD" w:rsidTr="009475AD">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Fonts w:ascii="Arial" w:hAnsi="Arial" w:cs="Arial"/>
                <w:sz w:val="22"/>
                <w:szCs w:val="22"/>
              </w:rPr>
              <w:t>This module aims to develop student’s understanding of the relationships between fitness, physical activity and health during growth and maturation.  Fundamental to the module will be an understanding of the distinction between fitness and physical activity with respect to health related outcomes and a critical analysis of assessment methods, interpretation of and recommendations for physical activity during childhood and adolescence.  This will provide a framework for evaluation of the immediate and possible future benefits of physical activity for health in normal individuals and in selected chronic disease states. The module will be research-driven and will benefit from recent and on-going research in the School of Sport and Health Sciences.</w:t>
            </w:r>
          </w:p>
        </w:tc>
      </w:tr>
      <w:tr w:rsidR="009475AD" w:rsidRPr="009475AD" w:rsidTr="009475AD">
        <w:trPr>
          <w:tblCellSpacing w:w="0" w:type="dxa"/>
        </w:trPr>
        <w:tc>
          <w:tcPr>
            <w:tcW w:w="3645" w:type="dxa"/>
            <w:gridSpan w:val="5"/>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INTENDED LEARNING OUTCOMES</w:t>
            </w:r>
          </w:p>
        </w:tc>
        <w:tc>
          <w:tcPr>
            <w:tcW w:w="5955" w:type="dxa"/>
            <w:gridSpan w:val="2"/>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 </w:t>
            </w:r>
          </w:p>
        </w:tc>
      </w:tr>
      <w:tr w:rsidR="009475AD" w:rsidRPr="009475AD" w:rsidTr="009475AD">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Heading1"/>
              <w:rPr>
                <w:rFonts w:ascii="Arial" w:hAnsi="Arial" w:cs="Arial"/>
                <w:sz w:val="22"/>
                <w:szCs w:val="22"/>
              </w:rPr>
            </w:pPr>
            <w:r w:rsidRPr="009475AD">
              <w:rPr>
                <w:rFonts w:ascii="Arial" w:hAnsi="Arial" w:cs="Arial"/>
                <w:sz w:val="22"/>
                <w:szCs w:val="22"/>
              </w:rPr>
              <w:t> </w:t>
            </w:r>
            <w:r w:rsidRPr="009475AD">
              <w:rPr>
                <w:rStyle w:val="Strong"/>
                <w:rFonts w:ascii="Arial" w:hAnsi="Arial" w:cs="Arial"/>
                <w:sz w:val="22"/>
                <w:szCs w:val="22"/>
              </w:rPr>
              <w:t xml:space="preserve">Module Specific Skills: </w:t>
            </w:r>
          </w:p>
          <w:p w:rsidR="009475AD" w:rsidRPr="009475AD" w:rsidRDefault="009475AD" w:rsidP="009475AD">
            <w:pPr>
              <w:pStyle w:val="NormalWeb"/>
              <w:rPr>
                <w:rFonts w:ascii="Arial" w:hAnsi="Arial" w:cs="Arial"/>
                <w:sz w:val="22"/>
                <w:szCs w:val="22"/>
              </w:rPr>
            </w:pPr>
            <w:r w:rsidRPr="009475AD">
              <w:rPr>
                <w:rFonts w:ascii="Arial" w:hAnsi="Arial" w:cs="Arial"/>
                <w:sz w:val="22"/>
                <w:szCs w:val="22"/>
              </w:rPr>
              <w:t>1. Be able to demonstrate their understanding of the assessment and interpretation of young people's physical activity</w:t>
            </w:r>
            <w:r w:rsidRPr="009475AD">
              <w:rPr>
                <w:rFonts w:ascii="Arial" w:hAnsi="Arial" w:cs="Arial"/>
                <w:sz w:val="22"/>
                <w:szCs w:val="22"/>
              </w:rPr>
              <w:br/>
              <w:t>2. Be able to demonstrate their understanding of the relationships between physical activity and various health-related outcomes during growth and maturation</w:t>
            </w:r>
          </w:p>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 xml:space="preserve">Discipline Specific Skills: </w:t>
            </w:r>
          </w:p>
          <w:p w:rsidR="009475AD" w:rsidRPr="009475AD" w:rsidRDefault="009475AD" w:rsidP="009475AD">
            <w:pPr>
              <w:pStyle w:val="NormalWeb"/>
              <w:rPr>
                <w:rFonts w:ascii="Arial" w:hAnsi="Arial" w:cs="Arial"/>
                <w:sz w:val="22"/>
                <w:szCs w:val="22"/>
              </w:rPr>
            </w:pPr>
            <w:r w:rsidRPr="009475AD">
              <w:rPr>
                <w:rFonts w:ascii="Arial" w:hAnsi="Arial" w:cs="Arial"/>
                <w:sz w:val="22"/>
                <w:szCs w:val="22"/>
              </w:rPr>
              <w:t>3. Be able to critically analyse and evaluate research data</w:t>
            </w:r>
            <w:r w:rsidRPr="009475AD">
              <w:rPr>
                <w:rFonts w:ascii="Arial" w:hAnsi="Arial" w:cs="Arial"/>
                <w:sz w:val="22"/>
                <w:szCs w:val="22"/>
              </w:rPr>
              <w:br/>
              <w:t>4. Be able to develop and present evidence-based arguments.</w:t>
            </w:r>
          </w:p>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Personal and key skills:</w:t>
            </w:r>
          </w:p>
          <w:p w:rsidR="009475AD" w:rsidRPr="009475AD" w:rsidRDefault="009475AD" w:rsidP="009475AD">
            <w:pPr>
              <w:pStyle w:val="NormalWeb"/>
              <w:rPr>
                <w:rFonts w:ascii="Arial" w:hAnsi="Arial" w:cs="Arial"/>
                <w:sz w:val="22"/>
                <w:szCs w:val="22"/>
              </w:rPr>
            </w:pPr>
            <w:r w:rsidRPr="009475AD">
              <w:rPr>
                <w:rFonts w:ascii="Arial" w:hAnsi="Arial" w:cs="Arial"/>
                <w:sz w:val="22"/>
                <w:szCs w:val="22"/>
              </w:rPr>
              <w:t>5. Learn independently and co-operatively</w:t>
            </w:r>
            <w:r w:rsidRPr="009475AD">
              <w:rPr>
                <w:rFonts w:ascii="Arial" w:hAnsi="Arial" w:cs="Arial"/>
                <w:sz w:val="22"/>
                <w:szCs w:val="22"/>
              </w:rPr>
              <w:br/>
              <w:t>6. Present material for group discussion</w:t>
            </w:r>
            <w:r w:rsidRPr="009475AD">
              <w:rPr>
                <w:rFonts w:ascii="Arial" w:hAnsi="Arial" w:cs="Arial"/>
                <w:sz w:val="22"/>
                <w:szCs w:val="22"/>
              </w:rPr>
              <w:br/>
              <w:t>7. Digest, select and organise material to produce, to a deadline, coherent and cogent written argument, developed through the mode of assessment.</w:t>
            </w:r>
          </w:p>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 </w:t>
            </w:r>
          </w:p>
        </w:tc>
      </w:tr>
      <w:tr w:rsidR="009475AD" w:rsidRPr="009475AD" w:rsidTr="009475AD">
        <w:trPr>
          <w:tblCellSpacing w:w="0" w:type="dxa"/>
        </w:trPr>
        <w:tc>
          <w:tcPr>
            <w:tcW w:w="3645" w:type="dxa"/>
            <w:gridSpan w:val="5"/>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LEARNING/TEACHING METHODS</w:t>
            </w:r>
          </w:p>
        </w:tc>
        <w:tc>
          <w:tcPr>
            <w:tcW w:w="5955" w:type="dxa"/>
            <w:gridSpan w:val="2"/>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 </w:t>
            </w:r>
          </w:p>
        </w:tc>
      </w:tr>
      <w:tr w:rsidR="009475AD" w:rsidRPr="009475AD" w:rsidTr="009475AD">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Fonts w:ascii="Arial" w:hAnsi="Arial" w:cs="Arial"/>
                <w:sz w:val="22"/>
                <w:szCs w:val="22"/>
              </w:rPr>
              <w:t>A variety of methods will be used including lead lectures, seminars, discussion groups (33 hours) and independent study (192 hours).  There will be 75 hours of coursework/exam preparation.</w:t>
            </w:r>
          </w:p>
        </w:tc>
      </w:tr>
      <w:tr w:rsidR="009475AD" w:rsidRPr="009475AD" w:rsidTr="009475AD">
        <w:trPr>
          <w:tblCellSpacing w:w="0" w:type="dxa"/>
        </w:trPr>
        <w:tc>
          <w:tcPr>
            <w:tcW w:w="1815" w:type="dxa"/>
            <w:gridSpan w:val="3"/>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ASSIGNMENTS</w:t>
            </w:r>
          </w:p>
        </w:tc>
        <w:tc>
          <w:tcPr>
            <w:tcW w:w="7800" w:type="dxa"/>
            <w:gridSpan w:val="4"/>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 </w:t>
            </w:r>
          </w:p>
        </w:tc>
      </w:tr>
      <w:tr w:rsidR="009475AD" w:rsidRPr="009475AD" w:rsidTr="009475AD">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9475AD" w:rsidRPr="009475AD" w:rsidRDefault="009475AD" w:rsidP="009475AD">
            <w:pPr>
              <w:widowControl/>
              <w:numPr>
                <w:ilvl w:val="0"/>
                <w:numId w:val="49"/>
              </w:numPr>
              <w:autoSpaceDE/>
              <w:autoSpaceDN/>
              <w:adjustRightInd/>
              <w:spacing w:before="100" w:beforeAutospacing="1" w:after="100" w:afterAutospacing="1"/>
              <w:rPr>
                <w:rFonts w:ascii="Arial" w:hAnsi="Arial" w:cs="Arial"/>
              </w:rPr>
            </w:pPr>
            <w:r w:rsidRPr="009475AD">
              <w:rPr>
                <w:rFonts w:ascii="Arial" w:hAnsi="Arial" w:cs="Arial"/>
                <w:sz w:val="22"/>
                <w:szCs w:val="22"/>
              </w:rPr>
              <w:t xml:space="preserve">Research papers will be selected and set for critical review to support the topic being covered.  Students will give a 10-20 minute oral review/presentation of the selected papers. Assesses ILOs 1,2,3,4,5 and 6. </w:t>
            </w:r>
          </w:p>
          <w:p w:rsidR="009475AD" w:rsidRPr="009475AD" w:rsidRDefault="009475AD" w:rsidP="009475AD">
            <w:pPr>
              <w:widowControl/>
              <w:numPr>
                <w:ilvl w:val="0"/>
                <w:numId w:val="49"/>
              </w:numPr>
              <w:autoSpaceDE/>
              <w:autoSpaceDN/>
              <w:adjustRightInd/>
              <w:spacing w:before="100" w:beforeAutospacing="1" w:after="100" w:afterAutospacing="1"/>
              <w:rPr>
                <w:rFonts w:ascii="Arial" w:hAnsi="Arial" w:cs="Arial"/>
              </w:rPr>
            </w:pPr>
            <w:r w:rsidRPr="009475AD">
              <w:rPr>
                <w:rFonts w:ascii="Arial" w:hAnsi="Arial" w:cs="Arial"/>
                <w:sz w:val="22"/>
                <w:szCs w:val="22"/>
              </w:rPr>
              <w:t xml:space="preserve">An essay of 3,000 words. Assesses ILOs 1, 2, 3, 4, 5, 7. </w:t>
            </w:r>
          </w:p>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 </w:t>
            </w:r>
          </w:p>
        </w:tc>
      </w:tr>
      <w:tr w:rsidR="009475AD" w:rsidRPr="009475AD" w:rsidTr="009475AD">
        <w:trPr>
          <w:tblCellSpacing w:w="0" w:type="dxa"/>
        </w:trPr>
        <w:tc>
          <w:tcPr>
            <w:tcW w:w="1665" w:type="dxa"/>
            <w:gridSpan w:val="2"/>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ASSESSMENT</w:t>
            </w:r>
          </w:p>
        </w:tc>
        <w:tc>
          <w:tcPr>
            <w:tcW w:w="7935" w:type="dxa"/>
            <w:gridSpan w:val="5"/>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 </w:t>
            </w:r>
          </w:p>
        </w:tc>
      </w:tr>
      <w:tr w:rsidR="009475AD" w:rsidRPr="009475AD" w:rsidTr="009475AD">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9475AD" w:rsidRPr="009475AD" w:rsidRDefault="009475AD" w:rsidP="009475AD">
            <w:pPr>
              <w:widowControl/>
              <w:numPr>
                <w:ilvl w:val="0"/>
                <w:numId w:val="50"/>
              </w:numPr>
              <w:autoSpaceDE/>
              <w:autoSpaceDN/>
              <w:adjustRightInd/>
              <w:spacing w:before="100" w:beforeAutospacing="1" w:after="100" w:afterAutospacing="1"/>
              <w:rPr>
                <w:rFonts w:ascii="Arial" w:hAnsi="Arial" w:cs="Arial"/>
              </w:rPr>
            </w:pPr>
            <w:r w:rsidRPr="009475AD">
              <w:rPr>
                <w:rFonts w:ascii="Arial" w:hAnsi="Arial" w:cs="Arial"/>
                <w:sz w:val="22"/>
                <w:szCs w:val="22"/>
              </w:rPr>
              <w:t xml:space="preserve">An essay of 3,000 words (50%) </w:t>
            </w:r>
          </w:p>
          <w:p w:rsidR="009475AD" w:rsidRPr="009475AD" w:rsidRDefault="009475AD" w:rsidP="009475AD">
            <w:pPr>
              <w:widowControl/>
              <w:numPr>
                <w:ilvl w:val="0"/>
                <w:numId w:val="50"/>
              </w:numPr>
              <w:autoSpaceDE/>
              <w:autoSpaceDN/>
              <w:adjustRightInd/>
              <w:spacing w:before="100" w:beforeAutospacing="1" w:after="100" w:afterAutospacing="1"/>
              <w:rPr>
                <w:rFonts w:ascii="Arial" w:hAnsi="Arial" w:cs="Arial"/>
              </w:rPr>
            </w:pPr>
            <w:r w:rsidRPr="009475AD">
              <w:rPr>
                <w:rFonts w:ascii="Arial" w:hAnsi="Arial" w:cs="Arial"/>
                <w:sz w:val="22"/>
                <w:szCs w:val="22"/>
              </w:rPr>
              <w:t xml:space="preserve">One three hour examination </w:t>
            </w:r>
            <w:r>
              <w:rPr>
                <w:rFonts w:ascii="Arial" w:hAnsi="Arial" w:cs="Arial"/>
                <w:sz w:val="22"/>
                <w:szCs w:val="22"/>
              </w:rPr>
              <w:t xml:space="preserve">(50%) at the end of the module </w:t>
            </w:r>
            <w:r w:rsidRPr="009475AD">
              <w:rPr>
                <w:rFonts w:ascii="Arial" w:hAnsi="Arial" w:cs="Arial"/>
                <w:sz w:val="22"/>
                <w:szCs w:val="22"/>
              </w:rPr>
              <w:t xml:space="preserve">which will require three </w:t>
            </w:r>
            <w:r w:rsidRPr="009475AD">
              <w:rPr>
                <w:rFonts w:ascii="Arial" w:hAnsi="Arial" w:cs="Arial"/>
                <w:sz w:val="22"/>
                <w:szCs w:val="22"/>
              </w:rPr>
              <w:lastRenderedPageBreak/>
              <w:t xml:space="preserve">questions to be answered from four.  </w:t>
            </w:r>
          </w:p>
          <w:p w:rsidR="009475AD" w:rsidRPr="009475AD" w:rsidRDefault="009475AD" w:rsidP="009475AD">
            <w:pPr>
              <w:pStyle w:val="NormalWeb"/>
              <w:rPr>
                <w:rFonts w:ascii="Arial" w:hAnsi="Arial" w:cs="Arial"/>
                <w:sz w:val="22"/>
                <w:szCs w:val="22"/>
              </w:rPr>
            </w:pPr>
            <w:r w:rsidRPr="009475AD">
              <w:rPr>
                <w:rFonts w:ascii="Arial" w:hAnsi="Arial" w:cs="Arial"/>
                <w:sz w:val="22"/>
                <w:szCs w:val="22"/>
              </w:rPr>
              <w:t xml:space="preserve">The examination and essay will assess: analysis of the research literature; demonstration of awareness of the limitations of the available data, insights, perceptive comments supported by evidence; coherent organisation and structure of argument; and selective judgement of the material presented. Assesses ILOs 1, 2, 3, 4, 5, 7. </w:t>
            </w:r>
          </w:p>
          <w:p w:rsidR="009475AD" w:rsidRPr="009475AD" w:rsidRDefault="009475AD" w:rsidP="009475AD">
            <w:pPr>
              <w:pStyle w:val="NormalWeb"/>
              <w:rPr>
                <w:rFonts w:ascii="Arial" w:hAnsi="Arial" w:cs="Arial"/>
                <w:sz w:val="22"/>
                <w:szCs w:val="22"/>
              </w:rPr>
            </w:pPr>
            <w:r w:rsidRPr="009475AD">
              <w:rPr>
                <w:rFonts w:ascii="Arial" w:hAnsi="Arial" w:cs="Arial"/>
                <w:sz w:val="22"/>
                <w:szCs w:val="22"/>
              </w:rPr>
              <w:t>The assessment will follow the University of Exeter code of practice and guidelines for taught programmes of study.</w:t>
            </w:r>
          </w:p>
        </w:tc>
      </w:tr>
      <w:tr w:rsidR="009475AD" w:rsidRPr="009475AD" w:rsidTr="009475AD">
        <w:trPr>
          <w:tblCellSpacing w:w="0" w:type="dxa"/>
        </w:trPr>
        <w:tc>
          <w:tcPr>
            <w:tcW w:w="1950" w:type="dxa"/>
            <w:gridSpan w:val="4"/>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lastRenderedPageBreak/>
              <w:t xml:space="preserve">SYLLABUS PLAN </w:t>
            </w:r>
          </w:p>
        </w:tc>
        <w:tc>
          <w:tcPr>
            <w:tcW w:w="7650" w:type="dxa"/>
            <w:gridSpan w:val="3"/>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 </w:t>
            </w:r>
          </w:p>
        </w:tc>
      </w:tr>
      <w:tr w:rsidR="009475AD" w:rsidRPr="009475AD" w:rsidTr="009475AD">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9475AD" w:rsidRDefault="009475AD" w:rsidP="009475AD">
            <w:pPr>
              <w:pStyle w:val="NormalWeb"/>
              <w:rPr>
                <w:rFonts w:ascii="Arial" w:hAnsi="Arial" w:cs="Arial"/>
                <w:sz w:val="22"/>
                <w:szCs w:val="22"/>
              </w:rPr>
            </w:pPr>
            <w:r w:rsidRPr="009475AD">
              <w:rPr>
                <w:rFonts w:ascii="Arial" w:hAnsi="Arial" w:cs="Arial"/>
                <w:sz w:val="22"/>
                <w:szCs w:val="22"/>
              </w:rPr>
              <w:t xml:space="preserve">Week 1     Introduction </w:t>
            </w:r>
            <w:r w:rsidRPr="009475AD">
              <w:rPr>
                <w:rFonts w:ascii="Arial" w:hAnsi="Arial" w:cs="Arial"/>
                <w:sz w:val="22"/>
                <w:szCs w:val="22"/>
              </w:rPr>
              <w:br/>
              <w:t xml:space="preserve">Week 2     Physical activity and health, the evidence </w:t>
            </w:r>
          </w:p>
          <w:p w:rsidR="009475AD" w:rsidRDefault="009475AD" w:rsidP="009475AD">
            <w:pPr>
              <w:pStyle w:val="NormalWeb"/>
              <w:rPr>
                <w:rFonts w:ascii="Arial" w:hAnsi="Arial" w:cs="Arial"/>
                <w:sz w:val="22"/>
                <w:szCs w:val="22"/>
              </w:rPr>
            </w:pPr>
            <w:r w:rsidRPr="009475AD">
              <w:rPr>
                <w:rFonts w:ascii="Arial" w:hAnsi="Arial" w:cs="Arial"/>
                <w:sz w:val="22"/>
                <w:szCs w:val="22"/>
              </w:rPr>
              <w:t>Week 3     Physical activity patterns, assessment of physical activity I</w:t>
            </w:r>
            <w:r w:rsidRPr="009475AD">
              <w:rPr>
                <w:rFonts w:ascii="Arial" w:hAnsi="Arial" w:cs="Arial"/>
                <w:sz w:val="22"/>
                <w:szCs w:val="22"/>
              </w:rPr>
              <w:br/>
              <w:t xml:space="preserve">Week 4     Physical activity patterns, assessment of physical activity II </w:t>
            </w:r>
          </w:p>
          <w:p w:rsidR="009475AD" w:rsidRDefault="009475AD" w:rsidP="009475AD">
            <w:pPr>
              <w:pStyle w:val="NormalWeb"/>
              <w:rPr>
                <w:rFonts w:ascii="Arial" w:hAnsi="Arial" w:cs="Arial"/>
                <w:sz w:val="22"/>
                <w:szCs w:val="22"/>
              </w:rPr>
            </w:pPr>
            <w:r w:rsidRPr="009475AD">
              <w:rPr>
                <w:rFonts w:ascii="Arial" w:hAnsi="Arial" w:cs="Arial"/>
                <w:sz w:val="22"/>
                <w:szCs w:val="22"/>
              </w:rPr>
              <w:t xml:space="preserve">Week 5     Physical activity and cardiovascular disease </w:t>
            </w:r>
            <w:r w:rsidRPr="009475AD">
              <w:rPr>
                <w:rFonts w:ascii="Arial" w:hAnsi="Arial" w:cs="Arial"/>
                <w:sz w:val="22"/>
                <w:szCs w:val="22"/>
              </w:rPr>
              <w:br/>
              <w:t xml:space="preserve">Week 6     Physical activity and  metabolic health </w:t>
            </w:r>
          </w:p>
          <w:p w:rsidR="009475AD" w:rsidRDefault="009475AD" w:rsidP="009475AD">
            <w:pPr>
              <w:pStyle w:val="NormalWeb"/>
              <w:rPr>
                <w:rFonts w:ascii="Arial" w:hAnsi="Arial" w:cs="Arial"/>
                <w:sz w:val="22"/>
                <w:szCs w:val="22"/>
              </w:rPr>
            </w:pPr>
            <w:r w:rsidRPr="009475AD">
              <w:rPr>
                <w:rFonts w:ascii="Arial" w:hAnsi="Arial" w:cs="Arial"/>
                <w:sz w:val="22"/>
                <w:szCs w:val="22"/>
              </w:rPr>
              <w:t xml:space="preserve">Week 7     Cardiac size and function in children </w:t>
            </w:r>
          </w:p>
          <w:p w:rsidR="009475AD" w:rsidRPr="009475AD" w:rsidRDefault="009475AD" w:rsidP="009475AD">
            <w:pPr>
              <w:pStyle w:val="NormalWeb"/>
              <w:rPr>
                <w:rFonts w:ascii="Arial" w:hAnsi="Arial" w:cs="Arial"/>
                <w:sz w:val="22"/>
                <w:szCs w:val="22"/>
              </w:rPr>
            </w:pPr>
            <w:r w:rsidRPr="009475AD">
              <w:rPr>
                <w:rFonts w:ascii="Arial" w:hAnsi="Arial" w:cs="Arial"/>
                <w:sz w:val="22"/>
                <w:szCs w:val="22"/>
              </w:rPr>
              <w:t xml:space="preserve">Week 8     Trainability of Children and Overtraining in young athletes   </w:t>
            </w:r>
            <w:r w:rsidRPr="009475AD">
              <w:rPr>
                <w:rFonts w:ascii="Arial" w:hAnsi="Arial" w:cs="Arial"/>
                <w:sz w:val="22"/>
                <w:szCs w:val="22"/>
              </w:rPr>
              <w:br/>
              <w:t xml:space="preserve">Week 9     Preparation of presentations for week 10/tutorials </w:t>
            </w:r>
            <w:r w:rsidRPr="009475AD">
              <w:rPr>
                <w:rFonts w:ascii="Arial" w:hAnsi="Arial" w:cs="Arial"/>
                <w:sz w:val="22"/>
                <w:szCs w:val="22"/>
              </w:rPr>
              <w:br/>
              <w:t xml:space="preserve">Week 10   Preparation + presentations of  lunchtime debate </w:t>
            </w:r>
            <w:r w:rsidRPr="009475AD">
              <w:rPr>
                <w:rFonts w:ascii="Arial" w:hAnsi="Arial" w:cs="Arial"/>
                <w:sz w:val="22"/>
                <w:szCs w:val="22"/>
              </w:rPr>
              <w:br/>
              <w:t xml:space="preserve">Week 11   Physical activity and psychological health </w:t>
            </w:r>
          </w:p>
        </w:tc>
      </w:tr>
      <w:tr w:rsidR="009475AD" w:rsidRPr="009475AD" w:rsidTr="009475AD">
        <w:trPr>
          <w:tblCellSpacing w:w="0" w:type="dxa"/>
        </w:trPr>
        <w:tc>
          <w:tcPr>
            <w:tcW w:w="3645" w:type="dxa"/>
            <w:gridSpan w:val="5"/>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INDICATIVE BASIC READING LIST</w:t>
            </w:r>
          </w:p>
        </w:tc>
        <w:tc>
          <w:tcPr>
            <w:tcW w:w="5955" w:type="dxa"/>
            <w:gridSpan w:val="2"/>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Style w:val="Strong"/>
                <w:rFonts w:ascii="Arial" w:hAnsi="Arial" w:cs="Arial"/>
                <w:sz w:val="22"/>
                <w:szCs w:val="22"/>
              </w:rPr>
              <w:t> </w:t>
            </w:r>
          </w:p>
        </w:tc>
      </w:tr>
      <w:tr w:rsidR="009475AD" w:rsidRPr="009475AD" w:rsidTr="009475AD">
        <w:trPr>
          <w:tblCellSpacing w:w="0" w:type="dxa"/>
        </w:trPr>
        <w:tc>
          <w:tcPr>
            <w:tcW w:w="9600" w:type="dxa"/>
            <w:gridSpan w:val="7"/>
            <w:tcBorders>
              <w:top w:val="outset" w:sz="6" w:space="0" w:color="auto"/>
              <w:left w:val="outset" w:sz="6" w:space="0" w:color="auto"/>
              <w:bottom w:val="outset" w:sz="6" w:space="0" w:color="auto"/>
              <w:right w:val="outset" w:sz="6" w:space="0" w:color="auto"/>
            </w:tcBorders>
          </w:tcPr>
          <w:p w:rsidR="009475AD" w:rsidRPr="009475AD" w:rsidRDefault="009475AD" w:rsidP="009475AD">
            <w:pPr>
              <w:pStyle w:val="NormalWeb"/>
              <w:rPr>
                <w:rFonts w:ascii="Arial" w:hAnsi="Arial" w:cs="Arial"/>
                <w:sz w:val="22"/>
                <w:szCs w:val="22"/>
              </w:rPr>
            </w:pPr>
            <w:r w:rsidRPr="009475AD">
              <w:rPr>
                <w:rFonts w:ascii="Arial" w:hAnsi="Arial" w:cs="Arial"/>
                <w:sz w:val="22"/>
                <w:szCs w:val="22"/>
              </w:rPr>
              <w:t> </w:t>
            </w:r>
          </w:p>
          <w:p w:rsidR="009475AD" w:rsidRPr="009475AD" w:rsidRDefault="009475AD" w:rsidP="009475AD">
            <w:pPr>
              <w:pStyle w:val="NormalWeb"/>
              <w:rPr>
                <w:rFonts w:ascii="Arial" w:hAnsi="Arial" w:cs="Arial"/>
                <w:sz w:val="22"/>
                <w:szCs w:val="22"/>
              </w:rPr>
            </w:pPr>
            <w:r w:rsidRPr="009475AD">
              <w:rPr>
                <w:rFonts w:ascii="Arial" w:hAnsi="Arial" w:cs="Arial"/>
                <w:sz w:val="22"/>
                <w:szCs w:val="22"/>
              </w:rPr>
              <w:t xml:space="preserve">Armstrong, N. and Van </w:t>
            </w:r>
            <w:proofErr w:type="spellStart"/>
            <w:r w:rsidRPr="009475AD">
              <w:rPr>
                <w:rFonts w:ascii="Arial" w:hAnsi="Arial" w:cs="Arial"/>
                <w:sz w:val="22"/>
                <w:szCs w:val="22"/>
              </w:rPr>
              <w:t>Mechelen</w:t>
            </w:r>
            <w:proofErr w:type="spellEnd"/>
            <w:r w:rsidRPr="009475AD">
              <w:rPr>
                <w:rFonts w:ascii="Arial" w:hAnsi="Arial" w:cs="Arial"/>
                <w:sz w:val="22"/>
                <w:szCs w:val="22"/>
              </w:rPr>
              <w:t xml:space="preserve">, W. second edition (2008). </w:t>
            </w:r>
            <w:r w:rsidRPr="009475AD">
              <w:rPr>
                <w:rFonts w:ascii="Arial" w:hAnsi="Arial" w:cs="Arial"/>
                <w:sz w:val="22"/>
                <w:szCs w:val="22"/>
                <w:u w:val="single"/>
              </w:rPr>
              <w:t>Paediatric Exercise Science and Medicine</w:t>
            </w:r>
            <w:r w:rsidRPr="009475AD">
              <w:rPr>
                <w:rFonts w:ascii="Arial" w:hAnsi="Arial" w:cs="Arial"/>
                <w:sz w:val="22"/>
                <w:szCs w:val="22"/>
              </w:rPr>
              <w:t>. Oxford, UK: Oxford University Press.</w:t>
            </w:r>
            <w:r w:rsidRPr="009475AD">
              <w:rPr>
                <w:rFonts w:ascii="Arial" w:hAnsi="Arial" w:cs="Arial"/>
                <w:sz w:val="22"/>
                <w:szCs w:val="22"/>
              </w:rPr>
              <w:br/>
              <w:t xml:space="preserve">Armstrong, N. and </w:t>
            </w:r>
            <w:proofErr w:type="spellStart"/>
            <w:r w:rsidRPr="009475AD">
              <w:rPr>
                <w:rFonts w:ascii="Arial" w:hAnsi="Arial" w:cs="Arial"/>
                <w:sz w:val="22"/>
                <w:szCs w:val="22"/>
              </w:rPr>
              <w:t>Welsman</w:t>
            </w:r>
            <w:proofErr w:type="spellEnd"/>
            <w:r w:rsidRPr="009475AD">
              <w:rPr>
                <w:rFonts w:ascii="Arial" w:hAnsi="Arial" w:cs="Arial"/>
                <w:sz w:val="22"/>
                <w:szCs w:val="22"/>
              </w:rPr>
              <w:t xml:space="preserve">, J. (1997). </w:t>
            </w:r>
            <w:r w:rsidRPr="009475AD">
              <w:rPr>
                <w:rFonts w:ascii="Arial" w:hAnsi="Arial" w:cs="Arial"/>
                <w:sz w:val="22"/>
                <w:szCs w:val="22"/>
                <w:u w:val="single"/>
              </w:rPr>
              <w:t>Young People and Physical Activity</w:t>
            </w:r>
            <w:r w:rsidRPr="009475AD">
              <w:rPr>
                <w:rFonts w:ascii="Arial" w:hAnsi="Arial" w:cs="Arial"/>
                <w:sz w:val="22"/>
                <w:szCs w:val="22"/>
              </w:rPr>
              <w:t>. Oxford, UK: Oxford University Press.</w:t>
            </w:r>
            <w:r w:rsidRPr="009475AD">
              <w:rPr>
                <w:rFonts w:ascii="Arial" w:hAnsi="Arial" w:cs="Arial"/>
                <w:sz w:val="22"/>
                <w:szCs w:val="22"/>
              </w:rPr>
              <w:br/>
              <w:t xml:space="preserve">Bar-Or, O. and Rowland, T.W. (2004). </w:t>
            </w:r>
            <w:proofErr w:type="spellStart"/>
            <w:r w:rsidRPr="009475AD">
              <w:rPr>
                <w:rFonts w:ascii="Arial" w:hAnsi="Arial" w:cs="Arial"/>
                <w:sz w:val="22"/>
                <w:szCs w:val="22"/>
                <w:u w:val="single"/>
              </w:rPr>
              <w:t>Pediatric</w:t>
            </w:r>
            <w:proofErr w:type="spellEnd"/>
            <w:r w:rsidRPr="009475AD">
              <w:rPr>
                <w:rFonts w:ascii="Arial" w:hAnsi="Arial" w:cs="Arial"/>
                <w:sz w:val="22"/>
                <w:szCs w:val="22"/>
                <w:u w:val="single"/>
              </w:rPr>
              <w:t xml:space="preserve"> Exercise Medicine</w:t>
            </w:r>
            <w:r w:rsidRPr="009475AD">
              <w:rPr>
                <w:rFonts w:ascii="Arial" w:hAnsi="Arial" w:cs="Arial"/>
                <w:sz w:val="22"/>
                <w:szCs w:val="22"/>
              </w:rPr>
              <w:t xml:space="preserve">. Champaign, Illinois: Human Kinetics </w:t>
            </w:r>
            <w:r w:rsidRPr="009475AD">
              <w:rPr>
                <w:rFonts w:ascii="Arial" w:hAnsi="Arial" w:cs="Arial"/>
                <w:sz w:val="22"/>
                <w:szCs w:val="22"/>
              </w:rPr>
              <w:br/>
              <w:t xml:space="preserve">Goldberg, B. (Ed). (1995). </w:t>
            </w:r>
            <w:r w:rsidRPr="009475AD">
              <w:rPr>
                <w:rFonts w:ascii="Arial" w:hAnsi="Arial" w:cs="Arial"/>
                <w:sz w:val="22"/>
                <w:szCs w:val="22"/>
                <w:u w:val="single"/>
              </w:rPr>
              <w:t>Sports and Exercise for Children with Chronic Health Conditions</w:t>
            </w:r>
            <w:r w:rsidRPr="009475AD">
              <w:rPr>
                <w:rFonts w:ascii="Arial" w:hAnsi="Arial" w:cs="Arial"/>
                <w:sz w:val="22"/>
                <w:szCs w:val="22"/>
              </w:rPr>
              <w:t xml:space="preserve">. Champaign, IL: Human Kinetics. </w:t>
            </w:r>
            <w:r w:rsidRPr="009475AD">
              <w:rPr>
                <w:rFonts w:ascii="Arial" w:hAnsi="Arial" w:cs="Arial"/>
                <w:sz w:val="22"/>
                <w:szCs w:val="22"/>
              </w:rPr>
              <w:br/>
              <w:t xml:space="preserve">Khan, K., McKay, H. et al. (2001). </w:t>
            </w:r>
            <w:r w:rsidRPr="009475AD">
              <w:rPr>
                <w:rFonts w:ascii="Arial" w:hAnsi="Arial" w:cs="Arial"/>
                <w:sz w:val="22"/>
                <w:szCs w:val="22"/>
                <w:u w:val="single"/>
              </w:rPr>
              <w:t>Physical Activity and Bone Health.</w:t>
            </w:r>
            <w:r w:rsidRPr="009475AD">
              <w:rPr>
                <w:rFonts w:ascii="Arial" w:hAnsi="Arial" w:cs="Arial"/>
                <w:sz w:val="22"/>
                <w:szCs w:val="22"/>
              </w:rPr>
              <w:t xml:space="preserve"> Champaign, Illinois: Human Kinetics.</w:t>
            </w:r>
            <w:r w:rsidRPr="009475AD">
              <w:rPr>
                <w:rFonts w:ascii="Arial" w:hAnsi="Arial" w:cs="Arial"/>
                <w:sz w:val="22"/>
                <w:szCs w:val="22"/>
              </w:rPr>
              <w:br/>
              <w:t>Rowlands, T.W. (2005).</w:t>
            </w:r>
            <w:r w:rsidRPr="009475AD">
              <w:rPr>
                <w:rFonts w:ascii="Arial" w:hAnsi="Arial" w:cs="Arial"/>
                <w:sz w:val="22"/>
                <w:szCs w:val="22"/>
                <w:u w:val="single"/>
              </w:rPr>
              <w:t xml:space="preserve"> Children’s Exercise Physiology.</w:t>
            </w:r>
            <w:r w:rsidRPr="009475AD">
              <w:rPr>
                <w:rFonts w:ascii="Arial" w:hAnsi="Arial" w:cs="Arial"/>
                <w:sz w:val="22"/>
                <w:szCs w:val="22"/>
              </w:rPr>
              <w:t xml:space="preserve"> Champaign, Illinois: Human Kinetics.</w:t>
            </w:r>
            <w:r w:rsidRPr="009475AD">
              <w:rPr>
                <w:rFonts w:ascii="Arial" w:hAnsi="Arial" w:cs="Arial"/>
                <w:sz w:val="22"/>
                <w:szCs w:val="22"/>
              </w:rPr>
              <w:br/>
            </w:r>
            <w:proofErr w:type="spellStart"/>
            <w:r w:rsidRPr="009475AD">
              <w:rPr>
                <w:rFonts w:ascii="Arial" w:hAnsi="Arial" w:cs="Arial"/>
                <w:sz w:val="22"/>
                <w:szCs w:val="22"/>
              </w:rPr>
              <w:t>Hebestreit</w:t>
            </w:r>
            <w:proofErr w:type="spellEnd"/>
            <w:r w:rsidRPr="009475AD">
              <w:rPr>
                <w:rFonts w:ascii="Arial" w:hAnsi="Arial" w:cs="Arial"/>
                <w:sz w:val="22"/>
                <w:szCs w:val="22"/>
              </w:rPr>
              <w:t xml:space="preserve">, H. and Bar-Or, O. (2007). </w:t>
            </w:r>
            <w:r w:rsidRPr="009475AD">
              <w:rPr>
                <w:rFonts w:ascii="Arial" w:hAnsi="Arial" w:cs="Arial"/>
                <w:sz w:val="22"/>
                <w:szCs w:val="22"/>
                <w:u w:val="single"/>
              </w:rPr>
              <w:t> The Young Athlete</w:t>
            </w:r>
            <w:r w:rsidRPr="009475AD">
              <w:rPr>
                <w:rFonts w:ascii="Arial" w:hAnsi="Arial" w:cs="Arial"/>
                <w:sz w:val="22"/>
                <w:szCs w:val="22"/>
              </w:rPr>
              <w:t xml:space="preserve">. Oxford: Blackwell. </w:t>
            </w:r>
          </w:p>
        </w:tc>
      </w:tr>
    </w:tbl>
    <w:p w:rsidR="009475AD" w:rsidRPr="009475AD" w:rsidRDefault="009475AD" w:rsidP="009475AD">
      <w:pPr>
        <w:pStyle w:val="NormalWeb"/>
        <w:rPr>
          <w:rFonts w:ascii="Arial" w:hAnsi="Arial" w:cs="Arial"/>
          <w:sz w:val="22"/>
          <w:szCs w:val="22"/>
        </w:rPr>
      </w:pPr>
      <w:r w:rsidRPr="009475AD">
        <w:rPr>
          <w:rFonts w:ascii="Arial" w:hAnsi="Arial" w:cs="Arial"/>
          <w:sz w:val="22"/>
          <w:szCs w:val="22"/>
        </w:rPr>
        <w:t>Nov  09</w:t>
      </w:r>
    </w:p>
    <w:p w:rsidR="00E52A6C" w:rsidRPr="00E52A6C" w:rsidRDefault="00E52A6C" w:rsidP="00E52A6C">
      <w:pPr>
        <w:pStyle w:val="NormalWeb"/>
        <w:rPr>
          <w:rFonts w:ascii="Arial" w:hAnsi="Arial" w:cs="Arial"/>
          <w:sz w:val="22"/>
          <w:szCs w:val="22"/>
        </w:rPr>
      </w:pPr>
    </w:p>
    <w:p w:rsidR="000306D0" w:rsidRDefault="000306D0">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0306D0" w:rsidRDefault="000306D0" w:rsidP="000306D0">
      <w:pPr>
        <w:rPr>
          <w:rFonts w:ascii="Arial" w:hAnsi="Arial" w:cs="Arial"/>
          <w:sz w:val="20"/>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1134"/>
        <w:gridCol w:w="142"/>
        <w:gridCol w:w="567"/>
        <w:gridCol w:w="992"/>
        <w:gridCol w:w="851"/>
        <w:gridCol w:w="1043"/>
        <w:gridCol w:w="4060"/>
      </w:tblGrid>
      <w:tr w:rsidR="000306D0" w:rsidRPr="00CA7806" w:rsidTr="000306D0">
        <w:tc>
          <w:tcPr>
            <w:tcW w:w="1951" w:type="dxa"/>
            <w:gridSpan w:val="2"/>
            <w:tcBorders>
              <w:top w:val="single" w:sz="6" w:space="0" w:color="auto"/>
              <w:left w:val="single" w:sz="6" w:space="0" w:color="auto"/>
              <w:bottom w:val="single" w:sz="6" w:space="0" w:color="auto"/>
              <w:right w:val="single" w:sz="6" w:space="0" w:color="auto"/>
            </w:tcBorders>
          </w:tcPr>
          <w:p w:rsidR="000306D0" w:rsidRPr="00CA7806" w:rsidRDefault="000306D0" w:rsidP="000306D0">
            <w:pPr>
              <w:pStyle w:val="Heading2"/>
              <w:rPr>
                <w:rFonts w:ascii="Arial" w:hAnsi="Arial" w:cs="Arial"/>
                <w:b/>
                <w:sz w:val="22"/>
                <w:szCs w:val="22"/>
              </w:rPr>
            </w:pPr>
            <w:r w:rsidRPr="00CA7806">
              <w:rPr>
                <w:rFonts w:ascii="Arial" w:hAnsi="Arial" w:cs="Arial"/>
                <w:b/>
                <w:sz w:val="22"/>
                <w:szCs w:val="22"/>
              </w:rPr>
              <w:t>MODULE CODE</w:t>
            </w:r>
          </w:p>
        </w:tc>
        <w:tc>
          <w:tcPr>
            <w:tcW w:w="1701" w:type="dxa"/>
            <w:gridSpan w:val="3"/>
            <w:tcBorders>
              <w:top w:val="single" w:sz="6" w:space="0" w:color="auto"/>
              <w:left w:val="single" w:sz="6" w:space="0" w:color="auto"/>
              <w:bottom w:val="single" w:sz="6" w:space="0" w:color="auto"/>
              <w:right w:val="single" w:sz="6" w:space="0" w:color="auto"/>
            </w:tcBorders>
          </w:tcPr>
          <w:p w:rsidR="000306D0" w:rsidRPr="00CA7806" w:rsidRDefault="000306D0" w:rsidP="000306D0">
            <w:pPr>
              <w:ind w:right="-108"/>
              <w:rPr>
                <w:rFonts w:ascii="Arial" w:hAnsi="Arial" w:cs="Arial"/>
              </w:rPr>
            </w:pPr>
            <w:r w:rsidRPr="00CA7806">
              <w:rPr>
                <w:rFonts w:ascii="Arial" w:hAnsi="Arial" w:cs="Arial"/>
                <w:sz w:val="22"/>
                <w:szCs w:val="22"/>
              </w:rPr>
              <w:t>SHSM015</w:t>
            </w:r>
          </w:p>
        </w:tc>
        <w:tc>
          <w:tcPr>
            <w:tcW w:w="1894" w:type="dxa"/>
            <w:gridSpan w:val="2"/>
            <w:tcBorders>
              <w:top w:val="single" w:sz="6" w:space="0" w:color="auto"/>
              <w:left w:val="single" w:sz="6" w:space="0" w:color="auto"/>
              <w:bottom w:val="single" w:sz="6" w:space="0" w:color="auto"/>
              <w:right w:val="single" w:sz="6" w:space="0" w:color="auto"/>
            </w:tcBorders>
          </w:tcPr>
          <w:p w:rsidR="000306D0" w:rsidRPr="00CA7806" w:rsidRDefault="000306D0" w:rsidP="000306D0">
            <w:pPr>
              <w:ind w:right="-108"/>
              <w:rPr>
                <w:rFonts w:ascii="Arial" w:hAnsi="Arial" w:cs="Arial"/>
                <w:b/>
                <w:bCs/>
              </w:rPr>
            </w:pPr>
            <w:r w:rsidRPr="00CA7806">
              <w:rPr>
                <w:rFonts w:ascii="Arial" w:hAnsi="Arial" w:cs="Arial"/>
                <w:b/>
                <w:bCs/>
                <w:sz w:val="22"/>
                <w:szCs w:val="22"/>
              </w:rPr>
              <w:t>MODULE LEVEL</w:t>
            </w:r>
          </w:p>
        </w:tc>
        <w:tc>
          <w:tcPr>
            <w:tcW w:w="4060" w:type="dxa"/>
            <w:tcBorders>
              <w:top w:val="single" w:sz="6" w:space="0" w:color="auto"/>
              <w:left w:val="single" w:sz="6" w:space="0" w:color="auto"/>
              <w:bottom w:val="single" w:sz="6" w:space="0" w:color="auto"/>
              <w:right w:val="single" w:sz="6" w:space="0" w:color="auto"/>
            </w:tcBorders>
          </w:tcPr>
          <w:p w:rsidR="000306D0" w:rsidRPr="00CA7806" w:rsidRDefault="000306D0" w:rsidP="000306D0">
            <w:pPr>
              <w:ind w:right="-108"/>
              <w:rPr>
                <w:rFonts w:ascii="Arial" w:hAnsi="Arial" w:cs="Arial"/>
              </w:rPr>
            </w:pPr>
            <w:r w:rsidRPr="00CA7806">
              <w:rPr>
                <w:rFonts w:ascii="Arial" w:hAnsi="Arial" w:cs="Arial"/>
                <w:sz w:val="22"/>
                <w:szCs w:val="22"/>
              </w:rPr>
              <w:t>M</w:t>
            </w:r>
          </w:p>
        </w:tc>
      </w:tr>
      <w:tr w:rsidR="000306D0" w:rsidRPr="00CA7806" w:rsidTr="000306D0">
        <w:tc>
          <w:tcPr>
            <w:tcW w:w="1951" w:type="dxa"/>
            <w:gridSpan w:val="2"/>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MODULE TITLE</w:t>
            </w:r>
          </w:p>
        </w:tc>
        <w:tc>
          <w:tcPr>
            <w:tcW w:w="7655" w:type="dxa"/>
            <w:gridSpan w:val="6"/>
            <w:tcBorders>
              <w:top w:val="single" w:sz="6" w:space="0" w:color="auto"/>
              <w:left w:val="single" w:sz="6" w:space="0" w:color="auto"/>
              <w:bottom w:val="single" w:sz="6" w:space="0" w:color="auto"/>
              <w:right w:val="single" w:sz="6" w:space="0" w:color="auto"/>
            </w:tcBorders>
          </w:tcPr>
          <w:p w:rsidR="000306D0" w:rsidRPr="00CA7806" w:rsidRDefault="000306D0" w:rsidP="000306D0">
            <w:pPr>
              <w:pStyle w:val="Header"/>
              <w:autoSpaceDE/>
              <w:autoSpaceDN/>
              <w:rPr>
                <w:rFonts w:ascii="Arial" w:hAnsi="Arial" w:cs="Arial"/>
                <w:sz w:val="22"/>
                <w:szCs w:val="22"/>
              </w:rPr>
            </w:pPr>
            <w:r w:rsidRPr="00CA7806">
              <w:rPr>
                <w:rFonts w:ascii="Arial" w:hAnsi="Arial" w:cs="Arial"/>
                <w:sz w:val="22"/>
                <w:szCs w:val="22"/>
              </w:rPr>
              <w:t>Dissertation</w:t>
            </w:r>
          </w:p>
        </w:tc>
      </w:tr>
      <w:tr w:rsidR="000306D0" w:rsidRPr="00CA7806" w:rsidTr="000306D0">
        <w:tc>
          <w:tcPr>
            <w:tcW w:w="1951" w:type="dxa"/>
            <w:gridSpan w:val="2"/>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LECTURER(S)</w:t>
            </w:r>
          </w:p>
        </w:tc>
        <w:tc>
          <w:tcPr>
            <w:tcW w:w="7655" w:type="dxa"/>
            <w:gridSpan w:val="6"/>
            <w:tcBorders>
              <w:top w:val="single" w:sz="6" w:space="0" w:color="auto"/>
              <w:left w:val="single" w:sz="6" w:space="0" w:color="auto"/>
              <w:bottom w:val="single" w:sz="6" w:space="0" w:color="auto"/>
              <w:right w:val="single" w:sz="6" w:space="0" w:color="auto"/>
            </w:tcBorders>
          </w:tcPr>
          <w:p w:rsidR="000306D0" w:rsidRPr="00CA7806" w:rsidRDefault="009475AD" w:rsidP="000306D0">
            <w:pPr>
              <w:rPr>
                <w:rFonts w:ascii="Arial" w:hAnsi="Arial" w:cs="Arial"/>
              </w:rPr>
            </w:pPr>
            <w:r w:rsidRPr="00CA7806">
              <w:rPr>
                <w:rFonts w:ascii="Arial" w:hAnsi="Arial" w:cs="Arial"/>
                <w:sz w:val="22"/>
                <w:szCs w:val="22"/>
              </w:rPr>
              <w:t>Rosemary Davies</w:t>
            </w:r>
            <w:r w:rsidR="000306D0" w:rsidRPr="00CA7806">
              <w:rPr>
                <w:rFonts w:ascii="Arial" w:hAnsi="Arial" w:cs="Arial"/>
                <w:sz w:val="22"/>
                <w:szCs w:val="22"/>
              </w:rPr>
              <w:t xml:space="preserve"> (Module Leader). All staff involved in dissertation supervision</w:t>
            </w:r>
          </w:p>
        </w:tc>
      </w:tr>
      <w:tr w:rsidR="000306D0" w:rsidRPr="00CA7806" w:rsidTr="000306D0">
        <w:tc>
          <w:tcPr>
            <w:tcW w:w="1951" w:type="dxa"/>
            <w:gridSpan w:val="2"/>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CREDIT VALUE</w:t>
            </w:r>
          </w:p>
        </w:tc>
        <w:tc>
          <w:tcPr>
            <w:tcW w:w="1701" w:type="dxa"/>
            <w:gridSpan w:val="3"/>
            <w:tcBorders>
              <w:top w:val="single" w:sz="6" w:space="0" w:color="auto"/>
              <w:left w:val="single" w:sz="6" w:space="0" w:color="auto"/>
              <w:bottom w:val="single" w:sz="6" w:space="0" w:color="auto"/>
              <w:right w:val="single" w:sz="6" w:space="0" w:color="auto"/>
            </w:tcBorders>
          </w:tcPr>
          <w:p w:rsidR="000306D0" w:rsidRPr="00CA7806" w:rsidRDefault="000306D0" w:rsidP="000306D0">
            <w:pPr>
              <w:pStyle w:val="Header"/>
              <w:autoSpaceDE/>
              <w:autoSpaceDN/>
              <w:rPr>
                <w:rFonts w:ascii="Arial" w:hAnsi="Arial" w:cs="Arial"/>
                <w:sz w:val="22"/>
                <w:szCs w:val="22"/>
              </w:rPr>
            </w:pPr>
            <w:r w:rsidRPr="00CA7806">
              <w:rPr>
                <w:rFonts w:ascii="Arial" w:hAnsi="Arial" w:cs="Arial"/>
                <w:sz w:val="22"/>
                <w:szCs w:val="22"/>
              </w:rPr>
              <w:t>60</w:t>
            </w:r>
          </w:p>
        </w:tc>
        <w:tc>
          <w:tcPr>
            <w:tcW w:w="1894" w:type="dxa"/>
            <w:gridSpan w:val="2"/>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ECTS VALUE</w:t>
            </w:r>
          </w:p>
        </w:tc>
        <w:tc>
          <w:tcPr>
            <w:tcW w:w="4060" w:type="dxa"/>
            <w:tcBorders>
              <w:top w:val="single" w:sz="6" w:space="0" w:color="auto"/>
              <w:left w:val="single" w:sz="6" w:space="0" w:color="auto"/>
              <w:bottom w:val="single" w:sz="6" w:space="0" w:color="auto"/>
              <w:right w:val="single" w:sz="6" w:space="0" w:color="auto"/>
            </w:tcBorders>
          </w:tcPr>
          <w:p w:rsidR="000306D0" w:rsidRPr="00CA7806" w:rsidRDefault="000306D0" w:rsidP="000306D0">
            <w:pPr>
              <w:pStyle w:val="Header"/>
              <w:autoSpaceDE/>
              <w:autoSpaceDN/>
              <w:rPr>
                <w:rFonts w:ascii="Arial" w:hAnsi="Arial" w:cs="Arial"/>
                <w:sz w:val="22"/>
                <w:szCs w:val="22"/>
              </w:rPr>
            </w:pPr>
            <w:r w:rsidRPr="00CA7806">
              <w:rPr>
                <w:rFonts w:ascii="Arial" w:hAnsi="Arial" w:cs="Arial"/>
                <w:sz w:val="22"/>
                <w:szCs w:val="22"/>
              </w:rPr>
              <w:t>30</w:t>
            </w:r>
          </w:p>
        </w:tc>
      </w:tr>
      <w:tr w:rsidR="000306D0" w:rsidRPr="00CA7806" w:rsidTr="000306D0">
        <w:tc>
          <w:tcPr>
            <w:tcW w:w="1951" w:type="dxa"/>
            <w:gridSpan w:val="2"/>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PRE-REQUISITES</w:t>
            </w:r>
          </w:p>
        </w:tc>
        <w:tc>
          <w:tcPr>
            <w:tcW w:w="7655" w:type="dxa"/>
            <w:gridSpan w:val="6"/>
            <w:tcBorders>
              <w:top w:val="single" w:sz="6" w:space="0" w:color="auto"/>
              <w:left w:val="single" w:sz="6" w:space="0" w:color="auto"/>
              <w:bottom w:val="single" w:sz="6" w:space="0" w:color="auto"/>
              <w:right w:val="single" w:sz="6" w:space="0" w:color="auto"/>
            </w:tcBorders>
          </w:tcPr>
          <w:p w:rsidR="000306D0" w:rsidRPr="00CA7806" w:rsidRDefault="000306D0" w:rsidP="000306D0">
            <w:pPr>
              <w:pStyle w:val="Header"/>
              <w:autoSpaceDE/>
              <w:autoSpaceDN/>
              <w:rPr>
                <w:rFonts w:ascii="Arial" w:hAnsi="Arial" w:cs="Arial"/>
                <w:sz w:val="22"/>
                <w:szCs w:val="22"/>
              </w:rPr>
            </w:pPr>
            <w:r w:rsidRPr="00CA7806">
              <w:rPr>
                <w:rFonts w:ascii="Arial" w:hAnsi="Arial" w:cs="Arial"/>
                <w:sz w:val="22"/>
                <w:szCs w:val="22"/>
              </w:rPr>
              <w:t>SHSM024</w:t>
            </w:r>
          </w:p>
        </w:tc>
      </w:tr>
      <w:tr w:rsidR="000306D0" w:rsidRPr="00CA7806" w:rsidTr="000306D0">
        <w:tc>
          <w:tcPr>
            <w:tcW w:w="1951" w:type="dxa"/>
            <w:gridSpan w:val="2"/>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CO-REQUISITES</w:t>
            </w:r>
          </w:p>
        </w:tc>
        <w:tc>
          <w:tcPr>
            <w:tcW w:w="7655" w:type="dxa"/>
            <w:gridSpan w:val="6"/>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rPr>
            </w:pPr>
            <w:r w:rsidRPr="00CA7806">
              <w:rPr>
                <w:rFonts w:ascii="Arial" w:hAnsi="Arial" w:cs="Arial"/>
                <w:sz w:val="22"/>
                <w:szCs w:val="22"/>
              </w:rPr>
              <w:t>None</w:t>
            </w:r>
          </w:p>
        </w:tc>
      </w:tr>
      <w:tr w:rsidR="000306D0" w:rsidRPr="00CA7806" w:rsidTr="000306D0">
        <w:tc>
          <w:tcPr>
            <w:tcW w:w="3652" w:type="dxa"/>
            <w:gridSpan w:val="5"/>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DURATION OF MODULE</w:t>
            </w:r>
          </w:p>
        </w:tc>
        <w:tc>
          <w:tcPr>
            <w:tcW w:w="5954" w:type="dxa"/>
            <w:gridSpan w:val="3"/>
            <w:tcBorders>
              <w:top w:val="single" w:sz="6" w:space="0" w:color="auto"/>
              <w:left w:val="single" w:sz="6" w:space="0" w:color="auto"/>
              <w:bottom w:val="single" w:sz="6" w:space="0" w:color="auto"/>
              <w:right w:val="single" w:sz="6" w:space="0" w:color="auto"/>
            </w:tcBorders>
          </w:tcPr>
          <w:p w:rsidR="000306D0" w:rsidRPr="00CA7806" w:rsidRDefault="000306D0" w:rsidP="000306D0">
            <w:pPr>
              <w:pStyle w:val="Header"/>
              <w:autoSpaceDE/>
              <w:autoSpaceDN/>
              <w:rPr>
                <w:rFonts w:ascii="Arial" w:hAnsi="Arial" w:cs="Arial"/>
                <w:sz w:val="22"/>
                <w:szCs w:val="22"/>
              </w:rPr>
            </w:pPr>
            <w:r w:rsidRPr="00CA7806">
              <w:rPr>
                <w:rFonts w:ascii="Arial" w:hAnsi="Arial" w:cs="Arial"/>
                <w:sz w:val="22"/>
                <w:szCs w:val="22"/>
              </w:rPr>
              <w:t>Hand-in date for the dissertation will be specified, but is effectively 50 weeks from the commencement of the MSc programme</w:t>
            </w:r>
          </w:p>
        </w:tc>
      </w:tr>
      <w:tr w:rsidR="000306D0" w:rsidRPr="00CA7806" w:rsidTr="000306D0">
        <w:tc>
          <w:tcPr>
            <w:tcW w:w="3652" w:type="dxa"/>
            <w:gridSpan w:val="5"/>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TOTAL STUDENT STUDY TIME</w:t>
            </w:r>
          </w:p>
        </w:tc>
        <w:tc>
          <w:tcPr>
            <w:tcW w:w="5954" w:type="dxa"/>
            <w:gridSpan w:val="3"/>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rPr>
            </w:pPr>
            <w:r w:rsidRPr="00CA7806">
              <w:rPr>
                <w:rFonts w:ascii="Arial" w:hAnsi="Arial" w:cs="Arial"/>
                <w:sz w:val="22"/>
                <w:szCs w:val="22"/>
              </w:rPr>
              <w:t>600 hours – primarily independent study (self-directed learning, setting up the project, collecting data, analysing data, writing-up, handing in of dissertation proposal form, ethical research approval form, and progress reports), but also comprising approximately 10 (30-minute) meetings with the allocated dissertation supervisor</w:t>
            </w:r>
          </w:p>
        </w:tc>
      </w:tr>
      <w:tr w:rsidR="000306D0" w:rsidRPr="00CA7806" w:rsidTr="000306D0">
        <w:tc>
          <w:tcPr>
            <w:tcW w:w="817" w:type="dxa"/>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AIMS</w:t>
            </w:r>
          </w:p>
        </w:tc>
        <w:tc>
          <w:tcPr>
            <w:tcW w:w="8789" w:type="dxa"/>
            <w:gridSpan w:val="7"/>
            <w:tcBorders>
              <w:top w:val="single" w:sz="6" w:space="0" w:color="auto"/>
              <w:left w:val="nil"/>
              <w:bottom w:val="nil"/>
              <w:right w:val="single" w:sz="6" w:space="0" w:color="auto"/>
            </w:tcBorders>
          </w:tcPr>
          <w:p w:rsidR="000306D0" w:rsidRPr="00CA7806" w:rsidRDefault="000306D0" w:rsidP="000306D0">
            <w:pPr>
              <w:rPr>
                <w:rFonts w:ascii="Arial" w:hAnsi="Arial" w:cs="Arial"/>
                <w:b/>
                <w:bCs/>
              </w:rPr>
            </w:pPr>
          </w:p>
        </w:tc>
      </w:tr>
      <w:tr w:rsidR="000306D0" w:rsidRPr="00CA7806" w:rsidTr="000306D0">
        <w:tc>
          <w:tcPr>
            <w:tcW w:w="9606" w:type="dxa"/>
            <w:gridSpan w:val="8"/>
            <w:tcBorders>
              <w:top w:val="nil"/>
              <w:left w:val="single" w:sz="6" w:space="0" w:color="auto"/>
              <w:bottom w:val="single" w:sz="6" w:space="0" w:color="auto"/>
              <w:right w:val="single" w:sz="6" w:space="0" w:color="auto"/>
            </w:tcBorders>
          </w:tcPr>
          <w:p w:rsidR="000306D0" w:rsidRPr="00CA7806" w:rsidRDefault="000306D0" w:rsidP="000306D0">
            <w:pPr>
              <w:rPr>
                <w:rFonts w:ascii="Arial" w:hAnsi="Arial" w:cs="Arial"/>
              </w:rPr>
            </w:pPr>
            <w:r w:rsidRPr="00CA7806">
              <w:rPr>
                <w:rFonts w:ascii="Arial" w:hAnsi="Arial" w:cs="Arial"/>
                <w:sz w:val="22"/>
                <w:szCs w:val="22"/>
              </w:rPr>
              <w:t xml:space="preserve">The dissertation is an opportunity for students to pursue, systematically and in depth, a personal interest in a particular topic, utilising the concepts, techniques and skills developed within </w:t>
            </w:r>
            <w:r w:rsidRPr="00CA7806">
              <w:rPr>
                <w:rFonts w:ascii="Arial" w:hAnsi="Arial" w:cs="Arial"/>
                <w:color w:val="000000"/>
                <w:sz w:val="22"/>
                <w:szCs w:val="22"/>
              </w:rPr>
              <w:t>module SHSM024 on quantitative research methods.</w:t>
            </w:r>
            <w:r w:rsidRPr="00CA7806">
              <w:rPr>
                <w:rFonts w:ascii="Arial" w:hAnsi="Arial" w:cs="Arial"/>
                <w:sz w:val="22"/>
                <w:szCs w:val="22"/>
              </w:rPr>
              <w:t xml:space="preserve"> The dissertation may be based within a specific area of the course or may be interdisciplinary in nature, and will encourage the synthesis of appropriate knowledge from different areas. It will cultivate independence of thought and develop the student’s ability to find, interpret and present material according to selected approaches to understanding and prescribed methods of investigation.</w:t>
            </w:r>
          </w:p>
          <w:p w:rsidR="000306D0" w:rsidRPr="00CA7806" w:rsidRDefault="000306D0" w:rsidP="000306D0">
            <w:pPr>
              <w:rPr>
                <w:rFonts w:ascii="Arial" w:hAnsi="Arial" w:cs="Arial"/>
                <w:b/>
                <w:bCs/>
              </w:rPr>
            </w:pPr>
          </w:p>
        </w:tc>
      </w:tr>
      <w:tr w:rsidR="000306D0" w:rsidRPr="00CA7806" w:rsidTr="000306D0">
        <w:tc>
          <w:tcPr>
            <w:tcW w:w="3652" w:type="dxa"/>
            <w:gridSpan w:val="5"/>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INTENDED LEARNING OUTCOMES</w:t>
            </w:r>
          </w:p>
        </w:tc>
        <w:tc>
          <w:tcPr>
            <w:tcW w:w="5954" w:type="dxa"/>
            <w:gridSpan w:val="3"/>
            <w:tcBorders>
              <w:top w:val="single" w:sz="6" w:space="0" w:color="auto"/>
              <w:left w:val="nil"/>
              <w:bottom w:val="nil"/>
              <w:right w:val="single" w:sz="6" w:space="0" w:color="auto"/>
            </w:tcBorders>
          </w:tcPr>
          <w:p w:rsidR="000306D0" w:rsidRPr="00CA7806" w:rsidRDefault="000306D0" w:rsidP="000306D0">
            <w:pPr>
              <w:rPr>
                <w:rFonts w:ascii="Arial" w:hAnsi="Arial" w:cs="Arial"/>
                <w:b/>
                <w:bCs/>
              </w:rPr>
            </w:pPr>
          </w:p>
        </w:tc>
      </w:tr>
      <w:tr w:rsidR="000306D0" w:rsidRPr="00CA7806" w:rsidTr="000306D0">
        <w:tc>
          <w:tcPr>
            <w:tcW w:w="9606" w:type="dxa"/>
            <w:gridSpan w:val="8"/>
            <w:tcBorders>
              <w:top w:val="nil"/>
              <w:left w:val="single" w:sz="6" w:space="0" w:color="auto"/>
              <w:bottom w:val="single" w:sz="6" w:space="0" w:color="auto"/>
              <w:right w:val="single" w:sz="6" w:space="0" w:color="auto"/>
            </w:tcBorders>
          </w:tcPr>
          <w:p w:rsidR="000306D0" w:rsidRPr="00CA7806" w:rsidRDefault="000306D0" w:rsidP="000306D0">
            <w:pPr>
              <w:rPr>
                <w:rFonts w:ascii="Arial" w:hAnsi="Arial" w:cs="Arial"/>
              </w:rPr>
            </w:pPr>
            <w:r w:rsidRPr="00CA7806">
              <w:rPr>
                <w:rFonts w:ascii="Arial" w:hAnsi="Arial" w:cs="Arial"/>
                <w:b/>
                <w:bCs/>
                <w:sz w:val="22"/>
                <w:szCs w:val="22"/>
              </w:rPr>
              <w:t>Module Specific Skills</w:t>
            </w:r>
            <w:r w:rsidRPr="00CA7806">
              <w:rPr>
                <w:rFonts w:ascii="Arial" w:hAnsi="Arial" w:cs="Arial"/>
                <w:sz w:val="22"/>
                <w:szCs w:val="22"/>
              </w:rPr>
              <w:t xml:space="preserve">: </w:t>
            </w:r>
          </w:p>
          <w:p w:rsidR="000306D0" w:rsidRPr="00CA7806" w:rsidRDefault="000306D0" w:rsidP="000306D0">
            <w:pPr>
              <w:rPr>
                <w:rFonts w:ascii="Arial" w:hAnsi="Arial" w:cs="Arial"/>
              </w:rPr>
            </w:pPr>
            <w:r w:rsidRPr="00CA7806">
              <w:rPr>
                <w:rFonts w:ascii="Arial" w:hAnsi="Arial" w:cs="Arial"/>
                <w:sz w:val="22"/>
                <w:szCs w:val="22"/>
              </w:rPr>
              <w:t>1. Increased depth of knowledge regarding the specific topic of research interest</w:t>
            </w:r>
          </w:p>
          <w:p w:rsidR="000306D0" w:rsidRPr="00CA7806" w:rsidRDefault="000306D0" w:rsidP="000306D0">
            <w:pPr>
              <w:pStyle w:val="BodyTextIndent2"/>
              <w:rPr>
                <w:rFonts w:ascii="Arial" w:hAnsi="Arial" w:cs="Arial"/>
                <w:bCs/>
                <w:sz w:val="22"/>
                <w:szCs w:val="22"/>
              </w:rPr>
            </w:pPr>
            <w:r w:rsidRPr="00CA7806">
              <w:rPr>
                <w:rFonts w:ascii="Arial" w:hAnsi="Arial" w:cs="Arial"/>
                <w:bCs/>
                <w:sz w:val="22"/>
                <w:szCs w:val="22"/>
              </w:rPr>
              <w:t>2. To select an appropriate form of investigation</w:t>
            </w:r>
          </w:p>
          <w:p w:rsidR="000306D0" w:rsidRPr="00CA7806" w:rsidRDefault="000306D0" w:rsidP="000306D0">
            <w:pPr>
              <w:pStyle w:val="BodyTextIndent2"/>
              <w:rPr>
                <w:rFonts w:ascii="Arial" w:hAnsi="Arial" w:cs="Arial"/>
                <w:bCs/>
                <w:sz w:val="22"/>
                <w:szCs w:val="22"/>
              </w:rPr>
            </w:pPr>
            <w:r w:rsidRPr="00CA7806">
              <w:rPr>
                <w:rFonts w:ascii="Arial" w:hAnsi="Arial" w:cs="Arial"/>
                <w:bCs/>
                <w:sz w:val="22"/>
                <w:szCs w:val="22"/>
              </w:rPr>
              <w:t>3. To use appropriate techniques of data collection and analysis</w:t>
            </w:r>
          </w:p>
          <w:p w:rsidR="000306D0" w:rsidRPr="00CA7806" w:rsidRDefault="000306D0" w:rsidP="000306D0">
            <w:pPr>
              <w:rPr>
                <w:rFonts w:ascii="Arial" w:hAnsi="Arial" w:cs="Arial"/>
              </w:rPr>
            </w:pPr>
          </w:p>
          <w:p w:rsidR="000306D0" w:rsidRPr="00CA7806" w:rsidRDefault="000306D0" w:rsidP="000306D0">
            <w:pPr>
              <w:rPr>
                <w:rFonts w:ascii="Arial" w:hAnsi="Arial" w:cs="Arial"/>
              </w:rPr>
            </w:pPr>
            <w:r w:rsidRPr="00CA7806">
              <w:rPr>
                <w:rFonts w:ascii="Arial" w:hAnsi="Arial" w:cs="Arial"/>
                <w:b/>
                <w:bCs/>
                <w:sz w:val="22"/>
                <w:szCs w:val="22"/>
              </w:rPr>
              <w:t>Discipline Specific Skills</w:t>
            </w:r>
            <w:r w:rsidRPr="00CA7806">
              <w:rPr>
                <w:rFonts w:ascii="Arial" w:hAnsi="Arial" w:cs="Arial"/>
                <w:sz w:val="22"/>
                <w:szCs w:val="22"/>
              </w:rPr>
              <w:t>:</w:t>
            </w:r>
          </w:p>
          <w:p w:rsidR="000306D0" w:rsidRPr="00CA7806" w:rsidRDefault="000306D0" w:rsidP="000306D0">
            <w:pPr>
              <w:pStyle w:val="BodyTextIndent2"/>
              <w:rPr>
                <w:rFonts w:ascii="Arial" w:hAnsi="Arial" w:cs="Arial"/>
                <w:bCs/>
                <w:sz w:val="22"/>
                <w:szCs w:val="22"/>
              </w:rPr>
            </w:pPr>
            <w:r w:rsidRPr="00CA7806">
              <w:rPr>
                <w:rFonts w:ascii="Arial" w:hAnsi="Arial" w:cs="Arial"/>
                <w:bCs/>
                <w:sz w:val="22"/>
                <w:szCs w:val="22"/>
              </w:rPr>
              <w:t>4. To identify a problem or issue</w:t>
            </w:r>
          </w:p>
          <w:p w:rsidR="000306D0" w:rsidRPr="00CA7806" w:rsidRDefault="000306D0" w:rsidP="000306D0">
            <w:pPr>
              <w:pStyle w:val="BodyTextIndent2"/>
              <w:rPr>
                <w:rFonts w:ascii="Arial" w:hAnsi="Arial" w:cs="Arial"/>
                <w:bCs/>
                <w:sz w:val="22"/>
                <w:szCs w:val="22"/>
              </w:rPr>
            </w:pPr>
            <w:r w:rsidRPr="00CA7806">
              <w:rPr>
                <w:rFonts w:ascii="Arial" w:hAnsi="Arial" w:cs="Arial"/>
                <w:bCs/>
                <w:sz w:val="22"/>
                <w:szCs w:val="22"/>
              </w:rPr>
              <w:t>5. To review relevant literature or documentation</w:t>
            </w:r>
          </w:p>
          <w:p w:rsidR="000306D0" w:rsidRPr="00CA7806" w:rsidRDefault="000306D0" w:rsidP="000306D0">
            <w:pPr>
              <w:pStyle w:val="BodyTextIndent2"/>
              <w:rPr>
                <w:rFonts w:ascii="Arial" w:hAnsi="Arial" w:cs="Arial"/>
                <w:bCs/>
                <w:sz w:val="22"/>
                <w:szCs w:val="22"/>
              </w:rPr>
            </w:pPr>
            <w:r w:rsidRPr="00CA7806">
              <w:rPr>
                <w:rFonts w:ascii="Arial" w:hAnsi="Arial" w:cs="Arial"/>
                <w:bCs/>
                <w:sz w:val="22"/>
                <w:szCs w:val="22"/>
              </w:rPr>
              <w:t>6. To interpret data and draw meaningful conclusions</w:t>
            </w:r>
          </w:p>
          <w:p w:rsidR="000306D0" w:rsidRPr="00CA7806" w:rsidRDefault="000306D0" w:rsidP="000306D0">
            <w:pPr>
              <w:pStyle w:val="BodyTextIndent2"/>
              <w:rPr>
                <w:rFonts w:ascii="Arial" w:hAnsi="Arial" w:cs="Arial"/>
                <w:bCs/>
                <w:sz w:val="22"/>
                <w:szCs w:val="22"/>
              </w:rPr>
            </w:pPr>
            <w:r w:rsidRPr="00CA7806">
              <w:rPr>
                <w:rFonts w:ascii="Arial" w:hAnsi="Arial" w:cs="Arial"/>
                <w:bCs/>
                <w:sz w:val="22"/>
                <w:szCs w:val="22"/>
              </w:rPr>
              <w:t>7. To organise and present material in a clear, well-structured form</w:t>
            </w:r>
          </w:p>
          <w:p w:rsidR="000306D0" w:rsidRPr="00CA7806" w:rsidRDefault="000306D0" w:rsidP="000306D0">
            <w:pPr>
              <w:rPr>
                <w:rFonts w:ascii="Arial" w:hAnsi="Arial" w:cs="Arial"/>
              </w:rPr>
            </w:pPr>
            <w:r w:rsidRPr="00CA7806">
              <w:rPr>
                <w:rFonts w:ascii="Arial" w:hAnsi="Arial" w:cs="Arial"/>
                <w:sz w:val="22"/>
                <w:szCs w:val="22"/>
              </w:rPr>
              <w:t>8. Critically assess and evaluate evidence</w:t>
            </w:r>
          </w:p>
          <w:p w:rsidR="000306D0" w:rsidRPr="00CA7806" w:rsidRDefault="000306D0" w:rsidP="000306D0">
            <w:pPr>
              <w:rPr>
                <w:rFonts w:ascii="Arial" w:hAnsi="Arial" w:cs="Arial"/>
              </w:rPr>
            </w:pPr>
          </w:p>
          <w:p w:rsidR="000306D0" w:rsidRPr="00CA7806" w:rsidRDefault="000306D0" w:rsidP="000306D0">
            <w:pPr>
              <w:rPr>
                <w:rFonts w:ascii="Arial" w:hAnsi="Arial" w:cs="Arial"/>
                <w:b/>
                <w:bCs/>
              </w:rPr>
            </w:pPr>
            <w:r w:rsidRPr="00CA7806">
              <w:rPr>
                <w:rFonts w:ascii="Arial" w:hAnsi="Arial" w:cs="Arial"/>
                <w:b/>
                <w:bCs/>
                <w:sz w:val="22"/>
                <w:szCs w:val="22"/>
              </w:rPr>
              <w:t>Personal and Key Skills:</w:t>
            </w:r>
          </w:p>
          <w:p w:rsidR="000306D0" w:rsidRPr="00CA7806" w:rsidRDefault="000306D0" w:rsidP="000306D0">
            <w:pPr>
              <w:rPr>
                <w:rFonts w:ascii="Arial" w:hAnsi="Arial" w:cs="Arial"/>
              </w:rPr>
            </w:pPr>
            <w:r w:rsidRPr="00CA7806">
              <w:rPr>
                <w:rFonts w:ascii="Arial" w:hAnsi="Arial" w:cs="Arial"/>
                <w:sz w:val="22"/>
                <w:szCs w:val="22"/>
              </w:rPr>
              <w:t>9. Manage time effectively and prioritise tasks by working to strict deadlines.</w:t>
            </w:r>
          </w:p>
          <w:p w:rsidR="000306D0" w:rsidRPr="00CA7806" w:rsidRDefault="000306D0" w:rsidP="000306D0">
            <w:pPr>
              <w:rPr>
                <w:rFonts w:ascii="Arial" w:hAnsi="Arial" w:cs="Arial"/>
              </w:rPr>
            </w:pPr>
            <w:r w:rsidRPr="00CA7806">
              <w:rPr>
                <w:rFonts w:ascii="Arial" w:hAnsi="Arial" w:cs="Arial"/>
                <w:sz w:val="22"/>
                <w:szCs w:val="22"/>
              </w:rPr>
              <w:t>10. Take responsibility for one’s own learning by planning tasks with limited guidance; identifying one’s own resources and seeking and making use of feedback.</w:t>
            </w:r>
          </w:p>
          <w:p w:rsidR="000306D0" w:rsidRPr="00CA7806" w:rsidRDefault="000306D0" w:rsidP="000306D0">
            <w:pPr>
              <w:rPr>
                <w:rFonts w:ascii="Arial" w:hAnsi="Arial" w:cs="Arial"/>
              </w:rPr>
            </w:pPr>
            <w:r w:rsidRPr="00CA7806">
              <w:rPr>
                <w:rFonts w:ascii="Arial" w:hAnsi="Arial" w:cs="Arial"/>
                <w:sz w:val="22"/>
                <w:szCs w:val="22"/>
              </w:rPr>
              <w:t>11. Evaluate and assess one’s own abilities, performance and understanding, to reflect on one’s own learning and to seek advice and feedback.</w:t>
            </w:r>
          </w:p>
          <w:p w:rsidR="000306D0" w:rsidRDefault="000306D0" w:rsidP="000306D0">
            <w:pPr>
              <w:rPr>
                <w:rFonts w:ascii="Arial" w:hAnsi="Arial" w:cs="Arial"/>
                <w:b/>
                <w:bCs/>
              </w:rPr>
            </w:pPr>
          </w:p>
          <w:p w:rsidR="00CA7806" w:rsidRDefault="00CA7806" w:rsidP="00CA7806">
            <w:pPr>
              <w:pStyle w:val="Default"/>
            </w:pPr>
          </w:p>
          <w:p w:rsidR="00CA7806" w:rsidRPr="00CA7806" w:rsidRDefault="00CA7806" w:rsidP="00CA7806">
            <w:pPr>
              <w:pStyle w:val="Default"/>
            </w:pPr>
          </w:p>
        </w:tc>
      </w:tr>
      <w:tr w:rsidR="000306D0" w:rsidRPr="00CA7806" w:rsidTr="000306D0">
        <w:tc>
          <w:tcPr>
            <w:tcW w:w="3652" w:type="dxa"/>
            <w:gridSpan w:val="5"/>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lastRenderedPageBreak/>
              <w:t>LEARNING/TEACHING METHODS</w:t>
            </w:r>
          </w:p>
        </w:tc>
        <w:tc>
          <w:tcPr>
            <w:tcW w:w="5954" w:type="dxa"/>
            <w:gridSpan w:val="3"/>
            <w:tcBorders>
              <w:top w:val="single" w:sz="6" w:space="0" w:color="auto"/>
              <w:left w:val="nil"/>
              <w:bottom w:val="nil"/>
              <w:right w:val="single" w:sz="6" w:space="0" w:color="auto"/>
            </w:tcBorders>
          </w:tcPr>
          <w:p w:rsidR="000306D0" w:rsidRPr="00CA7806" w:rsidRDefault="000306D0" w:rsidP="000306D0">
            <w:pPr>
              <w:rPr>
                <w:rFonts w:ascii="Arial" w:hAnsi="Arial" w:cs="Arial"/>
                <w:b/>
                <w:bCs/>
              </w:rPr>
            </w:pPr>
          </w:p>
        </w:tc>
      </w:tr>
      <w:tr w:rsidR="000306D0" w:rsidRPr="00CA7806" w:rsidTr="000306D0">
        <w:tc>
          <w:tcPr>
            <w:tcW w:w="9606" w:type="dxa"/>
            <w:gridSpan w:val="8"/>
            <w:tcBorders>
              <w:top w:val="nil"/>
              <w:left w:val="single" w:sz="6" w:space="0" w:color="auto"/>
              <w:bottom w:val="single" w:sz="6" w:space="0" w:color="auto"/>
              <w:right w:val="single" w:sz="6" w:space="0" w:color="auto"/>
            </w:tcBorders>
          </w:tcPr>
          <w:p w:rsidR="000306D0" w:rsidRPr="00CA7806" w:rsidRDefault="000306D0" w:rsidP="000306D0">
            <w:pPr>
              <w:rPr>
                <w:rFonts w:ascii="Arial" w:hAnsi="Arial" w:cs="Arial"/>
              </w:rPr>
            </w:pPr>
          </w:p>
          <w:p w:rsidR="000306D0" w:rsidRPr="00CA7806" w:rsidRDefault="000306D0" w:rsidP="000306D0">
            <w:pPr>
              <w:rPr>
                <w:rFonts w:ascii="Arial" w:hAnsi="Arial" w:cs="Arial"/>
                <w:b/>
                <w:bCs/>
              </w:rPr>
            </w:pPr>
            <w:r w:rsidRPr="00CA7806">
              <w:rPr>
                <w:rFonts w:ascii="Arial" w:hAnsi="Arial" w:cs="Arial"/>
                <w:sz w:val="22"/>
                <w:szCs w:val="22"/>
              </w:rPr>
              <w:t>The dissertation is based around the concept of the student’s self-directed learning. Therefore, this would mostly involve self-directed, independent study. The piece of research is, however, set up in conjunction with a supervisor, who would be available for up to 10 (30-minute) meetings to meet with the student to provide advice and guidance across all aspects of the research process. For example, and dependent on the nature of inquiry, the supervisor may provide advice and guidance about setting up the project, collecting data, analysing data, and writing-up.</w:t>
            </w:r>
          </w:p>
        </w:tc>
      </w:tr>
      <w:tr w:rsidR="000306D0" w:rsidRPr="00CA7806" w:rsidTr="00CA7806">
        <w:tc>
          <w:tcPr>
            <w:tcW w:w="2093" w:type="dxa"/>
            <w:gridSpan w:val="3"/>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ASSIGNMENTS</w:t>
            </w:r>
          </w:p>
        </w:tc>
        <w:tc>
          <w:tcPr>
            <w:tcW w:w="7513" w:type="dxa"/>
            <w:gridSpan w:val="5"/>
            <w:tcBorders>
              <w:top w:val="single" w:sz="6" w:space="0" w:color="auto"/>
              <w:left w:val="nil"/>
              <w:bottom w:val="nil"/>
              <w:right w:val="single" w:sz="6" w:space="0" w:color="auto"/>
            </w:tcBorders>
          </w:tcPr>
          <w:p w:rsidR="000306D0" w:rsidRPr="00CA7806" w:rsidRDefault="000306D0" w:rsidP="000306D0">
            <w:pPr>
              <w:rPr>
                <w:rFonts w:ascii="Arial" w:hAnsi="Arial" w:cs="Arial"/>
                <w:b/>
                <w:bCs/>
              </w:rPr>
            </w:pPr>
          </w:p>
        </w:tc>
      </w:tr>
      <w:tr w:rsidR="000306D0" w:rsidRPr="00CA7806" w:rsidTr="000306D0">
        <w:tc>
          <w:tcPr>
            <w:tcW w:w="9606" w:type="dxa"/>
            <w:gridSpan w:val="8"/>
            <w:tcBorders>
              <w:top w:val="nil"/>
              <w:left w:val="single" w:sz="6" w:space="0" w:color="auto"/>
              <w:bottom w:val="single" w:sz="6" w:space="0" w:color="auto"/>
              <w:right w:val="single" w:sz="6" w:space="0" w:color="auto"/>
            </w:tcBorders>
          </w:tcPr>
          <w:p w:rsidR="000306D0" w:rsidRPr="00CA7806" w:rsidRDefault="000306D0" w:rsidP="000306D0">
            <w:pPr>
              <w:rPr>
                <w:rFonts w:ascii="Arial" w:hAnsi="Arial" w:cs="Arial"/>
              </w:rPr>
            </w:pPr>
            <w:r w:rsidRPr="00CA7806">
              <w:rPr>
                <w:rFonts w:ascii="Arial" w:hAnsi="Arial" w:cs="Arial"/>
                <w:sz w:val="22"/>
                <w:szCs w:val="22"/>
              </w:rPr>
              <w:t>Dissertation proposal form (1 page), ethical research approval form (3 pages), and progress report (1 page). Assesses ILOs 9, 10, 11</w:t>
            </w:r>
          </w:p>
          <w:p w:rsidR="000306D0" w:rsidRPr="00CA7806" w:rsidRDefault="000306D0" w:rsidP="000306D0">
            <w:pPr>
              <w:rPr>
                <w:rFonts w:ascii="Arial" w:hAnsi="Arial" w:cs="Arial"/>
              </w:rPr>
            </w:pPr>
            <w:r w:rsidRPr="00CA7806">
              <w:rPr>
                <w:rFonts w:ascii="Arial" w:hAnsi="Arial" w:cs="Arial"/>
                <w:sz w:val="22"/>
                <w:szCs w:val="22"/>
              </w:rPr>
              <w:t>Dissertation – 20,000 words. Assesses ILOs 1, 2, 3, 4, 5, 6, 7, 8.</w:t>
            </w:r>
          </w:p>
        </w:tc>
      </w:tr>
      <w:tr w:rsidR="000306D0" w:rsidRPr="00CA7806" w:rsidTr="00CA7806">
        <w:tc>
          <w:tcPr>
            <w:tcW w:w="2093" w:type="dxa"/>
            <w:gridSpan w:val="3"/>
            <w:tcBorders>
              <w:top w:val="single" w:sz="6" w:space="0" w:color="auto"/>
              <w:left w:val="single" w:sz="6" w:space="0" w:color="auto"/>
              <w:bottom w:val="single" w:sz="6"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ASSESSMENT</w:t>
            </w:r>
          </w:p>
        </w:tc>
        <w:tc>
          <w:tcPr>
            <w:tcW w:w="7513" w:type="dxa"/>
            <w:gridSpan w:val="5"/>
            <w:tcBorders>
              <w:top w:val="single" w:sz="6" w:space="0" w:color="auto"/>
              <w:left w:val="nil"/>
              <w:bottom w:val="nil"/>
              <w:right w:val="single" w:sz="6" w:space="0" w:color="auto"/>
            </w:tcBorders>
          </w:tcPr>
          <w:p w:rsidR="000306D0" w:rsidRPr="00CA7806" w:rsidRDefault="000306D0" w:rsidP="000306D0">
            <w:pPr>
              <w:rPr>
                <w:rFonts w:ascii="Arial" w:hAnsi="Arial" w:cs="Arial"/>
                <w:b/>
                <w:bCs/>
              </w:rPr>
            </w:pPr>
          </w:p>
        </w:tc>
      </w:tr>
      <w:tr w:rsidR="000306D0" w:rsidRPr="00CA7806" w:rsidTr="000306D0">
        <w:tc>
          <w:tcPr>
            <w:tcW w:w="9606" w:type="dxa"/>
            <w:gridSpan w:val="8"/>
            <w:tcBorders>
              <w:top w:val="nil"/>
              <w:left w:val="single" w:sz="6" w:space="0" w:color="auto"/>
              <w:bottom w:val="single" w:sz="6" w:space="0" w:color="auto"/>
              <w:right w:val="single" w:sz="6" w:space="0" w:color="auto"/>
            </w:tcBorders>
          </w:tcPr>
          <w:p w:rsidR="000306D0" w:rsidRPr="00CA7806" w:rsidRDefault="000306D0" w:rsidP="000306D0">
            <w:pPr>
              <w:rPr>
                <w:rFonts w:ascii="Arial" w:hAnsi="Arial" w:cs="Arial"/>
              </w:rPr>
            </w:pPr>
          </w:p>
          <w:p w:rsidR="000306D0" w:rsidRPr="00CA7806" w:rsidRDefault="000306D0" w:rsidP="000306D0">
            <w:pPr>
              <w:rPr>
                <w:rFonts w:ascii="Arial" w:hAnsi="Arial" w:cs="Arial"/>
              </w:rPr>
            </w:pPr>
            <w:r w:rsidRPr="00CA7806">
              <w:rPr>
                <w:rFonts w:ascii="Arial" w:hAnsi="Arial" w:cs="Arial"/>
                <w:sz w:val="22"/>
                <w:szCs w:val="22"/>
              </w:rPr>
              <w:t xml:space="preserve">100% coursework: 20,000 word dissertation (not including references or appendices). </w:t>
            </w:r>
          </w:p>
          <w:p w:rsidR="000306D0" w:rsidRPr="00CA7806" w:rsidRDefault="000306D0" w:rsidP="000306D0">
            <w:pPr>
              <w:rPr>
                <w:rFonts w:ascii="Arial" w:hAnsi="Arial" w:cs="Arial"/>
              </w:rPr>
            </w:pPr>
            <w:r w:rsidRPr="00CA7806">
              <w:rPr>
                <w:rFonts w:ascii="Arial" w:hAnsi="Arial" w:cs="Arial"/>
                <w:sz w:val="22"/>
                <w:szCs w:val="22"/>
              </w:rPr>
              <w:t xml:space="preserve">Assesses ILOs 1, 2, 3, 4, 5, 6, 7, 8. </w:t>
            </w:r>
          </w:p>
          <w:p w:rsidR="000306D0" w:rsidRPr="00CA7806" w:rsidRDefault="000306D0" w:rsidP="000306D0">
            <w:pPr>
              <w:rPr>
                <w:rFonts w:ascii="Arial" w:hAnsi="Arial" w:cs="Arial"/>
              </w:rPr>
            </w:pPr>
          </w:p>
          <w:p w:rsidR="000306D0" w:rsidRPr="00CA7806" w:rsidRDefault="000306D0" w:rsidP="000306D0">
            <w:pPr>
              <w:rPr>
                <w:rFonts w:ascii="Arial" w:hAnsi="Arial" w:cs="Arial"/>
                <w:b/>
                <w:bCs/>
              </w:rPr>
            </w:pPr>
          </w:p>
        </w:tc>
      </w:tr>
      <w:tr w:rsidR="000306D0" w:rsidRPr="00CA7806" w:rsidTr="00CA7806">
        <w:tc>
          <w:tcPr>
            <w:tcW w:w="2660" w:type="dxa"/>
            <w:gridSpan w:val="4"/>
            <w:tcBorders>
              <w:top w:val="single" w:sz="6" w:space="0" w:color="auto"/>
              <w:left w:val="single" w:sz="6" w:space="0" w:color="auto"/>
              <w:bottom w:val="single" w:sz="4" w:space="0" w:color="auto"/>
              <w:right w:val="single" w:sz="6" w:space="0" w:color="auto"/>
            </w:tcBorders>
          </w:tcPr>
          <w:p w:rsidR="000306D0" w:rsidRPr="00CA7806" w:rsidRDefault="000306D0" w:rsidP="000306D0">
            <w:pPr>
              <w:rPr>
                <w:rFonts w:ascii="Arial" w:hAnsi="Arial" w:cs="Arial"/>
                <w:b/>
                <w:bCs/>
              </w:rPr>
            </w:pPr>
            <w:r w:rsidRPr="00CA7806">
              <w:rPr>
                <w:rFonts w:ascii="Arial" w:hAnsi="Arial" w:cs="Arial"/>
                <w:b/>
                <w:bCs/>
                <w:sz w:val="22"/>
                <w:szCs w:val="22"/>
              </w:rPr>
              <w:t xml:space="preserve">SYLLABUS PLAN </w:t>
            </w:r>
          </w:p>
        </w:tc>
        <w:tc>
          <w:tcPr>
            <w:tcW w:w="6946" w:type="dxa"/>
            <w:gridSpan w:val="4"/>
            <w:tcBorders>
              <w:top w:val="single" w:sz="6" w:space="0" w:color="auto"/>
              <w:left w:val="nil"/>
              <w:bottom w:val="single" w:sz="4" w:space="0" w:color="auto"/>
              <w:right w:val="single" w:sz="6" w:space="0" w:color="auto"/>
            </w:tcBorders>
          </w:tcPr>
          <w:p w:rsidR="000306D0" w:rsidRPr="00CA7806" w:rsidRDefault="000306D0" w:rsidP="000306D0">
            <w:pPr>
              <w:rPr>
                <w:rFonts w:ascii="Arial" w:hAnsi="Arial" w:cs="Arial"/>
                <w:b/>
                <w:bCs/>
              </w:rPr>
            </w:pPr>
          </w:p>
        </w:tc>
      </w:tr>
      <w:tr w:rsidR="000306D0" w:rsidRPr="00CA7806" w:rsidTr="000306D0">
        <w:tc>
          <w:tcPr>
            <w:tcW w:w="9606" w:type="dxa"/>
            <w:gridSpan w:val="8"/>
            <w:tcBorders>
              <w:top w:val="single" w:sz="4" w:space="0" w:color="auto"/>
              <w:left w:val="single" w:sz="4" w:space="0" w:color="auto"/>
              <w:bottom w:val="single" w:sz="4" w:space="0" w:color="auto"/>
              <w:right w:val="single" w:sz="4" w:space="0" w:color="auto"/>
            </w:tcBorders>
          </w:tcPr>
          <w:p w:rsidR="000306D0" w:rsidRPr="00CA7806" w:rsidRDefault="000306D0" w:rsidP="000306D0">
            <w:pPr>
              <w:rPr>
                <w:rFonts w:ascii="Arial" w:hAnsi="Arial" w:cs="Arial"/>
              </w:rPr>
            </w:pPr>
          </w:p>
          <w:p w:rsidR="000306D0" w:rsidRPr="00CA7806" w:rsidRDefault="000306D0" w:rsidP="000306D0">
            <w:pPr>
              <w:rPr>
                <w:rFonts w:ascii="Arial" w:hAnsi="Arial" w:cs="Arial"/>
              </w:rPr>
            </w:pPr>
            <w:r w:rsidRPr="00CA7806">
              <w:rPr>
                <w:rFonts w:ascii="Arial" w:hAnsi="Arial" w:cs="Arial"/>
                <w:sz w:val="22"/>
                <w:szCs w:val="22"/>
              </w:rPr>
              <w:t>10 (30-minute) meetings with the allocated dissertation supervisor over the course of the MSc programme</w:t>
            </w:r>
          </w:p>
          <w:p w:rsidR="000306D0" w:rsidRPr="00CA7806" w:rsidRDefault="000306D0" w:rsidP="000306D0">
            <w:pPr>
              <w:rPr>
                <w:rFonts w:ascii="Arial" w:hAnsi="Arial" w:cs="Arial"/>
                <w:b/>
                <w:bCs/>
              </w:rPr>
            </w:pPr>
          </w:p>
          <w:p w:rsidR="000306D0" w:rsidRPr="00CA7806" w:rsidRDefault="000306D0" w:rsidP="000306D0">
            <w:pPr>
              <w:rPr>
                <w:rFonts w:ascii="Arial" w:hAnsi="Arial" w:cs="Arial"/>
              </w:rPr>
            </w:pPr>
            <w:r w:rsidRPr="00CA7806">
              <w:rPr>
                <w:rFonts w:ascii="Arial" w:hAnsi="Arial" w:cs="Arial"/>
                <w:color w:val="000000"/>
                <w:sz w:val="22"/>
                <w:szCs w:val="22"/>
              </w:rPr>
              <w:t>Term 2, Week 1</w:t>
            </w:r>
            <w:r w:rsidRPr="00CA7806">
              <w:rPr>
                <w:rFonts w:ascii="Arial" w:hAnsi="Arial" w:cs="Arial"/>
                <w:sz w:val="22"/>
                <w:szCs w:val="22"/>
              </w:rPr>
              <w:t>: proposal form and ethical research approval form</w:t>
            </w:r>
          </w:p>
          <w:p w:rsidR="000306D0" w:rsidRPr="00CA7806" w:rsidRDefault="000306D0" w:rsidP="000306D0">
            <w:pPr>
              <w:rPr>
                <w:rFonts w:ascii="Arial" w:hAnsi="Arial" w:cs="Arial"/>
                <w:b/>
                <w:bCs/>
              </w:rPr>
            </w:pPr>
            <w:r w:rsidRPr="00CA7806">
              <w:rPr>
                <w:rFonts w:ascii="Arial" w:hAnsi="Arial" w:cs="Arial"/>
                <w:color w:val="000000"/>
                <w:sz w:val="22"/>
                <w:szCs w:val="22"/>
              </w:rPr>
              <w:t>Term 3, Week 2:</w:t>
            </w:r>
            <w:r w:rsidRPr="00CA7806">
              <w:rPr>
                <w:rFonts w:ascii="Arial" w:hAnsi="Arial" w:cs="Arial"/>
                <w:sz w:val="22"/>
                <w:szCs w:val="22"/>
              </w:rPr>
              <w:t xml:space="preserve"> progress report (and if relevant, journal notification format)</w:t>
            </w:r>
          </w:p>
          <w:p w:rsidR="000306D0" w:rsidRPr="00CA7806" w:rsidRDefault="000306D0" w:rsidP="000306D0">
            <w:pPr>
              <w:rPr>
                <w:rFonts w:ascii="Arial" w:hAnsi="Arial" w:cs="Arial"/>
                <w:b/>
                <w:bCs/>
              </w:rPr>
            </w:pPr>
          </w:p>
        </w:tc>
      </w:tr>
      <w:tr w:rsidR="000306D0" w:rsidRPr="00CA7806" w:rsidTr="00CA7806">
        <w:tc>
          <w:tcPr>
            <w:tcW w:w="4503" w:type="dxa"/>
            <w:gridSpan w:val="6"/>
            <w:tcBorders>
              <w:top w:val="single" w:sz="4" w:space="0" w:color="auto"/>
              <w:left w:val="single" w:sz="6" w:space="0" w:color="auto"/>
              <w:bottom w:val="single" w:sz="6" w:space="0" w:color="auto"/>
              <w:right w:val="single" w:sz="6" w:space="0" w:color="auto"/>
            </w:tcBorders>
          </w:tcPr>
          <w:p w:rsidR="000306D0" w:rsidRPr="00CA7806" w:rsidRDefault="000306D0" w:rsidP="000306D0">
            <w:pPr>
              <w:pStyle w:val="Heading1"/>
              <w:rPr>
                <w:rFonts w:ascii="Arial" w:hAnsi="Arial" w:cs="Arial"/>
                <w:b/>
                <w:i/>
                <w:iCs/>
                <w:sz w:val="22"/>
                <w:szCs w:val="22"/>
              </w:rPr>
            </w:pPr>
            <w:r w:rsidRPr="00CA7806">
              <w:rPr>
                <w:rFonts w:ascii="Arial" w:hAnsi="Arial" w:cs="Arial"/>
                <w:b/>
                <w:i/>
                <w:iCs/>
                <w:sz w:val="22"/>
                <w:szCs w:val="22"/>
              </w:rPr>
              <w:t>INDICATIVE BASIC READING LIST</w:t>
            </w:r>
          </w:p>
        </w:tc>
        <w:tc>
          <w:tcPr>
            <w:tcW w:w="5103" w:type="dxa"/>
            <w:gridSpan w:val="2"/>
            <w:tcBorders>
              <w:top w:val="single" w:sz="4" w:space="0" w:color="auto"/>
              <w:left w:val="single" w:sz="6" w:space="0" w:color="auto"/>
              <w:bottom w:val="nil"/>
              <w:right w:val="single" w:sz="6" w:space="0" w:color="auto"/>
            </w:tcBorders>
          </w:tcPr>
          <w:p w:rsidR="000306D0" w:rsidRPr="00CA7806" w:rsidRDefault="000306D0" w:rsidP="000306D0">
            <w:pPr>
              <w:rPr>
                <w:rFonts w:ascii="Arial" w:hAnsi="Arial" w:cs="Arial"/>
                <w:b/>
                <w:bCs/>
              </w:rPr>
            </w:pPr>
          </w:p>
        </w:tc>
      </w:tr>
      <w:tr w:rsidR="000306D0" w:rsidRPr="00CA7806" w:rsidTr="000306D0">
        <w:tc>
          <w:tcPr>
            <w:tcW w:w="9606" w:type="dxa"/>
            <w:gridSpan w:val="8"/>
            <w:tcBorders>
              <w:top w:val="nil"/>
              <w:left w:val="single" w:sz="6" w:space="0" w:color="auto"/>
              <w:bottom w:val="single" w:sz="6" w:space="0" w:color="auto"/>
              <w:right w:val="single" w:sz="6" w:space="0" w:color="auto"/>
            </w:tcBorders>
          </w:tcPr>
          <w:p w:rsidR="000306D0" w:rsidRPr="00CA7806" w:rsidRDefault="000306D0" w:rsidP="000306D0">
            <w:pPr>
              <w:rPr>
                <w:rFonts w:ascii="Arial" w:hAnsi="Arial" w:cs="Arial"/>
              </w:rPr>
            </w:pPr>
          </w:p>
          <w:p w:rsidR="000306D0" w:rsidRPr="00CA7806" w:rsidRDefault="000306D0" w:rsidP="000306D0">
            <w:pPr>
              <w:rPr>
                <w:rFonts w:ascii="Arial" w:hAnsi="Arial" w:cs="Arial"/>
              </w:rPr>
            </w:pPr>
            <w:r w:rsidRPr="00CA7806">
              <w:rPr>
                <w:rFonts w:ascii="Arial" w:hAnsi="Arial" w:cs="Arial"/>
                <w:sz w:val="22"/>
                <w:szCs w:val="22"/>
              </w:rPr>
              <w:t>MSc dissertation pack. This is a detailed document handed out to all MSc students at the commencement of the MSc programme.</w:t>
            </w:r>
          </w:p>
          <w:p w:rsidR="000306D0" w:rsidRPr="00CA7806" w:rsidRDefault="000306D0" w:rsidP="000306D0">
            <w:pPr>
              <w:rPr>
                <w:rFonts w:ascii="Arial" w:hAnsi="Arial" w:cs="Arial"/>
              </w:rPr>
            </w:pPr>
          </w:p>
          <w:p w:rsidR="000306D0" w:rsidRPr="00CA7806" w:rsidRDefault="000306D0" w:rsidP="000306D0">
            <w:pPr>
              <w:rPr>
                <w:rFonts w:ascii="Arial" w:hAnsi="Arial" w:cs="Arial"/>
              </w:rPr>
            </w:pPr>
            <w:r w:rsidRPr="00CA7806">
              <w:rPr>
                <w:rFonts w:ascii="Arial" w:hAnsi="Arial" w:cs="Arial"/>
                <w:sz w:val="22"/>
                <w:szCs w:val="22"/>
              </w:rPr>
              <w:t xml:space="preserve">American Psychological Association (2003). </w:t>
            </w:r>
            <w:r w:rsidRPr="00CA7806">
              <w:rPr>
                <w:rFonts w:ascii="Arial" w:hAnsi="Arial" w:cs="Arial"/>
                <w:i/>
                <w:iCs/>
                <w:sz w:val="22"/>
                <w:szCs w:val="22"/>
              </w:rPr>
              <w:t>Publication Manual of the American Psychological Association</w:t>
            </w:r>
            <w:r w:rsidRPr="00CA7806">
              <w:rPr>
                <w:rFonts w:ascii="Arial" w:hAnsi="Arial" w:cs="Arial"/>
                <w:sz w:val="22"/>
                <w:szCs w:val="22"/>
              </w:rPr>
              <w:t xml:space="preserve"> (5th ed.). Washington, DC: APA </w:t>
            </w:r>
          </w:p>
          <w:p w:rsidR="000306D0" w:rsidRPr="00CA7806" w:rsidRDefault="000306D0" w:rsidP="00DB2F0A">
            <w:pPr>
              <w:widowControl/>
              <w:numPr>
                <w:ilvl w:val="0"/>
                <w:numId w:val="47"/>
              </w:numPr>
              <w:adjustRightInd/>
              <w:rPr>
                <w:rFonts w:ascii="Arial" w:hAnsi="Arial" w:cs="Arial"/>
                <w:b/>
                <w:bCs/>
              </w:rPr>
            </w:pPr>
            <w:r w:rsidRPr="00CA7806">
              <w:rPr>
                <w:rFonts w:ascii="Arial" w:hAnsi="Arial" w:cs="Arial"/>
                <w:sz w:val="22"/>
                <w:szCs w:val="22"/>
              </w:rPr>
              <w:t xml:space="preserve">American Psychological Association (APA) style is recommended as standard for assignments and dissertations. For further information, consult the APA Manual (5th edition, not earlier versions) available at the library (at 150.149 AME) or the APA website at </w:t>
            </w:r>
            <w:hyperlink r:id="rId126" w:history="1">
              <w:r w:rsidRPr="00CA7806">
                <w:rPr>
                  <w:rStyle w:val="Hyperlink"/>
                  <w:rFonts w:ascii="Arial" w:hAnsi="Arial" w:cs="Arial"/>
                  <w:sz w:val="22"/>
                  <w:szCs w:val="22"/>
                </w:rPr>
                <w:t>www.apa.org/journals</w:t>
              </w:r>
            </w:hyperlink>
            <w:r w:rsidRPr="00CA7806">
              <w:rPr>
                <w:rFonts w:ascii="Arial" w:hAnsi="Arial" w:cs="Arial"/>
                <w:sz w:val="22"/>
                <w:szCs w:val="22"/>
              </w:rPr>
              <w:t>.</w:t>
            </w:r>
          </w:p>
          <w:p w:rsidR="000306D0" w:rsidRPr="00CA7806" w:rsidRDefault="000306D0" w:rsidP="000306D0">
            <w:pPr>
              <w:ind w:left="360"/>
              <w:rPr>
                <w:rFonts w:ascii="Arial" w:hAnsi="Arial" w:cs="Arial"/>
                <w:b/>
                <w:bCs/>
              </w:rPr>
            </w:pPr>
          </w:p>
        </w:tc>
      </w:tr>
    </w:tbl>
    <w:p w:rsidR="000306D0" w:rsidRPr="00CA7806" w:rsidRDefault="000306D0" w:rsidP="000306D0">
      <w:pPr>
        <w:pStyle w:val="Header"/>
        <w:autoSpaceDE/>
        <w:autoSpaceDN/>
        <w:rPr>
          <w:rFonts w:ascii="Arial" w:hAnsi="Arial" w:cs="Arial"/>
          <w:sz w:val="22"/>
          <w:szCs w:val="22"/>
        </w:rPr>
      </w:pPr>
      <w:r w:rsidRPr="00CA7806">
        <w:rPr>
          <w:rFonts w:ascii="Arial" w:hAnsi="Arial" w:cs="Arial"/>
          <w:sz w:val="22"/>
          <w:szCs w:val="22"/>
        </w:rPr>
        <w:t>September 09</w:t>
      </w:r>
    </w:p>
    <w:p w:rsidR="00585619" w:rsidRPr="00CA7806" w:rsidRDefault="00585619">
      <w:pPr>
        <w:pStyle w:val="BodyText2"/>
        <w:jc w:val="both"/>
        <w:rPr>
          <w:rFonts w:ascii="Arial" w:hAnsi="Arial" w:cs="Arial"/>
          <w:b/>
          <w:bCs/>
          <w:sz w:val="22"/>
          <w:szCs w:val="22"/>
        </w:rPr>
      </w:pPr>
    </w:p>
    <w:p w:rsidR="000306D0" w:rsidRPr="00CA7806" w:rsidRDefault="000306D0">
      <w:pPr>
        <w:widowControl/>
        <w:autoSpaceDE/>
        <w:autoSpaceDN/>
        <w:adjustRightInd/>
        <w:spacing w:after="200" w:line="276" w:lineRule="auto"/>
        <w:rPr>
          <w:rFonts w:ascii="Arial" w:hAnsi="Arial" w:cs="Arial"/>
          <w:color w:val="000000"/>
          <w:sz w:val="22"/>
          <w:szCs w:val="22"/>
        </w:rPr>
      </w:pPr>
      <w:r w:rsidRPr="00CA7806">
        <w:rPr>
          <w:rFonts w:ascii="Arial" w:hAnsi="Arial" w:cs="Arial"/>
          <w:sz w:val="22"/>
          <w:szCs w:val="22"/>
        </w:rPr>
        <w:br w:type="page"/>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567"/>
        <w:gridCol w:w="1417"/>
        <w:gridCol w:w="190"/>
        <w:gridCol w:w="1704"/>
        <w:gridCol w:w="217"/>
        <w:gridCol w:w="1716"/>
        <w:gridCol w:w="2127"/>
      </w:tblGrid>
      <w:tr w:rsidR="000306D0" w:rsidTr="009475AD">
        <w:tc>
          <w:tcPr>
            <w:tcW w:w="2235" w:type="dxa"/>
            <w:gridSpan w:val="2"/>
            <w:shd w:val="clear" w:color="auto" w:fill="E0E0E0"/>
          </w:tcPr>
          <w:p w:rsidR="000306D0" w:rsidRPr="000306D0" w:rsidRDefault="000306D0" w:rsidP="000306D0">
            <w:pPr>
              <w:ind w:right="-108"/>
              <w:rPr>
                <w:rFonts w:ascii="Arial" w:eastAsia="Times New Roman" w:hAnsi="Arial" w:cs="Arial"/>
                <w:b/>
                <w:bCs/>
              </w:rPr>
            </w:pPr>
            <w:r w:rsidRPr="000306D0">
              <w:rPr>
                <w:rFonts w:ascii="Arial" w:eastAsia="Times New Roman" w:hAnsi="Arial" w:cs="Arial"/>
                <w:b/>
                <w:bCs/>
                <w:sz w:val="22"/>
                <w:szCs w:val="22"/>
              </w:rPr>
              <w:lastRenderedPageBreak/>
              <w:t>MODULE CODE</w:t>
            </w:r>
          </w:p>
        </w:tc>
        <w:tc>
          <w:tcPr>
            <w:tcW w:w="1417" w:type="dxa"/>
          </w:tcPr>
          <w:p w:rsidR="000306D0" w:rsidRPr="000306D0" w:rsidRDefault="000306D0" w:rsidP="000306D0">
            <w:pPr>
              <w:pStyle w:val="Heading1"/>
              <w:rPr>
                <w:rFonts w:ascii="Arial" w:eastAsia="Times New Roman" w:hAnsi="Arial" w:cs="Arial"/>
                <w:sz w:val="22"/>
                <w:szCs w:val="22"/>
              </w:rPr>
            </w:pPr>
            <w:r w:rsidRPr="000306D0">
              <w:rPr>
                <w:rFonts w:ascii="Arial" w:eastAsia="Times New Roman" w:hAnsi="Arial" w:cs="Arial"/>
                <w:bCs/>
                <w:sz w:val="22"/>
                <w:szCs w:val="22"/>
              </w:rPr>
              <w:t>SHSM019</w:t>
            </w:r>
          </w:p>
        </w:tc>
        <w:tc>
          <w:tcPr>
            <w:tcW w:w="1894" w:type="dxa"/>
            <w:gridSpan w:val="2"/>
            <w:shd w:val="clear" w:color="auto" w:fill="E0E0E0"/>
          </w:tcPr>
          <w:p w:rsidR="000306D0" w:rsidRPr="000306D0" w:rsidRDefault="000306D0" w:rsidP="000306D0">
            <w:pPr>
              <w:ind w:right="-108"/>
              <w:rPr>
                <w:rFonts w:ascii="Arial" w:eastAsia="Times New Roman" w:hAnsi="Arial" w:cs="Arial"/>
                <w:b/>
                <w:bCs/>
              </w:rPr>
            </w:pPr>
            <w:r w:rsidRPr="000306D0">
              <w:rPr>
                <w:rFonts w:ascii="Arial" w:eastAsia="Times New Roman" w:hAnsi="Arial" w:cs="Arial"/>
                <w:b/>
                <w:bCs/>
                <w:sz w:val="22"/>
                <w:szCs w:val="22"/>
              </w:rPr>
              <w:t>MODULE LEVEL</w:t>
            </w:r>
          </w:p>
        </w:tc>
        <w:tc>
          <w:tcPr>
            <w:tcW w:w="4060" w:type="dxa"/>
            <w:gridSpan w:val="3"/>
          </w:tcPr>
          <w:p w:rsidR="000306D0" w:rsidRPr="000306D0" w:rsidRDefault="000306D0" w:rsidP="000306D0">
            <w:pPr>
              <w:ind w:right="-108"/>
              <w:rPr>
                <w:rFonts w:ascii="Arial" w:eastAsia="Times New Roman" w:hAnsi="Arial" w:cs="Arial"/>
                <w:b/>
                <w:bCs/>
              </w:rPr>
            </w:pPr>
            <w:r w:rsidRPr="000306D0">
              <w:rPr>
                <w:rFonts w:ascii="Arial" w:eastAsia="Times New Roman" w:hAnsi="Arial" w:cs="Arial"/>
                <w:bCs/>
                <w:sz w:val="22"/>
                <w:szCs w:val="22"/>
              </w:rPr>
              <w:t>M</w:t>
            </w:r>
          </w:p>
        </w:tc>
      </w:tr>
      <w:tr w:rsidR="000306D0" w:rsidTr="009475AD">
        <w:tc>
          <w:tcPr>
            <w:tcW w:w="2235" w:type="dxa"/>
            <w:gridSpan w:val="2"/>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MODULE TITLE</w:t>
            </w:r>
          </w:p>
        </w:tc>
        <w:tc>
          <w:tcPr>
            <w:tcW w:w="7371" w:type="dxa"/>
            <w:gridSpan w:val="6"/>
          </w:tcPr>
          <w:p w:rsidR="000306D0" w:rsidRPr="000306D0" w:rsidRDefault="000306D0" w:rsidP="000306D0">
            <w:pPr>
              <w:rPr>
                <w:rFonts w:ascii="Arial" w:eastAsia="Times New Roman" w:hAnsi="Arial" w:cs="Arial"/>
                <w:b/>
                <w:bCs/>
              </w:rPr>
            </w:pPr>
            <w:r w:rsidRPr="000306D0">
              <w:rPr>
                <w:rFonts w:ascii="Arial" w:eastAsia="Times New Roman" w:hAnsi="Arial" w:cs="Arial"/>
                <w:bCs/>
                <w:sz w:val="22"/>
                <w:szCs w:val="22"/>
              </w:rPr>
              <w:t>Current Issues in Sport Psychology</w:t>
            </w:r>
          </w:p>
        </w:tc>
      </w:tr>
      <w:tr w:rsidR="000306D0" w:rsidRPr="00E430A6" w:rsidTr="009475AD">
        <w:tc>
          <w:tcPr>
            <w:tcW w:w="2235" w:type="dxa"/>
            <w:gridSpan w:val="2"/>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LECTURER(S)</w:t>
            </w:r>
          </w:p>
        </w:tc>
        <w:tc>
          <w:tcPr>
            <w:tcW w:w="7371" w:type="dxa"/>
            <w:gridSpan w:val="6"/>
          </w:tcPr>
          <w:p w:rsidR="000306D0" w:rsidRPr="000306D0" w:rsidRDefault="000306D0" w:rsidP="000306D0">
            <w:pPr>
              <w:rPr>
                <w:rFonts w:ascii="Arial" w:eastAsia="Times New Roman" w:hAnsi="Arial" w:cs="Arial"/>
                <w:bCs/>
              </w:rPr>
            </w:pPr>
            <w:r w:rsidRPr="000306D0">
              <w:rPr>
                <w:rFonts w:ascii="Arial" w:eastAsia="Times New Roman" w:hAnsi="Arial" w:cs="Arial"/>
                <w:bCs/>
                <w:sz w:val="22"/>
                <w:szCs w:val="22"/>
              </w:rPr>
              <w:t>Dr Mark Wilson  (</w:t>
            </w:r>
            <w:r w:rsidRPr="000306D0">
              <w:rPr>
                <w:rFonts w:ascii="Arial" w:eastAsia="Times New Roman" w:hAnsi="Arial" w:cs="Arial"/>
                <w:color w:val="000000"/>
                <w:sz w:val="22"/>
                <w:szCs w:val="22"/>
              </w:rPr>
              <w:t>Co-ordinator</w:t>
            </w:r>
            <w:r w:rsidRPr="000306D0">
              <w:rPr>
                <w:rFonts w:ascii="Arial" w:eastAsia="Times New Roman" w:hAnsi="Arial" w:cs="Arial"/>
                <w:bCs/>
                <w:sz w:val="22"/>
                <w:szCs w:val="22"/>
              </w:rPr>
              <w:t>), Mr Sam Vine</w:t>
            </w:r>
          </w:p>
        </w:tc>
      </w:tr>
      <w:tr w:rsidR="000306D0" w:rsidTr="009475AD">
        <w:tc>
          <w:tcPr>
            <w:tcW w:w="2235" w:type="dxa"/>
            <w:gridSpan w:val="2"/>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CREDIT VALUE</w:t>
            </w:r>
          </w:p>
        </w:tc>
        <w:tc>
          <w:tcPr>
            <w:tcW w:w="1417" w:type="dxa"/>
          </w:tcPr>
          <w:p w:rsidR="000306D0" w:rsidRPr="000306D0" w:rsidRDefault="000306D0" w:rsidP="000306D0">
            <w:pPr>
              <w:rPr>
                <w:rFonts w:ascii="Arial" w:eastAsia="Times New Roman" w:hAnsi="Arial" w:cs="Arial"/>
                <w:b/>
                <w:bCs/>
              </w:rPr>
            </w:pPr>
            <w:r w:rsidRPr="000306D0">
              <w:rPr>
                <w:rFonts w:ascii="Arial" w:eastAsia="Times New Roman" w:hAnsi="Arial" w:cs="Arial"/>
                <w:bCs/>
                <w:sz w:val="22"/>
                <w:szCs w:val="22"/>
              </w:rPr>
              <w:t>30</w:t>
            </w:r>
          </w:p>
        </w:tc>
        <w:tc>
          <w:tcPr>
            <w:tcW w:w="1894" w:type="dxa"/>
            <w:gridSpan w:val="2"/>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ECTS VALUE</w:t>
            </w:r>
          </w:p>
        </w:tc>
        <w:tc>
          <w:tcPr>
            <w:tcW w:w="4060" w:type="dxa"/>
            <w:gridSpan w:val="3"/>
          </w:tcPr>
          <w:p w:rsidR="000306D0" w:rsidRPr="000306D0" w:rsidRDefault="000306D0" w:rsidP="000306D0">
            <w:pPr>
              <w:rPr>
                <w:rFonts w:ascii="Arial" w:eastAsia="Times New Roman" w:hAnsi="Arial" w:cs="Arial"/>
                <w:b/>
                <w:bCs/>
              </w:rPr>
            </w:pPr>
            <w:r w:rsidRPr="000306D0">
              <w:rPr>
                <w:rFonts w:ascii="Arial" w:eastAsia="Times New Roman" w:hAnsi="Arial" w:cs="Arial"/>
                <w:bCs/>
                <w:sz w:val="22"/>
                <w:szCs w:val="22"/>
              </w:rPr>
              <w:t>15</w:t>
            </w:r>
          </w:p>
        </w:tc>
      </w:tr>
      <w:tr w:rsidR="000306D0" w:rsidTr="009475AD">
        <w:tc>
          <w:tcPr>
            <w:tcW w:w="2235" w:type="dxa"/>
            <w:gridSpan w:val="2"/>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PRE-REQUISITES</w:t>
            </w:r>
          </w:p>
        </w:tc>
        <w:tc>
          <w:tcPr>
            <w:tcW w:w="7371" w:type="dxa"/>
            <w:gridSpan w:val="6"/>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None</w:t>
            </w:r>
          </w:p>
        </w:tc>
      </w:tr>
      <w:tr w:rsidR="000306D0" w:rsidTr="009475AD">
        <w:tc>
          <w:tcPr>
            <w:tcW w:w="2235" w:type="dxa"/>
            <w:gridSpan w:val="2"/>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CO-REQUISITES</w:t>
            </w:r>
          </w:p>
        </w:tc>
        <w:tc>
          <w:tcPr>
            <w:tcW w:w="7371" w:type="dxa"/>
            <w:gridSpan w:val="6"/>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None</w:t>
            </w:r>
          </w:p>
        </w:tc>
      </w:tr>
      <w:tr w:rsidR="000306D0" w:rsidTr="000306D0">
        <w:tc>
          <w:tcPr>
            <w:tcW w:w="3652" w:type="dxa"/>
            <w:gridSpan w:val="3"/>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DURATION OF MODULE</w:t>
            </w:r>
          </w:p>
        </w:tc>
        <w:tc>
          <w:tcPr>
            <w:tcW w:w="5954" w:type="dxa"/>
            <w:gridSpan w:val="5"/>
          </w:tcPr>
          <w:p w:rsidR="000306D0" w:rsidRPr="000306D0" w:rsidRDefault="000306D0" w:rsidP="000306D0">
            <w:pPr>
              <w:rPr>
                <w:rFonts w:ascii="Arial" w:eastAsia="Times New Roman" w:hAnsi="Arial" w:cs="Arial"/>
                <w:b/>
                <w:bCs/>
              </w:rPr>
            </w:pPr>
            <w:r w:rsidRPr="000306D0">
              <w:rPr>
                <w:rFonts w:ascii="Arial" w:eastAsia="Times New Roman" w:hAnsi="Arial" w:cs="Arial"/>
                <w:bCs/>
                <w:sz w:val="22"/>
                <w:szCs w:val="22"/>
              </w:rPr>
              <w:t>12 weeks</w:t>
            </w:r>
          </w:p>
        </w:tc>
      </w:tr>
      <w:tr w:rsidR="000306D0" w:rsidTr="000306D0">
        <w:tc>
          <w:tcPr>
            <w:tcW w:w="3652" w:type="dxa"/>
            <w:gridSpan w:val="3"/>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TOTAL STUDENT STUDY TIME</w:t>
            </w:r>
          </w:p>
        </w:tc>
        <w:tc>
          <w:tcPr>
            <w:tcW w:w="5954" w:type="dxa"/>
            <w:gridSpan w:val="5"/>
          </w:tcPr>
          <w:p w:rsidR="000306D0" w:rsidRPr="000306D0" w:rsidRDefault="000306D0" w:rsidP="000306D0">
            <w:pPr>
              <w:rPr>
                <w:rFonts w:ascii="Arial" w:eastAsia="Times New Roman" w:hAnsi="Arial" w:cs="Arial"/>
                <w:b/>
                <w:bCs/>
              </w:rPr>
            </w:pPr>
            <w:r w:rsidRPr="000306D0">
              <w:rPr>
                <w:rFonts w:ascii="Arial" w:eastAsia="Times New Roman" w:hAnsi="Arial" w:cs="Arial"/>
                <w:bCs/>
                <w:sz w:val="22"/>
                <w:szCs w:val="22"/>
              </w:rPr>
              <w:t>300 hours – comprising approximately 33 hours lectures and small group work, 67 hours of tutor directed assignments, and 200 hours of independent study for the assessments</w:t>
            </w:r>
          </w:p>
        </w:tc>
      </w:tr>
      <w:tr w:rsidR="000306D0" w:rsidTr="000306D0">
        <w:tc>
          <w:tcPr>
            <w:tcW w:w="9606" w:type="dxa"/>
            <w:gridSpan w:val="8"/>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AIMS</w:t>
            </w:r>
          </w:p>
        </w:tc>
      </w:tr>
      <w:tr w:rsidR="000306D0" w:rsidTr="000306D0">
        <w:tc>
          <w:tcPr>
            <w:tcW w:w="9606" w:type="dxa"/>
            <w:gridSpan w:val="8"/>
          </w:tcPr>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 xml:space="preserve">The aim of this module is to give students an opportunity for advanced critical analysis of issues and debate related to cognitive, </w:t>
            </w:r>
            <w:proofErr w:type="spellStart"/>
            <w:r w:rsidRPr="000306D0">
              <w:rPr>
                <w:rFonts w:ascii="Arial" w:eastAsia="Times New Roman" w:hAnsi="Arial" w:cs="Arial"/>
                <w:sz w:val="22"/>
                <w:szCs w:val="22"/>
              </w:rPr>
              <w:t>visuo</w:t>
            </w:r>
            <w:proofErr w:type="spellEnd"/>
            <w:r w:rsidRPr="000306D0">
              <w:rPr>
                <w:rFonts w:ascii="Arial" w:eastAsia="Times New Roman" w:hAnsi="Arial" w:cs="Arial"/>
                <w:sz w:val="22"/>
                <w:szCs w:val="22"/>
              </w:rPr>
              <w:t>-motor and motor learning issues in sport settings.</w:t>
            </w:r>
          </w:p>
          <w:p w:rsidR="000306D0" w:rsidRPr="000306D0" w:rsidRDefault="000306D0" w:rsidP="000306D0">
            <w:pPr>
              <w:rPr>
                <w:rFonts w:ascii="Arial" w:eastAsia="Times New Roman" w:hAnsi="Arial" w:cs="Arial"/>
                <w:b/>
                <w:bCs/>
              </w:rPr>
            </w:pPr>
          </w:p>
        </w:tc>
      </w:tr>
      <w:tr w:rsidR="000306D0" w:rsidTr="000306D0">
        <w:tc>
          <w:tcPr>
            <w:tcW w:w="9606" w:type="dxa"/>
            <w:gridSpan w:val="8"/>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INTENDED LEARNING OUTCOMES (ILO’s)</w:t>
            </w:r>
          </w:p>
        </w:tc>
      </w:tr>
      <w:tr w:rsidR="000306D0" w:rsidTr="000306D0">
        <w:tc>
          <w:tcPr>
            <w:tcW w:w="9606" w:type="dxa"/>
            <w:gridSpan w:val="8"/>
          </w:tcPr>
          <w:p w:rsidR="000306D0" w:rsidRPr="000306D0" w:rsidRDefault="000306D0" w:rsidP="000306D0">
            <w:pPr>
              <w:rPr>
                <w:rFonts w:ascii="Arial" w:eastAsia="Times New Roman" w:hAnsi="Arial" w:cs="Arial"/>
                <w:b/>
                <w:bCs/>
                <w:i/>
                <w:iCs/>
              </w:rPr>
            </w:pPr>
            <w:r w:rsidRPr="000306D0">
              <w:rPr>
                <w:rFonts w:ascii="Arial" w:eastAsia="Times New Roman" w:hAnsi="Arial" w:cs="Arial"/>
                <w:b/>
                <w:bCs/>
                <w:i/>
                <w:iCs/>
                <w:sz w:val="22"/>
                <w:szCs w:val="22"/>
              </w:rPr>
              <w:t>On successful completion of this module, students should be able to:</w:t>
            </w:r>
          </w:p>
          <w:p w:rsidR="000306D0" w:rsidRPr="000306D0" w:rsidRDefault="000306D0" w:rsidP="000306D0">
            <w:pPr>
              <w:rPr>
                <w:rFonts w:ascii="Arial" w:eastAsia="Times New Roman" w:hAnsi="Arial" w:cs="Arial"/>
                <w:b/>
                <w:bCs/>
                <w:i/>
                <w:iCs/>
              </w:rPr>
            </w:pPr>
            <w:r w:rsidRPr="000306D0">
              <w:rPr>
                <w:rFonts w:ascii="Arial" w:eastAsia="Times New Roman" w:hAnsi="Arial" w:cs="Arial"/>
                <w:b/>
                <w:bCs/>
                <w:i/>
                <w:iCs/>
                <w:sz w:val="22"/>
                <w:szCs w:val="22"/>
              </w:rPr>
              <w:t>Module Specific Skills:</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1. Demonstrate a systematic understanding of visual attention, motor control and motor learning in sport settings.</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 xml:space="preserve">2. Demonstrate a systematic understanding of mechanisms underlying performance outcomes from a cognitive and </w:t>
            </w:r>
            <w:proofErr w:type="spellStart"/>
            <w:r w:rsidRPr="000306D0">
              <w:rPr>
                <w:rFonts w:ascii="Arial" w:eastAsia="Times New Roman" w:hAnsi="Arial" w:cs="Arial"/>
                <w:sz w:val="22"/>
                <w:szCs w:val="22"/>
              </w:rPr>
              <w:t>neurophysiological</w:t>
            </w:r>
            <w:proofErr w:type="spellEnd"/>
            <w:r w:rsidRPr="000306D0">
              <w:rPr>
                <w:rFonts w:ascii="Arial" w:eastAsia="Times New Roman" w:hAnsi="Arial" w:cs="Arial"/>
                <w:sz w:val="22"/>
                <w:szCs w:val="22"/>
              </w:rPr>
              <w:t xml:space="preserve"> perspective.</w:t>
            </w:r>
          </w:p>
          <w:p w:rsidR="000306D0" w:rsidRPr="000306D0" w:rsidRDefault="000306D0" w:rsidP="000306D0">
            <w:pPr>
              <w:rPr>
                <w:rFonts w:ascii="Arial" w:eastAsia="Times New Roman" w:hAnsi="Arial" w:cs="Arial"/>
                <w:b/>
                <w:bCs/>
                <w:i/>
                <w:iCs/>
              </w:rPr>
            </w:pPr>
          </w:p>
          <w:p w:rsidR="000306D0" w:rsidRPr="000306D0" w:rsidRDefault="000306D0" w:rsidP="000306D0">
            <w:pPr>
              <w:rPr>
                <w:rFonts w:ascii="Arial" w:eastAsia="Times New Roman" w:hAnsi="Arial" w:cs="Arial"/>
                <w:b/>
                <w:bCs/>
                <w:i/>
                <w:iCs/>
              </w:rPr>
            </w:pPr>
            <w:r w:rsidRPr="000306D0">
              <w:rPr>
                <w:rFonts w:ascii="Arial" w:eastAsia="Times New Roman" w:hAnsi="Arial" w:cs="Arial"/>
                <w:b/>
                <w:bCs/>
                <w:i/>
                <w:iCs/>
                <w:sz w:val="22"/>
                <w:szCs w:val="22"/>
              </w:rPr>
              <w:t>Discipline Specific Skills:</w:t>
            </w:r>
          </w:p>
          <w:p w:rsidR="000306D0" w:rsidRPr="000306D0" w:rsidRDefault="000306D0" w:rsidP="00DB2F0A">
            <w:pPr>
              <w:widowControl/>
              <w:numPr>
                <w:ilvl w:val="0"/>
                <w:numId w:val="48"/>
              </w:numPr>
              <w:adjustRightInd/>
              <w:rPr>
                <w:rFonts w:ascii="Arial" w:eastAsia="Times New Roman" w:hAnsi="Arial" w:cs="Arial"/>
              </w:rPr>
            </w:pPr>
            <w:r w:rsidRPr="000306D0">
              <w:rPr>
                <w:rFonts w:ascii="Arial" w:eastAsia="Times New Roman" w:hAnsi="Arial" w:cs="Arial"/>
                <w:sz w:val="22"/>
                <w:szCs w:val="22"/>
              </w:rPr>
              <w:t xml:space="preserve">Demonstrate an excellent ability to develop an appropriately rationalised research design. </w:t>
            </w:r>
          </w:p>
          <w:p w:rsidR="000306D0" w:rsidRPr="000306D0" w:rsidRDefault="000306D0" w:rsidP="00DB2F0A">
            <w:pPr>
              <w:widowControl/>
              <w:numPr>
                <w:ilvl w:val="0"/>
                <w:numId w:val="48"/>
              </w:numPr>
              <w:adjustRightInd/>
              <w:rPr>
                <w:rFonts w:ascii="Arial" w:eastAsia="Times New Roman" w:hAnsi="Arial" w:cs="Arial"/>
              </w:rPr>
            </w:pPr>
            <w:r w:rsidRPr="000306D0">
              <w:rPr>
                <w:rFonts w:ascii="Arial" w:eastAsia="Times New Roman" w:hAnsi="Arial" w:cs="Arial"/>
                <w:sz w:val="22"/>
                <w:szCs w:val="22"/>
              </w:rPr>
              <w:t>Demonstrate in writing an excellent ability to interpret data and draw principles and theoretical conclusions.</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5.    Demonstrate in writing an excellent ability to critically evaluate current research and apply this to practical applications in sport settings.</w:t>
            </w:r>
          </w:p>
          <w:p w:rsidR="000306D0" w:rsidRPr="000306D0" w:rsidRDefault="000306D0" w:rsidP="000306D0">
            <w:pPr>
              <w:rPr>
                <w:rFonts w:ascii="Arial" w:eastAsia="Times New Roman" w:hAnsi="Arial" w:cs="Arial"/>
                <w:b/>
                <w:bCs/>
                <w:i/>
                <w:iCs/>
              </w:rPr>
            </w:pPr>
          </w:p>
          <w:p w:rsidR="000306D0" w:rsidRPr="000306D0" w:rsidRDefault="000306D0" w:rsidP="000306D0">
            <w:pPr>
              <w:rPr>
                <w:rFonts w:ascii="Arial" w:eastAsia="Times New Roman" w:hAnsi="Arial" w:cs="Arial"/>
                <w:b/>
                <w:bCs/>
                <w:i/>
                <w:iCs/>
              </w:rPr>
            </w:pPr>
            <w:r w:rsidRPr="000306D0">
              <w:rPr>
                <w:rFonts w:ascii="Arial" w:eastAsia="Times New Roman" w:hAnsi="Arial" w:cs="Arial"/>
                <w:b/>
                <w:bCs/>
                <w:i/>
                <w:iCs/>
                <w:sz w:val="22"/>
                <w:szCs w:val="22"/>
              </w:rPr>
              <w:t xml:space="preserve">Personal and Key Skills: </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6. Demonstrate in writing and through oral presentation, an excellent ability to communicate critical reports.</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7. Demonstrate independent learning ability, self-direction and originality.</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8. Demonstrate an ability to link theory to practice.</w:t>
            </w:r>
          </w:p>
          <w:p w:rsidR="000306D0" w:rsidRPr="000306D0" w:rsidRDefault="000306D0" w:rsidP="000306D0">
            <w:pPr>
              <w:rPr>
                <w:rFonts w:ascii="Arial" w:eastAsia="Times New Roman" w:hAnsi="Arial" w:cs="Arial"/>
                <w:b/>
                <w:bCs/>
              </w:rPr>
            </w:pPr>
          </w:p>
        </w:tc>
      </w:tr>
      <w:tr w:rsidR="000306D0" w:rsidTr="000306D0">
        <w:tc>
          <w:tcPr>
            <w:tcW w:w="9606" w:type="dxa"/>
            <w:gridSpan w:val="8"/>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LEARNING/TEACHING METHODS</w:t>
            </w:r>
          </w:p>
        </w:tc>
      </w:tr>
      <w:tr w:rsidR="000306D0" w:rsidTr="000306D0">
        <w:trPr>
          <w:trHeight w:val="120"/>
        </w:trPr>
        <w:tc>
          <w:tcPr>
            <w:tcW w:w="9606" w:type="dxa"/>
            <w:gridSpan w:val="8"/>
          </w:tcPr>
          <w:p w:rsidR="000306D0" w:rsidRPr="000306D0" w:rsidRDefault="000306D0" w:rsidP="000306D0">
            <w:pPr>
              <w:rPr>
                <w:rFonts w:ascii="Arial" w:eastAsia="Times New Roman" w:hAnsi="Arial" w:cs="Arial"/>
                <w:b/>
                <w:bCs/>
                <w:i/>
                <w:iCs/>
              </w:rPr>
            </w:pPr>
            <w:r w:rsidRPr="000306D0">
              <w:rPr>
                <w:rFonts w:ascii="Arial" w:eastAsia="Times New Roman" w:hAnsi="Arial" w:cs="Arial"/>
                <w:b/>
                <w:bCs/>
                <w:i/>
                <w:iCs/>
                <w:sz w:val="22"/>
                <w:szCs w:val="22"/>
              </w:rPr>
              <w:t>Details of Learning and Teaching Methods:</w:t>
            </w:r>
          </w:p>
          <w:p w:rsidR="000306D0" w:rsidRPr="000306D0" w:rsidRDefault="000306D0" w:rsidP="000306D0">
            <w:pPr>
              <w:rPr>
                <w:rFonts w:ascii="Arial" w:eastAsia="Times New Roman" w:hAnsi="Arial" w:cs="Arial"/>
                <w:b/>
                <w:bCs/>
                <w:i/>
                <w:iCs/>
              </w:rPr>
            </w:pPr>
            <w:r w:rsidRPr="000306D0">
              <w:rPr>
                <w:rFonts w:ascii="Arial" w:eastAsia="Times New Roman" w:hAnsi="Arial" w:cs="Arial"/>
                <w:sz w:val="22"/>
                <w:szCs w:val="22"/>
              </w:rPr>
              <w:t>Lectures and small group work (33 hours), tutor directed assignments (67 hours) and independent study (200 hours). The lectures and small group work will provide students with an overview of selected issues. Independent study will involve reading set journal articles and writing synopses.</w:t>
            </w:r>
          </w:p>
          <w:p w:rsidR="000306D0" w:rsidRPr="000306D0" w:rsidRDefault="000306D0" w:rsidP="000306D0">
            <w:pPr>
              <w:rPr>
                <w:rFonts w:ascii="Arial" w:eastAsia="Times New Roman" w:hAnsi="Arial" w:cs="Arial"/>
                <w:b/>
                <w:bCs/>
                <w:i/>
                <w:iCs/>
              </w:rPr>
            </w:pPr>
          </w:p>
        </w:tc>
      </w:tr>
      <w:tr w:rsidR="000306D0" w:rsidTr="000306D0">
        <w:tc>
          <w:tcPr>
            <w:tcW w:w="9606" w:type="dxa"/>
            <w:gridSpan w:val="8"/>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ASSIGNMENTS  &amp; ASSESSMENTS</w:t>
            </w:r>
          </w:p>
        </w:tc>
      </w:tr>
      <w:tr w:rsidR="000306D0" w:rsidTr="000306D0">
        <w:trPr>
          <w:trHeight w:val="120"/>
        </w:trPr>
        <w:tc>
          <w:tcPr>
            <w:tcW w:w="1668" w:type="dxa"/>
          </w:tcPr>
          <w:p w:rsidR="000306D0" w:rsidRPr="000306D0" w:rsidRDefault="000306D0" w:rsidP="000306D0">
            <w:pPr>
              <w:rPr>
                <w:rFonts w:ascii="Arial" w:eastAsia="Times New Roman" w:hAnsi="Arial" w:cs="Arial"/>
                <w:b/>
                <w:bCs/>
                <w:i/>
                <w:iCs/>
              </w:rPr>
            </w:pPr>
          </w:p>
          <w:p w:rsidR="000306D0" w:rsidRPr="000306D0" w:rsidRDefault="000306D0" w:rsidP="000306D0">
            <w:pPr>
              <w:rPr>
                <w:rFonts w:ascii="Arial" w:eastAsia="Times New Roman" w:hAnsi="Arial" w:cs="Arial"/>
                <w:b/>
                <w:bCs/>
                <w:i/>
                <w:iCs/>
              </w:rPr>
            </w:pPr>
            <w:r w:rsidRPr="000306D0">
              <w:rPr>
                <w:rFonts w:ascii="Arial" w:eastAsia="Times New Roman" w:hAnsi="Arial" w:cs="Arial"/>
                <w:b/>
                <w:bCs/>
                <w:i/>
                <w:iCs/>
                <w:sz w:val="22"/>
                <w:szCs w:val="22"/>
              </w:rPr>
              <w:t>Formative or % Contribution:</w:t>
            </w:r>
          </w:p>
        </w:tc>
        <w:tc>
          <w:tcPr>
            <w:tcW w:w="2174" w:type="dxa"/>
            <w:gridSpan w:val="3"/>
          </w:tcPr>
          <w:p w:rsidR="000306D0" w:rsidRPr="000306D0" w:rsidRDefault="000306D0" w:rsidP="000306D0">
            <w:pPr>
              <w:rPr>
                <w:rFonts w:ascii="Arial" w:eastAsia="Times New Roman" w:hAnsi="Arial" w:cs="Arial"/>
                <w:b/>
                <w:bCs/>
                <w:i/>
                <w:iCs/>
              </w:rPr>
            </w:pPr>
          </w:p>
          <w:p w:rsidR="000306D0" w:rsidRPr="000306D0" w:rsidRDefault="000306D0" w:rsidP="000306D0">
            <w:pPr>
              <w:rPr>
                <w:rFonts w:ascii="Arial" w:eastAsia="Times New Roman" w:hAnsi="Arial" w:cs="Arial"/>
                <w:b/>
                <w:bCs/>
                <w:i/>
                <w:iCs/>
              </w:rPr>
            </w:pPr>
            <w:r w:rsidRPr="000306D0">
              <w:rPr>
                <w:rFonts w:ascii="Arial" w:eastAsia="Times New Roman" w:hAnsi="Arial" w:cs="Arial"/>
                <w:b/>
                <w:bCs/>
                <w:i/>
                <w:iCs/>
                <w:sz w:val="22"/>
                <w:szCs w:val="22"/>
              </w:rPr>
              <w:t>Form of Assessment:</w:t>
            </w:r>
          </w:p>
        </w:tc>
        <w:tc>
          <w:tcPr>
            <w:tcW w:w="1921" w:type="dxa"/>
            <w:gridSpan w:val="2"/>
          </w:tcPr>
          <w:p w:rsidR="000306D0" w:rsidRPr="000306D0" w:rsidRDefault="000306D0" w:rsidP="000306D0">
            <w:pPr>
              <w:rPr>
                <w:rFonts w:ascii="Arial" w:eastAsia="Times New Roman" w:hAnsi="Arial" w:cs="Arial"/>
                <w:b/>
                <w:bCs/>
                <w:i/>
                <w:iCs/>
                <w:color w:val="000000"/>
              </w:rPr>
            </w:pPr>
          </w:p>
          <w:p w:rsidR="000306D0" w:rsidRPr="000306D0" w:rsidRDefault="000306D0" w:rsidP="000306D0">
            <w:pPr>
              <w:rPr>
                <w:rFonts w:ascii="Arial" w:eastAsia="Times New Roman" w:hAnsi="Arial" w:cs="Arial"/>
                <w:b/>
                <w:bCs/>
                <w:i/>
                <w:iCs/>
              </w:rPr>
            </w:pPr>
            <w:r w:rsidRPr="000306D0">
              <w:rPr>
                <w:rFonts w:ascii="Arial" w:eastAsia="Times New Roman" w:hAnsi="Arial" w:cs="Arial"/>
                <w:b/>
                <w:bCs/>
                <w:i/>
                <w:iCs/>
                <w:color w:val="000000"/>
                <w:sz w:val="22"/>
                <w:szCs w:val="22"/>
              </w:rPr>
              <w:t>Size of the assessment  e.g. duration/length</w:t>
            </w:r>
          </w:p>
        </w:tc>
        <w:tc>
          <w:tcPr>
            <w:tcW w:w="1716" w:type="dxa"/>
          </w:tcPr>
          <w:p w:rsidR="000306D0" w:rsidRPr="000306D0" w:rsidRDefault="000306D0" w:rsidP="000306D0">
            <w:pPr>
              <w:rPr>
                <w:rFonts w:ascii="Arial" w:eastAsia="Times New Roman" w:hAnsi="Arial" w:cs="Arial"/>
                <w:b/>
                <w:bCs/>
                <w:i/>
                <w:iCs/>
              </w:rPr>
            </w:pPr>
          </w:p>
          <w:p w:rsidR="000306D0" w:rsidRPr="000306D0" w:rsidRDefault="000306D0" w:rsidP="000306D0">
            <w:pPr>
              <w:rPr>
                <w:rFonts w:ascii="Arial" w:eastAsia="Times New Roman" w:hAnsi="Arial" w:cs="Arial"/>
                <w:b/>
                <w:bCs/>
                <w:i/>
                <w:iCs/>
              </w:rPr>
            </w:pPr>
            <w:r w:rsidRPr="000306D0">
              <w:rPr>
                <w:rFonts w:ascii="Arial" w:eastAsia="Times New Roman" w:hAnsi="Arial" w:cs="Arial"/>
                <w:b/>
                <w:bCs/>
                <w:i/>
                <w:iCs/>
                <w:sz w:val="22"/>
                <w:szCs w:val="22"/>
              </w:rPr>
              <w:t>ILO’s assessed by this assessment:</w:t>
            </w:r>
          </w:p>
        </w:tc>
        <w:tc>
          <w:tcPr>
            <w:tcW w:w="2127" w:type="dxa"/>
          </w:tcPr>
          <w:p w:rsidR="000306D0" w:rsidRPr="000306D0" w:rsidRDefault="000306D0" w:rsidP="000306D0">
            <w:pPr>
              <w:rPr>
                <w:rFonts w:ascii="Arial" w:eastAsia="Times New Roman" w:hAnsi="Arial" w:cs="Arial"/>
                <w:b/>
                <w:bCs/>
                <w:i/>
                <w:iCs/>
              </w:rPr>
            </w:pPr>
          </w:p>
          <w:p w:rsidR="000306D0" w:rsidRPr="000306D0" w:rsidRDefault="000306D0" w:rsidP="000306D0">
            <w:pPr>
              <w:rPr>
                <w:rFonts w:ascii="Arial" w:eastAsia="Times New Roman" w:hAnsi="Arial" w:cs="Arial"/>
                <w:b/>
                <w:bCs/>
                <w:i/>
                <w:iCs/>
              </w:rPr>
            </w:pPr>
            <w:r w:rsidRPr="000306D0">
              <w:rPr>
                <w:rFonts w:ascii="Arial" w:eastAsia="Times New Roman" w:hAnsi="Arial" w:cs="Arial"/>
                <w:b/>
                <w:bCs/>
                <w:i/>
                <w:iCs/>
                <w:sz w:val="22"/>
                <w:szCs w:val="22"/>
              </w:rPr>
              <w:t>Feedback method:</w:t>
            </w:r>
          </w:p>
        </w:tc>
      </w:tr>
      <w:tr w:rsidR="000306D0" w:rsidTr="000306D0">
        <w:trPr>
          <w:trHeight w:val="120"/>
        </w:trPr>
        <w:tc>
          <w:tcPr>
            <w:tcW w:w="1668" w:type="dxa"/>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20%</w:t>
            </w:r>
          </w:p>
        </w:tc>
        <w:tc>
          <w:tcPr>
            <w:tcW w:w="2174" w:type="dxa"/>
            <w:gridSpan w:val="3"/>
          </w:tcPr>
          <w:p w:rsidR="000306D0" w:rsidRPr="000306D0" w:rsidRDefault="000306D0" w:rsidP="000306D0">
            <w:pPr>
              <w:rPr>
                <w:rFonts w:ascii="Arial" w:eastAsia="Times New Roman" w:hAnsi="Arial" w:cs="Arial"/>
                <w:bCs/>
              </w:rPr>
            </w:pPr>
            <w:r w:rsidRPr="000306D0">
              <w:rPr>
                <w:rFonts w:ascii="Arial" w:eastAsia="Times New Roman" w:hAnsi="Arial" w:cs="Arial"/>
                <w:bCs/>
                <w:sz w:val="22"/>
                <w:szCs w:val="22"/>
              </w:rPr>
              <w:t>Presentation</w:t>
            </w:r>
          </w:p>
        </w:tc>
        <w:tc>
          <w:tcPr>
            <w:tcW w:w="1921" w:type="dxa"/>
            <w:gridSpan w:val="2"/>
          </w:tcPr>
          <w:p w:rsidR="000306D0" w:rsidRPr="000306D0" w:rsidRDefault="000306D0" w:rsidP="000306D0">
            <w:pPr>
              <w:rPr>
                <w:rFonts w:ascii="Arial" w:eastAsia="Times New Roman" w:hAnsi="Arial" w:cs="Arial"/>
                <w:bCs/>
              </w:rPr>
            </w:pPr>
            <w:r w:rsidRPr="000306D0">
              <w:rPr>
                <w:rFonts w:ascii="Arial" w:eastAsia="Times New Roman" w:hAnsi="Arial" w:cs="Arial"/>
                <w:bCs/>
                <w:sz w:val="22"/>
                <w:szCs w:val="22"/>
              </w:rPr>
              <w:t>10 minutes</w:t>
            </w:r>
          </w:p>
        </w:tc>
        <w:tc>
          <w:tcPr>
            <w:tcW w:w="1716" w:type="dxa"/>
          </w:tcPr>
          <w:p w:rsidR="000306D0" w:rsidRPr="000306D0" w:rsidRDefault="000306D0" w:rsidP="000306D0">
            <w:pPr>
              <w:rPr>
                <w:rFonts w:ascii="Arial" w:eastAsia="Times New Roman" w:hAnsi="Arial" w:cs="Arial"/>
                <w:b/>
                <w:bCs/>
              </w:rPr>
            </w:pPr>
            <w:r w:rsidRPr="000306D0">
              <w:rPr>
                <w:rFonts w:ascii="Arial" w:eastAsia="Times New Roman" w:hAnsi="Arial" w:cs="Arial"/>
                <w:sz w:val="22"/>
                <w:szCs w:val="22"/>
              </w:rPr>
              <w:t>1, 2, 3, 5, 6, 7, 8</w:t>
            </w:r>
          </w:p>
        </w:tc>
        <w:tc>
          <w:tcPr>
            <w:tcW w:w="2127" w:type="dxa"/>
          </w:tcPr>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Written</w:t>
            </w:r>
          </w:p>
        </w:tc>
      </w:tr>
      <w:tr w:rsidR="000306D0" w:rsidTr="000306D0">
        <w:trPr>
          <w:trHeight w:val="120"/>
        </w:trPr>
        <w:tc>
          <w:tcPr>
            <w:tcW w:w="1668" w:type="dxa"/>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lastRenderedPageBreak/>
              <w:t>30%</w:t>
            </w:r>
          </w:p>
        </w:tc>
        <w:tc>
          <w:tcPr>
            <w:tcW w:w="2174" w:type="dxa"/>
            <w:gridSpan w:val="3"/>
          </w:tcPr>
          <w:p w:rsidR="000306D0" w:rsidRPr="000306D0" w:rsidRDefault="000306D0" w:rsidP="000306D0">
            <w:pPr>
              <w:rPr>
                <w:rFonts w:ascii="Arial" w:eastAsia="Times New Roman" w:hAnsi="Arial" w:cs="Arial"/>
                <w:bCs/>
              </w:rPr>
            </w:pPr>
            <w:r w:rsidRPr="000306D0">
              <w:rPr>
                <w:rFonts w:ascii="Arial" w:eastAsia="Times New Roman" w:hAnsi="Arial" w:cs="Arial"/>
                <w:bCs/>
                <w:sz w:val="22"/>
                <w:szCs w:val="22"/>
              </w:rPr>
              <w:t>Research Proposal</w:t>
            </w:r>
          </w:p>
        </w:tc>
        <w:tc>
          <w:tcPr>
            <w:tcW w:w="1921" w:type="dxa"/>
            <w:gridSpan w:val="2"/>
          </w:tcPr>
          <w:p w:rsidR="000306D0" w:rsidRPr="000306D0" w:rsidRDefault="000306D0" w:rsidP="000306D0">
            <w:pPr>
              <w:rPr>
                <w:rFonts w:ascii="Arial" w:eastAsia="Times New Roman" w:hAnsi="Arial" w:cs="Arial"/>
                <w:bCs/>
              </w:rPr>
            </w:pPr>
            <w:r w:rsidRPr="000306D0">
              <w:rPr>
                <w:rFonts w:ascii="Arial" w:eastAsia="Times New Roman" w:hAnsi="Arial" w:cs="Arial"/>
                <w:bCs/>
                <w:sz w:val="22"/>
                <w:szCs w:val="22"/>
              </w:rPr>
              <w:t>2500 words</w:t>
            </w:r>
          </w:p>
        </w:tc>
        <w:tc>
          <w:tcPr>
            <w:tcW w:w="1716" w:type="dxa"/>
          </w:tcPr>
          <w:p w:rsidR="000306D0" w:rsidRPr="000306D0" w:rsidRDefault="000306D0" w:rsidP="000306D0">
            <w:pPr>
              <w:rPr>
                <w:rFonts w:ascii="Arial" w:eastAsia="Times New Roman" w:hAnsi="Arial" w:cs="Arial"/>
                <w:b/>
                <w:bCs/>
              </w:rPr>
            </w:pPr>
            <w:r w:rsidRPr="000306D0">
              <w:rPr>
                <w:rFonts w:ascii="Arial" w:eastAsia="Times New Roman" w:hAnsi="Arial" w:cs="Arial"/>
                <w:sz w:val="22"/>
                <w:szCs w:val="22"/>
              </w:rPr>
              <w:t>1, 2, 3, 5, 6, 7, 8</w:t>
            </w:r>
          </w:p>
        </w:tc>
        <w:tc>
          <w:tcPr>
            <w:tcW w:w="2127" w:type="dxa"/>
          </w:tcPr>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Written</w:t>
            </w:r>
          </w:p>
        </w:tc>
      </w:tr>
      <w:tr w:rsidR="000306D0" w:rsidTr="000306D0">
        <w:trPr>
          <w:trHeight w:val="120"/>
        </w:trPr>
        <w:tc>
          <w:tcPr>
            <w:tcW w:w="1668" w:type="dxa"/>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50%</w:t>
            </w:r>
          </w:p>
        </w:tc>
        <w:tc>
          <w:tcPr>
            <w:tcW w:w="2174" w:type="dxa"/>
            <w:gridSpan w:val="3"/>
          </w:tcPr>
          <w:p w:rsidR="000306D0" w:rsidRPr="000306D0" w:rsidRDefault="000306D0" w:rsidP="000306D0">
            <w:pPr>
              <w:rPr>
                <w:rFonts w:ascii="Arial" w:eastAsia="Times New Roman" w:hAnsi="Arial" w:cs="Arial"/>
                <w:bCs/>
              </w:rPr>
            </w:pPr>
            <w:r w:rsidRPr="000306D0">
              <w:rPr>
                <w:rFonts w:ascii="Arial" w:eastAsia="Times New Roman" w:hAnsi="Arial" w:cs="Arial"/>
                <w:bCs/>
                <w:sz w:val="22"/>
                <w:szCs w:val="22"/>
              </w:rPr>
              <w:t>Written Discussion</w:t>
            </w:r>
          </w:p>
        </w:tc>
        <w:tc>
          <w:tcPr>
            <w:tcW w:w="1921" w:type="dxa"/>
            <w:gridSpan w:val="2"/>
          </w:tcPr>
          <w:p w:rsidR="000306D0" w:rsidRPr="000306D0" w:rsidRDefault="000306D0" w:rsidP="000306D0">
            <w:pPr>
              <w:tabs>
                <w:tab w:val="right" w:pos="1705"/>
              </w:tabs>
              <w:rPr>
                <w:rFonts w:ascii="Arial" w:eastAsia="Times New Roman" w:hAnsi="Arial" w:cs="Arial"/>
                <w:bCs/>
              </w:rPr>
            </w:pPr>
            <w:r w:rsidRPr="000306D0">
              <w:rPr>
                <w:rFonts w:ascii="Arial" w:eastAsia="Times New Roman" w:hAnsi="Arial" w:cs="Arial"/>
                <w:bCs/>
                <w:sz w:val="22"/>
                <w:szCs w:val="22"/>
              </w:rPr>
              <w:t>3750 words</w:t>
            </w:r>
            <w:r w:rsidRPr="000306D0">
              <w:rPr>
                <w:rFonts w:ascii="Arial" w:eastAsia="Times New Roman" w:hAnsi="Arial" w:cs="Arial"/>
                <w:bCs/>
                <w:sz w:val="22"/>
                <w:szCs w:val="22"/>
              </w:rPr>
              <w:tab/>
            </w:r>
          </w:p>
        </w:tc>
        <w:tc>
          <w:tcPr>
            <w:tcW w:w="1716" w:type="dxa"/>
          </w:tcPr>
          <w:p w:rsidR="000306D0" w:rsidRPr="000306D0" w:rsidRDefault="000306D0" w:rsidP="000306D0">
            <w:pPr>
              <w:rPr>
                <w:rFonts w:ascii="Arial" w:eastAsia="Times New Roman" w:hAnsi="Arial" w:cs="Arial"/>
                <w:b/>
                <w:bCs/>
              </w:rPr>
            </w:pPr>
            <w:r w:rsidRPr="000306D0">
              <w:rPr>
                <w:rFonts w:ascii="Arial" w:eastAsia="Times New Roman" w:hAnsi="Arial" w:cs="Arial"/>
                <w:sz w:val="22"/>
                <w:szCs w:val="22"/>
              </w:rPr>
              <w:t>1, 2, 4, 5, 6, 7, 8</w:t>
            </w:r>
          </w:p>
        </w:tc>
        <w:tc>
          <w:tcPr>
            <w:tcW w:w="2127" w:type="dxa"/>
          </w:tcPr>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Written</w:t>
            </w:r>
          </w:p>
        </w:tc>
      </w:tr>
      <w:tr w:rsidR="000306D0" w:rsidTr="000306D0">
        <w:tc>
          <w:tcPr>
            <w:tcW w:w="9606" w:type="dxa"/>
            <w:gridSpan w:val="8"/>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 xml:space="preserve">SYLLABUS PLAN </w:t>
            </w:r>
          </w:p>
        </w:tc>
      </w:tr>
      <w:tr w:rsidR="000306D0" w:rsidTr="000306D0">
        <w:tc>
          <w:tcPr>
            <w:tcW w:w="9606" w:type="dxa"/>
            <w:gridSpan w:val="8"/>
          </w:tcPr>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 xml:space="preserve">Week 1: Introduction to module and </w:t>
            </w:r>
            <w:proofErr w:type="spellStart"/>
            <w:r w:rsidRPr="000306D0">
              <w:rPr>
                <w:rFonts w:ascii="Arial" w:eastAsia="Times New Roman" w:hAnsi="Arial" w:cs="Arial"/>
                <w:sz w:val="22"/>
                <w:szCs w:val="22"/>
              </w:rPr>
              <w:t>visuo</w:t>
            </w:r>
            <w:proofErr w:type="spellEnd"/>
            <w:r w:rsidRPr="000306D0">
              <w:rPr>
                <w:rFonts w:ascii="Arial" w:eastAsia="Times New Roman" w:hAnsi="Arial" w:cs="Arial"/>
                <w:sz w:val="22"/>
                <w:szCs w:val="22"/>
              </w:rPr>
              <w:t>-motor control (MW )</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 xml:space="preserve">Week 2: </w:t>
            </w:r>
            <w:proofErr w:type="spellStart"/>
            <w:r w:rsidRPr="000306D0">
              <w:rPr>
                <w:rFonts w:ascii="Arial" w:eastAsia="Times New Roman" w:hAnsi="Arial" w:cs="Arial"/>
                <w:sz w:val="22"/>
                <w:szCs w:val="22"/>
              </w:rPr>
              <w:t>Visuo</w:t>
            </w:r>
            <w:proofErr w:type="spellEnd"/>
            <w:r w:rsidRPr="000306D0">
              <w:rPr>
                <w:rFonts w:ascii="Arial" w:eastAsia="Times New Roman" w:hAnsi="Arial" w:cs="Arial"/>
                <w:sz w:val="22"/>
                <w:szCs w:val="22"/>
              </w:rPr>
              <w:t>-motor control (MW)</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Week 3: Quiet eye (MW)</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 xml:space="preserve">Week 4: Anxiety and performance: </w:t>
            </w:r>
            <w:proofErr w:type="spellStart"/>
            <w:r w:rsidRPr="000306D0">
              <w:rPr>
                <w:rFonts w:ascii="Arial" w:eastAsia="Times New Roman" w:hAnsi="Arial" w:cs="Arial"/>
                <w:sz w:val="22"/>
                <w:szCs w:val="22"/>
              </w:rPr>
              <w:t>Attentional</w:t>
            </w:r>
            <w:proofErr w:type="spellEnd"/>
            <w:r w:rsidRPr="000306D0">
              <w:rPr>
                <w:rFonts w:ascii="Arial" w:eastAsia="Times New Roman" w:hAnsi="Arial" w:cs="Arial"/>
                <w:sz w:val="22"/>
                <w:szCs w:val="22"/>
              </w:rPr>
              <w:t xml:space="preserve"> mechanisms (MW)</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Week 5: Anxiety, attention and performance: Developing a PhD (MW)</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Week 6: Assessment 1a: Presentations (MW)</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Week 7: Tutorials for assessment 1b submission (MW)</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Week 8: Motor learning (MW) and submit assessment 1b</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 xml:space="preserve">Week 9: </w:t>
            </w:r>
            <w:r w:rsidRPr="000306D0">
              <w:rPr>
                <w:rFonts w:ascii="Arial" w:eastAsia="Times New Roman" w:hAnsi="Arial" w:cs="Arial"/>
                <w:i/>
                <w:sz w:val="22"/>
                <w:szCs w:val="22"/>
              </w:rPr>
              <w:t>Implicit</w:t>
            </w:r>
            <w:r w:rsidRPr="000306D0">
              <w:rPr>
                <w:rFonts w:ascii="Arial" w:eastAsia="Times New Roman" w:hAnsi="Arial" w:cs="Arial"/>
                <w:sz w:val="22"/>
                <w:szCs w:val="22"/>
              </w:rPr>
              <w:t xml:space="preserve"> motor learning I (MW) </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 xml:space="preserve">Week 10: </w:t>
            </w:r>
            <w:r w:rsidRPr="000306D0">
              <w:rPr>
                <w:rFonts w:ascii="Arial" w:eastAsia="Times New Roman" w:hAnsi="Arial" w:cs="Arial"/>
                <w:i/>
                <w:sz w:val="22"/>
                <w:szCs w:val="22"/>
              </w:rPr>
              <w:t>Implicit</w:t>
            </w:r>
            <w:r w:rsidRPr="000306D0">
              <w:rPr>
                <w:rFonts w:ascii="Arial" w:eastAsia="Times New Roman" w:hAnsi="Arial" w:cs="Arial"/>
                <w:sz w:val="22"/>
                <w:szCs w:val="22"/>
              </w:rPr>
              <w:t xml:space="preserve"> motor learning II (MW)</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Week 11: Motor learning through gaze training (MW)</w:t>
            </w:r>
          </w:p>
          <w:p w:rsidR="000306D0" w:rsidRPr="000306D0" w:rsidRDefault="000306D0" w:rsidP="000306D0">
            <w:pPr>
              <w:rPr>
                <w:rFonts w:ascii="Arial" w:eastAsia="Times New Roman" w:hAnsi="Arial" w:cs="Arial"/>
              </w:rPr>
            </w:pPr>
            <w:r w:rsidRPr="000306D0">
              <w:rPr>
                <w:rFonts w:ascii="Arial" w:eastAsia="Times New Roman" w:hAnsi="Arial" w:cs="Arial"/>
                <w:sz w:val="22"/>
                <w:szCs w:val="22"/>
              </w:rPr>
              <w:t>Week 11: Assessment 2 tutorials</w:t>
            </w:r>
          </w:p>
          <w:p w:rsidR="000306D0" w:rsidRPr="000306D0" w:rsidRDefault="000306D0" w:rsidP="000306D0">
            <w:pPr>
              <w:tabs>
                <w:tab w:val="left" w:pos="2310"/>
              </w:tabs>
              <w:rPr>
                <w:rFonts w:ascii="Arial" w:eastAsia="Times New Roman" w:hAnsi="Arial" w:cs="Arial"/>
              </w:rPr>
            </w:pPr>
            <w:r w:rsidRPr="000306D0">
              <w:rPr>
                <w:rFonts w:ascii="Arial" w:eastAsia="Times New Roman" w:hAnsi="Arial" w:cs="Arial"/>
                <w:sz w:val="22"/>
                <w:szCs w:val="22"/>
              </w:rPr>
              <w:t xml:space="preserve">Week 12: Submit assessment 2. </w:t>
            </w:r>
            <w:r w:rsidRPr="000306D0">
              <w:rPr>
                <w:rFonts w:ascii="Arial" w:eastAsia="Times New Roman" w:hAnsi="Arial" w:cs="Arial"/>
                <w:sz w:val="22"/>
                <w:szCs w:val="22"/>
              </w:rPr>
              <w:tab/>
            </w:r>
          </w:p>
          <w:p w:rsidR="000306D0" w:rsidRPr="000306D0" w:rsidRDefault="000306D0" w:rsidP="000306D0">
            <w:pPr>
              <w:tabs>
                <w:tab w:val="left" w:pos="1875"/>
              </w:tabs>
              <w:rPr>
                <w:rFonts w:ascii="Arial" w:eastAsia="Times New Roman" w:hAnsi="Arial" w:cs="Arial"/>
                <w:b/>
                <w:bCs/>
              </w:rPr>
            </w:pPr>
            <w:r w:rsidRPr="000306D0">
              <w:rPr>
                <w:rFonts w:ascii="Arial" w:eastAsia="Times New Roman" w:hAnsi="Arial" w:cs="Arial"/>
                <w:b/>
                <w:bCs/>
                <w:sz w:val="22"/>
                <w:szCs w:val="22"/>
              </w:rPr>
              <w:tab/>
            </w:r>
          </w:p>
        </w:tc>
      </w:tr>
      <w:tr w:rsidR="000306D0" w:rsidTr="000306D0">
        <w:tc>
          <w:tcPr>
            <w:tcW w:w="9606" w:type="dxa"/>
            <w:gridSpan w:val="8"/>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INDICATIVE LEARNING RESOURCES</w:t>
            </w:r>
          </w:p>
        </w:tc>
      </w:tr>
      <w:tr w:rsidR="000306D0" w:rsidTr="000306D0">
        <w:tc>
          <w:tcPr>
            <w:tcW w:w="9606" w:type="dxa"/>
            <w:gridSpan w:val="8"/>
          </w:tcPr>
          <w:p w:rsidR="000306D0" w:rsidRPr="000306D0" w:rsidRDefault="000306D0" w:rsidP="000306D0">
            <w:pPr>
              <w:rPr>
                <w:rFonts w:ascii="Arial" w:eastAsia="Times New Roman" w:hAnsi="Arial" w:cs="Arial"/>
                <w:b/>
                <w:bCs/>
                <w:i/>
                <w:iCs/>
              </w:rPr>
            </w:pPr>
          </w:p>
          <w:p w:rsidR="000306D0" w:rsidRPr="000306D0" w:rsidRDefault="000306D0" w:rsidP="000306D0">
            <w:pPr>
              <w:rPr>
                <w:rFonts w:ascii="Arial" w:eastAsia="Times New Roman" w:hAnsi="Arial" w:cs="Arial"/>
                <w:b/>
                <w:bCs/>
                <w:i/>
                <w:iCs/>
              </w:rPr>
            </w:pPr>
            <w:r w:rsidRPr="000306D0">
              <w:rPr>
                <w:rFonts w:ascii="Arial" w:eastAsia="Times New Roman" w:hAnsi="Arial" w:cs="Arial"/>
                <w:b/>
                <w:bCs/>
                <w:i/>
                <w:iCs/>
                <w:sz w:val="22"/>
                <w:szCs w:val="22"/>
              </w:rPr>
              <w:t>Indicative basic reading list:</w:t>
            </w:r>
          </w:p>
          <w:p w:rsidR="000306D0" w:rsidRPr="000306D0" w:rsidRDefault="000306D0" w:rsidP="000306D0">
            <w:pPr>
              <w:ind w:left="240" w:hanging="240"/>
              <w:rPr>
                <w:rFonts w:ascii="Arial" w:eastAsia="Times New Roman" w:hAnsi="Arial" w:cs="Arial"/>
              </w:rPr>
            </w:pPr>
            <w:r w:rsidRPr="000306D0">
              <w:rPr>
                <w:rFonts w:ascii="Arial" w:eastAsia="Times New Roman" w:hAnsi="Arial" w:cs="Arial"/>
                <w:sz w:val="22"/>
                <w:szCs w:val="22"/>
              </w:rPr>
              <w:t xml:space="preserve">Land, M.F. (2009). Vision, eye movements, and natural </w:t>
            </w:r>
            <w:proofErr w:type="spellStart"/>
            <w:r w:rsidRPr="000306D0">
              <w:rPr>
                <w:rFonts w:ascii="Arial" w:eastAsia="Times New Roman" w:hAnsi="Arial" w:cs="Arial"/>
                <w:sz w:val="22"/>
                <w:szCs w:val="22"/>
              </w:rPr>
              <w:t>behavior</w:t>
            </w:r>
            <w:proofErr w:type="spellEnd"/>
            <w:r w:rsidRPr="000306D0">
              <w:rPr>
                <w:rFonts w:ascii="Arial" w:eastAsia="Times New Roman" w:hAnsi="Arial" w:cs="Arial"/>
                <w:sz w:val="22"/>
                <w:szCs w:val="22"/>
              </w:rPr>
              <w:t xml:space="preserve">. </w:t>
            </w:r>
            <w:r w:rsidRPr="000306D0">
              <w:rPr>
                <w:rFonts w:ascii="Arial" w:eastAsia="Times New Roman" w:hAnsi="Arial" w:cs="Arial"/>
                <w:i/>
                <w:iCs/>
                <w:sz w:val="22"/>
                <w:szCs w:val="22"/>
              </w:rPr>
              <w:t>Visual Neuroscience, 26</w:t>
            </w:r>
            <w:r w:rsidRPr="000306D0">
              <w:rPr>
                <w:rFonts w:ascii="Arial" w:eastAsia="Times New Roman" w:hAnsi="Arial" w:cs="Arial"/>
                <w:iCs/>
                <w:sz w:val="22"/>
                <w:szCs w:val="22"/>
              </w:rPr>
              <w:t>,</w:t>
            </w:r>
            <w:r w:rsidRPr="000306D0">
              <w:rPr>
                <w:rFonts w:ascii="Arial" w:eastAsia="Times New Roman" w:hAnsi="Arial" w:cs="Arial"/>
                <w:sz w:val="22"/>
                <w:szCs w:val="22"/>
              </w:rPr>
              <w:t xml:space="preserve"> 51-62.</w:t>
            </w:r>
          </w:p>
          <w:p w:rsidR="000306D0" w:rsidRPr="000306D0" w:rsidRDefault="000306D0" w:rsidP="000306D0">
            <w:pPr>
              <w:ind w:left="284" w:hanging="284"/>
              <w:rPr>
                <w:rFonts w:ascii="Arial" w:eastAsia="Times New Roman" w:hAnsi="Arial" w:cs="Arial"/>
                <w:iCs/>
              </w:rPr>
            </w:pPr>
            <w:r w:rsidRPr="000306D0">
              <w:rPr>
                <w:rFonts w:ascii="Arial" w:eastAsia="Times New Roman" w:hAnsi="Arial" w:cs="Arial"/>
                <w:sz w:val="22"/>
                <w:szCs w:val="22"/>
              </w:rPr>
              <w:t xml:space="preserve">Masters, R.S.W. &amp; Maxwell, J.P. (2008). The theory of reinvestment. </w:t>
            </w:r>
            <w:r w:rsidRPr="000306D0">
              <w:rPr>
                <w:rFonts w:ascii="Arial" w:eastAsia="Times New Roman" w:hAnsi="Arial" w:cs="Arial"/>
                <w:i/>
                <w:iCs/>
                <w:sz w:val="22"/>
                <w:szCs w:val="22"/>
              </w:rPr>
              <w:t>International Review of Sport and Exercise Psychology</w:t>
            </w:r>
            <w:r w:rsidRPr="000306D0">
              <w:rPr>
                <w:rFonts w:ascii="Arial" w:eastAsia="Times New Roman" w:hAnsi="Arial" w:cs="Arial"/>
                <w:iCs/>
                <w:sz w:val="22"/>
                <w:szCs w:val="22"/>
              </w:rPr>
              <w:t xml:space="preserve">, </w:t>
            </w:r>
            <w:r w:rsidRPr="000306D0">
              <w:rPr>
                <w:rFonts w:ascii="Arial" w:eastAsia="Times New Roman" w:hAnsi="Arial" w:cs="Arial"/>
                <w:bCs/>
                <w:i/>
                <w:sz w:val="22"/>
                <w:szCs w:val="22"/>
              </w:rPr>
              <w:t>1</w:t>
            </w:r>
            <w:r w:rsidRPr="000306D0">
              <w:rPr>
                <w:rFonts w:ascii="Arial" w:eastAsia="Times New Roman" w:hAnsi="Arial" w:cs="Arial"/>
                <w:bCs/>
                <w:sz w:val="22"/>
                <w:szCs w:val="22"/>
              </w:rPr>
              <w:t>,</w:t>
            </w:r>
            <w:r w:rsidRPr="000306D0">
              <w:rPr>
                <w:rFonts w:ascii="Arial" w:eastAsia="Times New Roman" w:hAnsi="Arial" w:cs="Arial"/>
                <w:iCs/>
                <w:sz w:val="22"/>
                <w:szCs w:val="22"/>
              </w:rPr>
              <w:t xml:space="preserve"> 160-183.</w:t>
            </w:r>
          </w:p>
          <w:p w:rsidR="000306D0" w:rsidRPr="000306D0" w:rsidRDefault="000306D0" w:rsidP="000306D0">
            <w:pPr>
              <w:ind w:left="284" w:hanging="284"/>
              <w:rPr>
                <w:rFonts w:ascii="Arial" w:eastAsia="Times New Roman" w:hAnsi="Arial" w:cs="Arial"/>
                <w:bCs/>
                <w:color w:val="000000"/>
              </w:rPr>
            </w:pPr>
            <w:r w:rsidRPr="000306D0">
              <w:rPr>
                <w:rFonts w:ascii="Arial" w:eastAsia="Times New Roman" w:hAnsi="Arial" w:cs="Arial"/>
                <w:bCs/>
                <w:color w:val="000000"/>
                <w:sz w:val="22"/>
                <w:szCs w:val="22"/>
              </w:rPr>
              <w:t xml:space="preserve">Wilson, M. (2008). From processing efficiency to </w:t>
            </w:r>
            <w:proofErr w:type="spellStart"/>
            <w:r w:rsidRPr="000306D0">
              <w:rPr>
                <w:rFonts w:ascii="Arial" w:eastAsia="Times New Roman" w:hAnsi="Arial" w:cs="Arial"/>
                <w:bCs/>
                <w:color w:val="000000"/>
                <w:sz w:val="22"/>
                <w:szCs w:val="22"/>
              </w:rPr>
              <w:t>attentional</w:t>
            </w:r>
            <w:proofErr w:type="spellEnd"/>
            <w:r w:rsidRPr="000306D0">
              <w:rPr>
                <w:rFonts w:ascii="Arial" w:eastAsia="Times New Roman" w:hAnsi="Arial" w:cs="Arial"/>
                <w:bCs/>
                <w:color w:val="000000"/>
                <w:sz w:val="22"/>
                <w:szCs w:val="22"/>
              </w:rPr>
              <w:t xml:space="preserve"> control: A mechanistic account of the anxiety-performance relationship. </w:t>
            </w:r>
            <w:r w:rsidRPr="000306D0">
              <w:rPr>
                <w:rFonts w:ascii="Arial" w:eastAsia="Times New Roman" w:hAnsi="Arial" w:cs="Arial"/>
                <w:bCs/>
                <w:i/>
                <w:color w:val="000000"/>
                <w:sz w:val="22"/>
                <w:szCs w:val="22"/>
              </w:rPr>
              <w:t xml:space="preserve">International Review of Sport and Exercise Psychology, 1, </w:t>
            </w:r>
            <w:r w:rsidRPr="000306D0">
              <w:rPr>
                <w:rFonts w:ascii="Arial" w:eastAsia="Times New Roman" w:hAnsi="Arial" w:cs="Arial"/>
                <w:bCs/>
                <w:iCs/>
                <w:color w:val="000000"/>
                <w:sz w:val="22"/>
                <w:szCs w:val="22"/>
              </w:rPr>
              <w:t>184-201</w:t>
            </w:r>
            <w:r w:rsidRPr="000306D0">
              <w:rPr>
                <w:rFonts w:ascii="Arial" w:eastAsia="Times New Roman" w:hAnsi="Arial" w:cs="Arial"/>
                <w:bCs/>
                <w:color w:val="000000"/>
                <w:sz w:val="22"/>
                <w:szCs w:val="22"/>
              </w:rPr>
              <w:t xml:space="preserve">. </w:t>
            </w:r>
          </w:p>
          <w:p w:rsidR="000306D0" w:rsidRPr="000306D0" w:rsidRDefault="000306D0" w:rsidP="000306D0">
            <w:pPr>
              <w:ind w:left="284" w:hanging="284"/>
              <w:rPr>
                <w:rFonts w:ascii="Arial" w:eastAsia="Times New Roman" w:hAnsi="Arial" w:cs="Arial"/>
                <w:bCs/>
                <w:color w:val="000000"/>
              </w:rPr>
            </w:pPr>
            <w:r w:rsidRPr="000306D0">
              <w:rPr>
                <w:rFonts w:ascii="Arial" w:eastAsia="Times New Roman" w:hAnsi="Arial" w:cs="Arial"/>
                <w:bCs/>
                <w:color w:val="000000"/>
                <w:sz w:val="22"/>
                <w:szCs w:val="22"/>
              </w:rPr>
              <w:t xml:space="preserve">Vickers, J.N. (2007). </w:t>
            </w:r>
            <w:r w:rsidRPr="000306D0">
              <w:rPr>
                <w:rFonts w:ascii="Arial" w:eastAsia="Times New Roman" w:hAnsi="Arial" w:cs="Arial"/>
                <w:i/>
                <w:sz w:val="22"/>
                <w:szCs w:val="22"/>
              </w:rPr>
              <w:t>Perception, cognition and decision training: The quiet eye in action.</w:t>
            </w:r>
            <w:r w:rsidRPr="000306D0">
              <w:rPr>
                <w:rFonts w:ascii="Arial" w:eastAsia="Times New Roman" w:hAnsi="Arial" w:cs="Arial"/>
                <w:sz w:val="22"/>
                <w:szCs w:val="22"/>
              </w:rPr>
              <w:t xml:space="preserve"> Champaign IL: Human Kinetics.</w:t>
            </w:r>
          </w:p>
          <w:p w:rsidR="000306D0" w:rsidRPr="000306D0" w:rsidRDefault="000306D0" w:rsidP="000306D0">
            <w:pPr>
              <w:rPr>
                <w:rFonts w:ascii="Arial" w:eastAsia="Times New Roman" w:hAnsi="Arial" w:cs="Arial"/>
                <w:b/>
                <w:bCs/>
                <w:i/>
                <w:iCs/>
              </w:rPr>
            </w:pPr>
          </w:p>
          <w:p w:rsidR="000306D0" w:rsidRPr="000306D0" w:rsidRDefault="000306D0" w:rsidP="000306D0">
            <w:pPr>
              <w:rPr>
                <w:rFonts w:ascii="Arial" w:eastAsia="Times New Roman" w:hAnsi="Arial" w:cs="Arial"/>
                <w:b/>
                <w:bCs/>
              </w:rPr>
            </w:pPr>
          </w:p>
        </w:tc>
      </w:tr>
      <w:tr w:rsidR="000306D0" w:rsidTr="000306D0">
        <w:tc>
          <w:tcPr>
            <w:tcW w:w="3652" w:type="dxa"/>
            <w:gridSpan w:val="3"/>
            <w:shd w:val="clear" w:color="auto" w:fill="E0E0E0"/>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DATE OF LAST REVISION</w:t>
            </w:r>
          </w:p>
        </w:tc>
        <w:tc>
          <w:tcPr>
            <w:tcW w:w="5954" w:type="dxa"/>
            <w:gridSpan w:val="5"/>
          </w:tcPr>
          <w:p w:rsidR="000306D0" w:rsidRPr="000306D0" w:rsidRDefault="000306D0" w:rsidP="000306D0">
            <w:pPr>
              <w:rPr>
                <w:rFonts w:ascii="Arial" w:eastAsia="Times New Roman" w:hAnsi="Arial" w:cs="Arial"/>
                <w:b/>
                <w:bCs/>
              </w:rPr>
            </w:pPr>
            <w:r w:rsidRPr="000306D0">
              <w:rPr>
                <w:rFonts w:ascii="Arial" w:eastAsia="Times New Roman" w:hAnsi="Arial" w:cs="Arial"/>
                <w:b/>
                <w:bCs/>
                <w:sz w:val="22"/>
                <w:szCs w:val="22"/>
              </w:rPr>
              <w:t>22/6/2010</w:t>
            </w:r>
          </w:p>
        </w:tc>
      </w:tr>
    </w:tbl>
    <w:p w:rsidR="000306D0" w:rsidRDefault="000306D0" w:rsidP="00585619">
      <w:pPr>
        <w:pStyle w:val="Default"/>
        <w:rPr>
          <w:rFonts w:ascii="Arial" w:hAnsi="Arial" w:cs="Arial"/>
          <w:sz w:val="22"/>
          <w:szCs w:val="22"/>
        </w:rPr>
      </w:pPr>
    </w:p>
    <w:p w:rsidR="009475AD" w:rsidRDefault="009475AD">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854"/>
        <w:gridCol w:w="150"/>
        <w:gridCol w:w="135"/>
        <w:gridCol w:w="1678"/>
        <w:gridCol w:w="641"/>
        <w:gridCol w:w="283"/>
        <w:gridCol w:w="933"/>
        <w:gridCol w:w="3928"/>
      </w:tblGrid>
      <w:tr w:rsidR="009475AD" w:rsidTr="009475AD">
        <w:trPr>
          <w:tblCellSpacing w:w="0" w:type="dxa"/>
        </w:trPr>
        <w:tc>
          <w:tcPr>
            <w:tcW w:w="1814" w:type="dxa"/>
            <w:gridSpan w:val="3"/>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lastRenderedPageBreak/>
              <w:t>MODULE CODE</w:t>
            </w:r>
          </w:p>
        </w:tc>
        <w:tc>
          <w:tcPr>
            <w:tcW w:w="1813" w:type="dxa"/>
            <w:gridSpan w:val="2"/>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b/>
                <w:sz w:val="22"/>
                <w:szCs w:val="22"/>
              </w:rPr>
            </w:pPr>
            <w:r w:rsidRPr="009475AD">
              <w:rPr>
                <w:rStyle w:val="Strong"/>
                <w:rFonts w:ascii="Arial" w:hAnsi="Arial" w:cs="Arial"/>
                <w:b w:val="0"/>
                <w:sz w:val="22"/>
                <w:szCs w:val="22"/>
              </w:rPr>
              <w:t>SHSM020</w:t>
            </w:r>
          </w:p>
        </w:tc>
        <w:tc>
          <w:tcPr>
            <w:tcW w:w="1857" w:type="dxa"/>
            <w:gridSpan w:val="3"/>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MODULE LEVEL</w:t>
            </w:r>
          </w:p>
        </w:tc>
        <w:tc>
          <w:tcPr>
            <w:tcW w:w="3928" w:type="dxa"/>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b/>
                <w:sz w:val="22"/>
                <w:szCs w:val="22"/>
              </w:rPr>
            </w:pPr>
            <w:r w:rsidRPr="009475AD">
              <w:rPr>
                <w:rStyle w:val="Strong"/>
                <w:rFonts w:ascii="Arial" w:hAnsi="Arial" w:cs="Arial"/>
                <w:b w:val="0"/>
                <w:sz w:val="22"/>
                <w:szCs w:val="22"/>
              </w:rPr>
              <w:t>Level M</w:t>
            </w:r>
          </w:p>
        </w:tc>
      </w:tr>
      <w:tr w:rsidR="009475AD" w:rsidTr="009475AD">
        <w:trPr>
          <w:tblCellSpacing w:w="0" w:type="dxa"/>
        </w:trPr>
        <w:tc>
          <w:tcPr>
            <w:tcW w:w="1814" w:type="dxa"/>
            <w:gridSpan w:val="3"/>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MODULE TITLE</w:t>
            </w:r>
          </w:p>
        </w:tc>
        <w:tc>
          <w:tcPr>
            <w:tcW w:w="7598" w:type="dxa"/>
            <w:gridSpan w:val="6"/>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b/>
                <w:sz w:val="22"/>
                <w:szCs w:val="22"/>
              </w:rPr>
            </w:pPr>
            <w:r w:rsidRPr="009475AD">
              <w:rPr>
                <w:rStyle w:val="Strong"/>
                <w:rFonts w:ascii="Arial" w:hAnsi="Arial" w:cs="Arial"/>
                <w:b w:val="0"/>
                <w:sz w:val="22"/>
                <w:szCs w:val="22"/>
              </w:rPr>
              <w:t>An Introduction to Sport and Exercise Medicine and Sports Injury Management</w:t>
            </w:r>
          </w:p>
        </w:tc>
      </w:tr>
      <w:tr w:rsidR="009475AD" w:rsidTr="009475AD">
        <w:trPr>
          <w:tblCellSpacing w:w="0" w:type="dxa"/>
        </w:trPr>
        <w:tc>
          <w:tcPr>
            <w:tcW w:w="1814" w:type="dxa"/>
            <w:gridSpan w:val="3"/>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LECTURER(S)</w:t>
            </w:r>
          </w:p>
        </w:tc>
        <w:tc>
          <w:tcPr>
            <w:tcW w:w="7598" w:type="dxa"/>
            <w:gridSpan w:val="6"/>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b/>
                <w:sz w:val="22"/>
                <w:szCs w:val="22"/>
              </w:rPr>
            </w:pPr>
            <w:r w:rsidRPr="009475AD">
              <w:rPr>
                <w:rStyle w:val="Strong"/>
                <w:rFonts w:ascii="Arial" w:hAnsi="Arial" w:cs="Arial"/>
                <w:b w:val="0"/>
                <w:sz w:val="22"/>
                <w:szCs w:val="22"/>
              </w:rPr>
              <w:t>Mr Andrew Murphy (Module Leader) and Mr Peter Schranz, Consultant Orthopaedic Surgeons, clinicians from the Royal Devon and Exeter NHS Trust, Plymouth Hospitals NHS Trust, and guest speakers.</w:t>
            </w:r>
          </w:p>
        </w:tc>
      </w:tr>
      <w:tr w:rsidR="009475AD" w:rsidTr="009475AD">
        <w:trPr>
          <w:tblCellSpacing w:w="0" w:type="dxa"/>
        </w:trPr>
        <w:tc>
          <w:tcPr>
            <w:tcW w:w="1814" w:type="dxa"/>
            <w:gridSpan w:val="3"/>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CREDIT VALUE</w:t>
            </w:r>
          </w:p>
        </w:tc>
        <w:tc>
          <w:tcPr>
            <w:tcW w:w="1813" w:type="dxa"/>
            <w:gridSpan w:val="2"/>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b/>
                <w:sz w:val="22"/>
                <w:szCs w:val="22"/>
              </w:rPr>
            </w:pPr>
            <w:r w:rsidRPr="009475AD">
              <w:rPr>
                <w:rStyle w:val="Strong"/>
                <w:rFonts w:ascii="Arial" w:hAnsi="Arial" w:cs="Arial"/>
                <w:b w:val="0"/>
                <w:sz w:val="22"/>
                <w:szCs w:val="22"/>
              </w:rPr>
              <w:t>30</w:t>
            </w:r>
          </w:p>
        </w:tc>
        <w:tc>
          <w:tcPr>
            <w:tcW w:w="1857" w:type="dxa"/>
            <w:gridSpan w:val="3"/>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ECTS VALUE</w:t>
            </w:r>
          </w:p>
        </w:tc>
        <w:tc>
          <w:tcPr>
            <w:tcW w:w="3928" w:type="dxa"/>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b/>
                <w:sz w:val="22"/>
                <w:szCs w:val="22"/>
              </w:rPr>
            </w:pPr>
            <w:r w:rsidRPr="009475AD">
              <w:rPr>
                <w:rStyle w:val="Strong"/>
                <w:rFonts w:ascii="Arial" w:hAnsi="Arial" w:cs="Arial"/>
                <w:b w:val="0"/>
                <w:sz w:val="22"/>
                <w:szCs w:val="22"/>
              </w:rPr>
              <w:t>15</w:t>
            </w:r>
          </w:p>
        </w:tc>
      </w:tr>
      <w:tr w:rsidR="009475AD" w:rsidTr="009475AD">
        <w:trPr>
          <w:tblCellSpacing w:w="0" w:type="dxa"/>
        </w:trPr>
        <w:tc>
          <w:tcPr>
            <w:tcW w:w="1949" w:type="dxa"/>
            <w:gridSpan w:val="4"/>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PRE-REQUISITES</w:t>
            </w:r>
          </w:p>
        </w:tc>
        <w:tc>
          <w:tcPr>
            <w:tcW w:w="7463" w:type="dxa"/>
            <w:gridSpan w:val="5"/>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b/>
                <w:sz w:val="22"/>
                <w:szCs w:val="22"/>
              </w:rPr>
            </w:pPr>
            <w:r w:rsidRPr="009475AD">
              <w:rPr>
                <w:rStyle w:val="Strong"/>
                <w:rFonts w:ascii="Arial" w:hAnsi="Arial" w:cs="Arial"/>
                <w:b w:val="0"/>
                <w:sz w:val="22"/>
                <w:szCs w:val="22"/>
              </w:rPr>
              <w:t>none</w:t>
            </w:r>
          </w:p>
        </w:tc>
      </w:tr>
      <w:tr w:rsidR="009475AD" w:rsidTr="009475AD">
        <w:trPr>
          <w:tblCellSpacing w:w="0" w:type="dxa"/>
        </w:trPr>
        <w:tc>
          <w:tcPr>
            <w:tcW w:w="1949" w:type="dxa"/>
            <w:gridSpan w:val="4"/>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CO-REQUISITES</w:t>
            </w:r>
          </w:p>
        </w:tc>
        <w:tc>
          <w:tcPr>
            <w:tcW w:w="7463" w:type="dxa"/>
            <w:gridSpan w:val="5"/>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b/>
                <w:sz w:val="22"/>
                <w:szCs w:val="22"/>
              </w:rPr>
            </w:pPr>
            <w:r w:rsidRPr="009475AD">
              <w:rPr>
                <w:rStyle w:val="Strong"/>
                <w:rFonts w:ascii="Arial" w:hAnsi="Arial" w:cs="Arial"/>
                <w:b w:val="0"/>
                <w:sz w:val="22"/>
                <w:szCs w:val="22"/>
              </w:rPr>
              <w:t>SHSM021 taken concurrently by Medically trained graduates</w:t>
            </w:r>
          </w:p>
        </w:tc>
      </w:tr>
      <w:tr w:rsidR="009475AD" w:rsidTr="009475AD">
        <w:trPr>
          <w:tblCellSpacing w:w="0" w:type="dxa"/>
        </w:trPr>
        <w:tc>
          <w:tcPr>
            <w:tcW w:w="3627" w:type="dxa"/>
            <w:gridSpan w:val="5"/>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DURATION OF MODULE</w:t>
            </w:r>
          </w:p>
        </w:tc>
        <w:tc>
          <w:tcPr>
            <w:tcW w:w="5785" w:type="dxa"/>
            <w:gridSpan w:val="4"/>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b/>
                <w:sz w:val="22"/>
                <w:szCs w:val="22"/>
              </w:rPr>
            </w:pPr>
            <w:r w:rsidRPr="009475AD">
              <w:rPr>
                <w:rStyle w:val="Strong"/>
                <w:rFonts w:ascii="Arial" w:hAnsi="Arial" w:cs="Arial"/>
                <w:b w:val="0"/>
                <w:sz w:val="22"/>
                <w:szCs w:val="22"/>
              </w:rPr>
              <w:t>20 weeks</w:t>
            </w:r>
          </w:p>
        </w:tc>
      </w:tr>
      <w:tr w:rsidR="009475AD" w:rsidTr="009475AD">
        <w:trPr>
          <w:tblCellSpacing w:w="0" w:type="dxa"/>
        </w:trPr>
        <w:tc>
          <w:tcPr>
            <w:tcW w:w="3627" w:type="dxa"/>
            <w:gridSpan w:val="5"/>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TOTAL STUDENT STUDY TIME</w:t>
            </w:r>
          </w:p>
        </w:tc>
        <w:tc>
          <w:tcPr>
            <w:tcW w:w="5785" w:type="dxa"/>
            <w:gridSpan w:val="4"/>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b/>
                <w:sz w:val="22"/>
                <w:szCs w:val="22"/>
              </w:rPr>
            </w:pPr>
            <w:r w:rsidRPr="009475AD">
              <w:rPr>
                <w:rStyle w:val="Strong"/>
                <w:rFonts w:ascii="Arial" w:hAnsi="Arial" w:cs="Arial"/>
                <w:b w:val="0"/>
                <w:sz w:val="22"/>
                <w:szCs w:val="22"/>
              </w:rPr>
              <w:t>300 hours (comprising 60 hours classroom-based sessions and 240 hours preparatory work, self-directed learning and end of module assessment.</w:t>
            </w:r>
          </w:p>
        </w:tc>
      </w:tr>
      <w:tr w:rsidR="009475AD" w:rsidTr="009475A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AIMS</w:t>
            </w:r>
          </w:p>
        </w:tc>
        <w:tc>
          <w:tcPr>
            <w:tcW w:w="8602" w:type="dxa"/>
            <w:gridSpan w:val="8"/>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 </w:t>
            </w:r>
          </w:p>
        </w:tc>
      </w:tr>
      <w:tr w:rsidR="009475AD" w:rsidTr="009475AD">
        <w:trPr>
          <w:tblCellSpacing w:w="0" w:type="dxa"/>
        </w:trPr>
        <w:tc>
          <w:tcPr>
            <w:tcW w:w="9412" w:type="dxa"/>
            <w:gridSpan w:val="9"/>
            <w:tcBorders>
              <w:top w:val="outset" w:sz="6" w:space="0" w:color="auto"/>
              <w:left w:val="outset" w:sz="6" w:space="0" w:color="auto"/>
              <w:bottom w:val="outset" w:sz="6" w:space="0" w:color="auto"/>
              <w:right w:val="outset" w:sz="6" w:space="0" w:color="auto"/>
            </w:tcBorders>
            <w:hideMark/>
          </w:tcPr>
          <w:p w:rsidR="009475AD" w:rsidRPr="009475AD" w:rsidRDefault="009475AD" w:rsidP="009475AD">
            <w:pPr>
              <w:widowControl/>
              <w:numPr>
                <w:ilvl w:val="0"/>
                <w:numId w:val="51"/>
              </w:numPr>
              <w:autoSpaceDE/>
              <w:autoSpaceDN/>
              <w:adjustRightInd/>
              <w:spacing w:before="100" w:beforeAutospacing="1" w:after="100" w:afterAutospacing="1"/>
              <w:rPr>
                <w:rFonts w:ascii="Arial" w:hAnsi="Arial" w:cs="Arial"/>
              </w:rPr>
            </w:pPr>
            <w:r w:rsidRPr="009475AD">
              <w:rPr>
                <w:rFonts w:ascii="Arial" w:hAnsi="Arial" w:cs="Arial"/>
                <w:sz w:val="22"/>
                <w:szCs w:val="22"/>
              </w:rPr>
              <w:t xml:space="preserve">To offer the student an introduction to the presentation, </w:t>
            </w:r>
            <w:proofErr w:type="spellStart"/>
            <w:r w:rsidRPr="009475AD">
              <w:rPr>
                <w:rFonts w:ascii="Arial" w:hAnsi="Arial" w:cs="Arial"/>
                <w:sz w:val="22"/>
                <w:szCs w:val="22"/>
              </w:rPr>
              <w:t>pathophysiology</w:t>
            </w:r>
            <w:proofErr w:type="spellEnd"/>
            <w:r w:rsidRPr="009475AD">
              <w:rPr>
                <w:rFonts w:ascii="Arial" w:hAnsi="Arial" w:cs="Arial"/>
                <w:sz w:val="22"/>
                <w:szCs w:val="22"/>
              </w:rPr>
              <w:t xml:space="preserve">, anatomy, imaging and clinical management of common sporting injuries in the general population, elite athletes and in specific patient groups; </w:t>
            </w:r>
          </w:p>
          <w:p w:rsidR="009475AD" w:rsidRPr="009475AD" w:rsidRDefault="009475AD" w:rsidP="009475AD">
            <w:pPr>
              <w:widowControl/>
              <w:numPr>
                <w:ilvl w:val="0"/>
                <w:numId w:val="51"/>
              </w:numPr>
              <w:autoSpaceDE/>
              <w:autoSpaceDN/>
              <w:adjustRightInd/>
              <w:spacing w:before="100" w:beforeAutospacing="1" w:after="100" w:afterAutospacing="1"/>
              <w:rPr>
                <w:rFonts w:ascii="Arial" w:hAnsi="Arial" w:cs="Arial"/>
              </w:rPr>
            </w:pPr>
            <w:r w:rsidRPr="009475AD">
              <w:rPr>
                <w:rFonts w:ascii="Arial" w:hAnsi="Arial" w:cs="Arial"/>
                <w:sz w:val="22"/>
                <w:szCs w:val="22"/>
              </w:rPr>
              <w:t xml:space="preserve">To introduce and explore common systemic clinical challenges in the practice of Sport and Exercise Medicine (SEM); </w:t>
            </w:r>
          </w:p>
          <w:p w:rsidR="009475AD" w:rsidRPr="009475AD" w:rsidRDefault="009475AD" w:rsidP="009475AD">
            <w:pPr>
              <w:widowControl/>
              <w:numPr>
                <w:ilvl w:val="0"/>
                <w:numId w:val="51"/>
              </w:numPr>
              <w:autoSpaceDE/>
              <w:autoSpaceDN/>
              <w:adjustRightInd/>
              <w:spacing w:before="100" w:beforeAutospacing="1" w:after="100" w:afterAutospacing="1"/>
              <w:rPr>
                <w:rFonts w:ascii="Arial" w:hAnsi="Arial" w:cs="Arial"/>
              </w:rPr>
            </w:pPr>
            <w:r w:rsidRPr="009475AD">
              <w:rPr>
                <w:rFonts w:ascii="Arial" w:hAnsi="Arial" w:cs="Arial"/>
                <w:sz w:val="22"/>
                <w:szCs w:val="22"/>
              </w:rPr>
              <w:t xml:space="preserve">To explore the ethical and </w:t>
            </w:r>
            <w:proofErr w:type="spellStart"/>
            <w:r w:rsidRPr="009475AD">
              <w:rPr>
                <w:rFonts w:ascii="Arial" w:hAnsi="Arial" w:cs="Arial"/>
                <w:sz w:val="22"/>
                <w:szCs w:val="22"/>
              </w:rPr>
              <w:t>medicolegal</w:t>
            </w:r>
            <w:proofErr w:type="spellEnd"/>
            <w:r w:rsidRPr="009475AD">
              <w:rPr>
                <w:rFonts w:ascii="Arial" w:hAnsi="Arial" w:cs="Arial"/>
                <w:sz w:val="22"/>
                <w:szCs w:val="22"/>
              </w:rPr>
              <w:t xml:space="preserve"> background to the practice of SEM; </w:t>
            </w:r>
          </w:p>
          <w:p w:rsidR="009475AD" w:rsidRPr="009475AD" w:rsidRDefault="009475AD" w:rsidP="009475AD">
            <w:pPr>
              <w:widowControl/>
              <w:numPr>
                <w:ilvl w:val="0"/>
                <w:numId w:val="51"/>
              </w:numPr>
              <w:autoSpaceDE/>
              <w:autoSpaceDN/>
              <w:adjustRightInd/>
              <w:spacing w:before="100" w:beforeAutospacing="1" w:after="100" w:afterAutospacing="1"/>
              <w:rPr>
                <w:rFonts w:ascii="Arial" w:hAnsi="Arial" w:cs="Arial"/>
              </w:rPr>
            </w:pPr>
            <w:r w:rsidRPr="009475AD">
              <w:rPr>
                <w:rFonts w:ascii="Arial" w:hAnsi="Arial" w:cs="Arial"/>
                <w:sz w:val="22"/>
                <w:szCs w:val="22"/>
              </w:rPr>
              <w:t xml:space="preserve">To develop understanding of the current provision of SEM in the UK and future challenges </w:t>
            </w:r>
          </w:p>
          <w:p w:rsidR="009475AD" w:rsidRPr="009475AD" w:rsidRDefault="009475AD">
            <w:pPr>
              <w:pStyle w:val="NormalWeb"/>
              <w:rPr>
                <w:rFonts w:ascii="Arial" w:hAnsi="Arial" w:cs="Arial"/>
                <w:sz w:val="22"/>
                <w:szCs w:val="22"/>
              </w:rPr>
            </w:pPr>
            <w:r w:rsidRPr="009475AD">
              <w:rPr>
                <w:rFonts w:ascii="Arial" w:hAnsi="Arial" w:cs="Arial"/>
                <w:sz w:val="22"/>
                <w:szCs w:val="22"/>
              </w:rPr>
              <w:t> </w:t>
            </w:r>
          </w:p>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This module is bound by the School’s Ethics Policy and Procedures and any research projects associated with the module would need to be submitted for ethical review.</w:t>
            </w:r>
          </w:p>
        </w:tc>
      </w:tr>
      <w:tr w:rsidR="009475AD" w:rsidTr="009475AD">
        <w:trPr>
          <w:tblCellSpacing w:w="0" w:type="dxa"/>
        </w:trPr>
        <w:tc>
          <w:tcPr>
            <w:tcW w:w="4268" w:type="dxa"/>
            <w:gridSpan w:val="6"/>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INTENDED LEARNING OUTCOMES</w:t>
            </w:r>
          </w:p>
        </w:tc>
        <w:tc>
          <w:tcPr>
            <w:tcW w:w="5144" w:type="dxa"/>
            <w:gridSpan w:val="3"/>
            <w:tcBorders>
              <w:top w:val="outset" w:sz="6" w:space="0" w:color="auto"/>
              <w:left w:val="outset" w:sz="6" w:space="0" w:color="auto"/>
              <w:bottom w:val="outset" w:sz="6" w:space="0" w:color="auto"/>
              <w:right w:val="outset" w:sz="6" w:space="0" w:color="auto"/>
            </w:tcBorders>
            <w:hideMark/>
          </w:tcPr>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 </w:t>
            </w:r>
          </w:p>
        </w:tc>
      </w:tr>
      <w:tr w:rsidR="009475AD" w:rsidTr="009475AD">
        <w:trPr>
          <w:tblCellSpacing w:w="0" w:type="dxa"/>
        </w:trPr>
        <w:tc>
          <w:tcPr>
            <w:tcW w:w="9412" w:type="dxa"/>
            <w:gridSpan w:val="9"/>
            <w:tcBorders>
              <w:top w:val="outset" w:sz="6" w:space="0" w:color="auto"/>
              <w:left w:val="outset" w:sz="6" w:space="0" w:color="auto"/>
              <w:bottom w:val="outset" w:sz="6" w:space="0" w:color="auto"/>
              <w:right w:val="outset" w:sz="6" w:space="0" w:color="auto"/>
            </w:tcBorders>
            <w:hideMark/>
          </w:tcPr>
          <w:p w:rsidR="0097458A" w:rsidRDefault="0097458A">
            <w:pPr>
              <w:pStyle w:val="NormalWeb"/>
              <w:rPr>
                <w:rStyle w:val="Strong"/>
                <w:rFonts w:ascii="Arial" w:hAnsi="Arial" w:cs="Arial"/>
                <w:sz w:val="22"/>
                <w:szCs w:val="22"/>
              </w:rPr>
            </w:pPr>
            <w:r w:rsidRPr="009475AD">
              <w:rPr>
                <w:rFonts w:ascii="Arial" w:hAnsi="Arial" w:cs="Arial"/>
                <w:sz w:val="22"/>
                <w:szCs w:val="22"/>
              </w:rPr>
              <w:t>After completing this module, students will be able to.</w:t>
            </w:r>
          </w:p>
          <w:p w:rsidR="0097458A" w:rsidRDefault="0097458A">
            <w:pPr>
              <w:pStyle w:val="NormalWeb"/>
              <w:rPr>
                <w:rStyle w:val="Strong"/>
                <w:rFonts w:ascii="Arial" w:hAnsi="Arial" w:cs="Arial"/>
                <w:sz w:val="22"/>
                <w:szCs w:val="22"/>
              </w:rPr>
            </w:pPr>
          </w:p>
          <w:p w:rsidR="009475AD" w:rsidRDefault="009475AD">
            <w:pPr>
              <w:pStyle w:val="NormalWeb"/>
              <w:rPr>
                <w:rFonts w:ascii="Arial" w:hAnsi="Arial" w:cs="Arial"/>
                <w:sz w:val="22"/>
                <w:szCs w:val="22"/>
              </w:rPr>
            </w:pPr>
            <w:r w:rsidRPr="009475AD">
              <w:rPr>
                <w:rStyle w:val="Strong"/>
                <w:rFonts w:ascii="Arial" w:hAnsi="Arial" w:cs="Arial"/>
                <w:sz w:val="22"/>
                <w:szCs w:val="22"/>
              </w:rPr>
              <w:t>Module Specific Skills</w:t>
            </w:r>
            <w:r w:rsidRPr="009475AD">
              <w:rPr>
                <w:rFonts w:ascii="Arial" w:hAnsi="Arial" w:cs="Arial"/>
                <w:sz w:val="22"/>
                <w:szCs w:val="22"/>
              </w:rPr>
              <w:t xml:space="preserve"> </w:t>
            </w:r>
            <w:r w:rsidRPr="009475AD">
              <w:rPr>
                <w:rFonts w:ascii="Arial" w:hAnsi="Arial" w:cs="Arial"/>
                <w:sz w:val="22"/>
                <w:szCs w:val="22"/>
              </w:rPr>
              <w:br/>
              <w:t>1. Demonstrate a working knowledge of the common sports-related injuries in each anatomic region, both acute and chronic, the ability to differentiate between them by clinical presentation and examination; the sensible use of imaging techniques and the ability to formulate a management and treatment plan, including surgical and non-surgical options, together with risks and benefits of any interventions.</w:t>
            </w:r>
            <w:r w:rsidRPr="009475AD">
              <w:rPr>
                <w:rFonts w:ascii="Arial" w:hAnsi="Arial" w:cs="Arial"/>
                <w:sz w:val="22"/>
                <w:szCs w:val="22"/>
              </w:rPr>
              <w:br/>
              <w:t>2. Demonstrate an understanding of the environmental problems inherent in exercise, systemic medical problems affecting sports participants, nutritional aspects of exercise, and the role of drugs and doping in sport.</w:t>
            </w:r>
            <w:r w:rsidRPr="009475AD">
              <w:rPr>
                <w:rFonts w:ascii="Arial" w:hAnsi="Arial" w:cs="Arial"/>
                <w:sz w:val="22"/>
                <w:szCs w:val="22"/>
              </w:rPr>
              <w:br/>
              <w:t>3. Describe how specific patient groups have specific clinical challenges in a sporting environment: for example the female athlete, the paediatric athlete, the disabled athlete.</w:t>
            </w:r>
            <w:r w:rsidRPr="009475AD">
              <w:rPr>
                <w:rFonts w:ascii="Arial" w:hAnsi="Arial" w:cs="Arial"/>
                <w:sz w:val="22"/>
                <w:szCs w:val="22"/>
              </w:rPr>
              <w:br/>
              <w:t>4. Have a working knowledge of the organisation of SEM in the UK, how this has come about, the role of SEM within the NHS and how this might change in the future.</w:t>
            </w:r>
          </w:p>
          <w:p w:rsidR="009475AD" w:rsidRPr="009475AD" w:rsidRDefault="009475AD" w:rsidP="009475AD">
            <w:pPr>
              <w:pStyle w:val="Default"/>
            </w:pPr>
          </w:p>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Discipline Specific Skills</w:t>
            </w:r>
            <w:r w:rsidRPr="009475AD">
              <w:rPr>
                <w:rFonts w:ascii="Arial" w:hAnsi="Arial" w:cs="Arial"/>
                <w:sz w:val="22"/>
                <w:szCs w:val="22"/>
              </w:rPr>
              <w:t>.</w:t>
            </w:r>
            <w:r w:rsidRPr="009475AD">
              <w:rPr>
                <w:rFonts w:ascii="Arial" w:hAnsi="Arial" w:cs="Arial"/>
                <w:sz w:val="22"/>
                <w:szCs w:val="22"/>
              </w:rPr>
              <w:br/>
              <w:t xml:space="preserve">5. Critically analyse and evaluate research data </w:t>
            </w:r>
            <w:r w:rsidRPr="009475AD">
              <w:rPr>
                <w:rFonts w:ascii="Arial" w:hAnsi="Arial" w:cs="Arial"/>
                <w:sz w:val="22"/>
                <w:szCs w:val="22"/>
              </w:rPr>
              <w:br/>
              <w:t>6. Develop and present evidence based arguments</w:t>
            </w:r>
          </w:p>
          <w:p w:rsidR="009475AD" w:rsidRPr="009475AD" w:rsidRDefault="009475AD">
            <w:pPr>
              <w:pStyle w:val="Heading1"/>
              <w:rPr>
                <w:rFonts w:ascii="Arial" w:hAnsi="Arial" w:cs="Arial"/>
                <w:sz w:val="22"/>
                <w:szCs w:val="22"/>
              </w:rPr>
            </w:pPr>
            <w:r w:rsidRPr="009475AD">
              <w:rPr>
                <w:rFonts w:ascii="Arial" w:hAnsi="Arial" w:cs="Arial"/>
                <w:sz w:val="22"/>
                <w:szCs w:val="22"/>
              </w:rPr>
              <w:t> </w:t>
            </w:r>
          </w:p>
          <w:p w:rsidR="009475AD" w:rsidRPr="009475AD" w:rsidRDefault="009475AD">
            <w:pPr>
              <w:pStyle w:val="NormalWeb"/>
              <w:rPr>
                <w:rFonts w:ascii="Arial" w:hAnsi="Arial" w:cs="Arial"/>
                <w:sz w:val="22"/>
                <w:szCs w:val="22"/>
              </w:rPr>
            </w:pPr>
            <w:r w:rsidRPr="009475AD">
              <w:rPr>
                <w:rStyle w:val="Strong"/>
                <w:rFonts w:ascii="Arial" w:hAnsi="Arial" w:cs="Arial"/>
                <w:sz w:val="22"/>
                <w:szCs w:val="22"/>
              </w:rPr>
              <w:t>Personal and Key Skills</w:t>
            </w:r>
          </w:p>
          <w:p w:rsidR="009475AD" w:rsidRPr="009475AD" w:rsidRDefault="009475AD">
            <w:pPr>
              <w:pStyle w:val="NormalWeb"/>
              <w:rPr>
                <w:rFonts w:ascii="Arial" w:hAnsi="Arial" w:cs="Arial"/>
                <w:sz w:val="22"/>
                <w:szCs w:val="22"/>
              </w:rPr>
            </w:pPr>
            <w:r w:rsidRPr="009475AD">
              <w:rPr>
                <w:rFonts w:ascii="Arial" w:hAnsi="Arial" w:cs="Arial"/>
                <w:sz w:val="22"/>
                <w:szCs w:val="22"/>
              </w:rPr>
              <w:t xml:space="preserve">7. Demonstrate ability to work effectively within a group. </w:t>
            </w:r>
            <w:r w:rsidRPr="009475AD">
              <w:rPr>
                <w:rFonts w:ascii="Arial" w:hAnsi="Arial" w:cs="Arial"/>
                <w:sz w:val="22"/>
                <w:szCs w:val="22"/>
              </w:rPr>
              <w:br/>
              <w:t>8. Demonstrate independent learning ability, self-direction and originality.</w:t>
            </w:r>
            <w:r w:rsidRPr="009475AD">
              <w:rPr>
                <w:rFonts w:ascii="Arial" w:hAnsi="Arial" w:cs="Arial"/>
                <w:sz w:val="22"/>
                <w:szCs w:val="22"/>
              </w:rPr>
              <w:br/>
              <w:t>9. Demonstrate an ability to critically analyse the evidence for treatment modalities and come to a sensible conclusion regarding suitability for a given patient in a given setting.</w:t>
            </w:r>
          </w:p>
        </w:tc>
      </w:tr>
      <w:tr w:rsidR="009475AD" w:rsidRPr="00CA7806" w:rsidTr="0097458A">
        <w:trPr>
          <w:tblCellSpacing w:w="0" w:type="dxa"/>
        </w:trPr>
        <w:tc>
          <w:tcPr>
            <w:tcW w:w="4551" w:type="dxa"/>
            <w:gridSpan w:val="7"/>
            <w:tcBorders>
              <w:top w:val="outset" w:sz="6" w:space="0" w:color="auto"/>
              <w:left w:val="outset" w:sz="6" w:space="0" w:color="auto"/>
              <w:bottom w:val="outset" w:sz="6" w:space="0" w:color="auto"/>
              <w:right w:val="outset" w:sz="6" w:space="0" w:color="auto"/>
            </w:tcBorders>
            <w:hideMark/>
          </w:tcPr>
          <w:p w:rsidR="009475AD" w:rsidRPr="00CA7806" w:rsidRDefault="009475AD">
            <w:pPr>
              <w:pStyle w:val="NormalWeb"/>
              <w:rPr>
                <w:rFonts w:ascii="Arial" w:hAnsi="Arial" w:cs="Arial"/>
                <w:sz w:val="22"/>
                <w:szCs w:val="22"/>
              </w:rPr>
            </w:pPr>
            <w:r w:rsidRPr="00CA7806">
              <w:rPr>
                <w:rStyle w:val="Strong"/>
                <w:rFonts w:ascii="Arial" w:hAnsi="Arial" w:cs="Arial"/>
                <w:sz w:val="22"/>
                <w:szCs w:val="22"/>
              </w:rPr>
              <w:lastRenderedPageBreak/>
              <w:t>LEARNING/TEACHING METHODS</w:t>
            </w:r>
          </w:p>
        </w:tc>
        <w:tc>
          <w:tcPr>
            <w:tcW w:w="4861" w:type="dxa"/>
            <w:gridSpan w:val="2"/>
            <w:tcBorders>
              <w:top w:val="outset" w:sz="6" w:space="0" w:color="auto"/>
              <w:left w:val="outset" w:sz="6" w:space="0" w:color="auto"/>
              <w:bottom w:val="outset" w:sz="6" w:space="0" w:color="auto"/>
              <w:right w:val="outset" w:sz="6" w:space="0" w:color="auto"/>
            </w:tcBorders>
            <w:hideMark/>
          </w:tcPr>
          <w:p w:rsidR="009475AD" w:rsidRPr="00CA7806" w:rsidRDefault="009475AD">
            <w:pPr>
              <w:pStyle w:val="NormalWeb"/>
              <w:rPr>
                <w:rFonts w:ascii="Arial" w:hAnsi="Arial" w:cs="Arial"/>
                <w:sz w:val="22"/>
                <w:szCs w:val="22"/>
              </w:rPr>
            </w:pPr>
            <w:r w:rsidRPr="00CA7806">
              <w:rPr>
                <w:rStyle w:val="Strong"/>
                <w:rFonts w:ascii="Arial" w:hAnsi="Arial" w:cs="Arial"/>
                <w:sz w:val="22"/>
                <w:szCs w:val="22"/>
              </w:rPr>
              <w:t> </w:t>
            </w:r>
          </w:p>
        </w:tc>
      </w:tr>
      <w:tr w:rsidR="009475AD" w:rsidRPr="00CA7806" w:rsidTr="009475AD">
        <w:trPr>
          <w:tblCellSpacing w:w="0" w:type="dxa"/>
        </w:trPr>
        <w:tc>
          <w:tcPr>
            <w:tcW w:w="9412" w:type="dxa"/>
            <w:gridSpan w:val="9"/>
            <w:tcBorders>
              <w:top w:val="outset" w:sz="6" w:space="0" w:color="auto"/>
              <w:left w:val="outset" w:sz="6" w:space="0" w:color="auto"/>
              <w:bottom w:val="outset" w:sz="6" w:space="0" w:color="auto"/>
              <w:right w:val="outset" w:sz="6" w:space="0" w:color="auto"/>
            </w:tcBorders>
            <w:hideMark/>
          </w:tcPr>
          <w:p w:rsidR="009475AD" w:rsidRPr="00CA7806" w:rsidRDefault="009475AD">
            <w:pPr>
              <w:pStyle w:val="NormalWeb"/>
              <w:rPr>
                <w:rFonts w:ascii="Arial" w:hAnsi="Arial" w:cs="Arial"/>
                <w:sz w:val="22"/>
                <w:szCs w:val="22"/>
              </w:rPr>
            </w:pPr>
            <w:r w:rsidRPr="00CA7806">
              <w:rPr>
                <w:rFonts w:ascii="Arial" w:hAnsi="Arial" w:cs="Arial"/>
                <w:sz w:val="22"/>
                <w:szCs w:val="22"/>
              </w:rPr>
              <w:t>Half day sessions on specific areas of interest, led by clinicians with specialist knowledge in that subject, using a variety of lectures, tutorials, informal discussions, invited speakers, seminars, case presentations and student-prepared topics. Each lead clinician will design their session as they deem appropriate (60 hours).</w:t>
            </w:r>
            <w:r w:rsidRPr="00CA7806">
              <w:rPr>
                <w:rFonts w:ascii="Arial" w:hAnsi="Arial" w:cs="Arial"/>
                <w:sz w:val="22"/>
                <w:szCs w:val="22"/>
              </w:rPr>
              <w:br/>
              <w:t>Directed background preparatory reading and self-directed study (240 hours).</w:t>
            </w:r>
            <w:r w:rsidRPr="00CA7806">
              <w:rPr>
                <w:rStyle w:val="Strong"/>
                <w:rFonts w:ascii="Arial" w:hAnsi="Arial" w:cs="Arial"/>
                <w:sz w:val="22"/>
                <w:szCs w:val="22"/>
              </w:rPr>
              <w:t xml:space="preserve"> </w:t>
            </w:r>
          </w:p>
        </w:tc>
      </w:tr>
      <w:tr w:rsidR="009475AD" w:rsidRPr="00CA7806" w:rsidTr="009475AD">
        <w:trPr>
          <w:tblCellSpacing w:w="0" w:type="dxa"/>
        </w:trPr>
        <w:tc>
          <w:tcPr>
            <w:tcW w:w="1814" w:type="dxa"/>
            <w:gridSpan w:val="3"/>
            <w:tcBorders>
              <w:top w:val="outset" w:sz="6" w:space="0" w:color="auto"/>
              <w:left w:val="outset" w:sz="6" w:space="0" w:color="auto"/>
              <w:bottom w:val="outset" w:sz="6" w:space="0" w:color="auto"/>
              <w:right w:val="outset" w:sz="6" w:space="0" w:color="auto"/>
            </w:tcBorders>
            <w:hideMark/>
          </w:tcPr>
          <w:p w:rsidR="009475AD" w:rsidRPr="00CA7806" w:rsidRDefault="009475AD">
            <w:pPr>
              <w:pStyle w:val="NormalWeb"/>
              <w:rPr>
                <w:rFonts w:ascii="Arial" w:hAnsi="Arial" w:cs="Arial"/>
                <w:sz w:val="22"/>
                <w:szCs w:val="22"/>
              </w:rPr>
            </w:pPr>
            <w:r w:rsidRPr="00CA7806">
              <w:rPr>
                <w:rStyle w:val="Strong"/>
                <w:rFonts w:ascii="Arial" w:hAnsi="Arial" w:cs="Arial"/>
                <w:sz w:val="22"/>
                <w:szCs w:val="22"/>
              </w:rPr>
              <w:t>ASSIGNMENTS</w:t>
            </w:r>
          </w:p>
        </w:tc>
        <w:tc>
          <w:tcPr>
            <w:tcW w:w="7598" w:type="dxa"/>
            <w:gridSpan w:val="6"/>
            <w:tcBorders>
              <w:top w:val="outset" w:sz="6" w:space="0" w:color="auto"/>
              <w:left w:val="outset" w:sz="6" w:space="0" w:color="auto"/>
              <w:bottom w:val="outset" w:sz="6" w:space="0" w:color="auto"/>
              <w:right w:val="outset" w:sz="6" w:space="0" w:color="auto"/>
            </w:tcBorders>
            <w:hideMark/>
          </w:tcPr>
          <w:p w:rsidR="009475AD" w:rsidRPr="00CA7806" w:rsidRDefault="009475AD">
            <w:pPr>
              <w:pStyle w:val="NormalWeb"/>
              <w:rPr>
                <w:rFonts w:ascii="Arial" w:hAnsi="Arial" w:cs="Arial"/>
                <w:sz w:val="22"/>
                <w:szCs w:val="22"/>
              </w:rPr>
            </w:pPr>
            <w:r w:rsidRPr="00CA7806">
              <w:rPr>
                <w:rStyle w:val="Strong"/>
                <w:rFonts w:ascii="Arial" w:hAnsi="Arial" w:cs="Arial"/>
                <w:sz w:val="22"/>
                <w:szCs w:val="22"/>
              </w:rPr>
              <w:t> </w:t>
            </w:r>
          </w:p>
        </w:tc>
      </w:tr>
      <w:tr w:rsidR="009475AD" w:rsidRPr="00CA7806" w:rsidTr="009475AD">
        <w:trPr>
          <w:tblCellSpacing w:w="0" w:type="dxa"/>
        </w:trPr>
        <w:tc>
          <w:tcPr>
            <w:tcW w:w="9412" w:type="dxa"/>
            <w:gridSpan w:val="9"/>
            <w:tcBorders>
              <w:top w:val="outset" w:sz="6" w:space="0" w:color="auto"/>
              <w:left w:val="outset" w:sz="6" w:space="0" w:color="auto"/>
              <w:bottom w:val="outset" w:sz="6" w:space="0" w:color="auto"/>
              <w:right w:val="outset" w:sz="6" w:space="0" w:color="auto"/>
            </w:tcBorders>
            <w:hideMark/>
          </w:tcPr>
          <w:p w:rsidR="009475AD" w:rsidRPr="00CA7806" w:rsidRDefault="009475AD" w:rsidP="009475AD">
            <w:pPr>
              <w:widowControl/>
              <w:numPr>
                <w:ilvl w:val="0"/>
                <w:numId w:val="52"/>
              </w:numPr>
              <w:autoSpaceDE/>
              <w:autoSpaceDN/>
              <w:adjustRightInd/>
              <w:spacing w:before="100" w:beforeAutospacing="1" w:after="100" w:afterAutospacing="1"/>
              <w:rPr>
                <w:rFonts w:ascii="Arial" w:hAnsi="Arial" w:cs="Arial"/>
              </w:rPr>
            </w:pPr>
            <w:r w:rsidRPr="00CA7806">
              <w:rPr>
                <w:rFonts w:ascii="Arial" w:hAnsi="Arial" w:cs="Arial"/>
                <w:sz w:val="22"/>
                <w:szCs w:val="22"/>
              </w:rPr>
              <w:t xml:space="preserve">Preparatory reading (ILOs 1,2,3,4,8,9) </w:t>
            </w:r>
          </w:p>
          <w:p w:rsidR="009475AD" w:rsidRPr="00CA7806" w:rsidRDefault="009475AD" w:rsidP="009475AD">
            <w:pPr>
              <w:widowControl/>
              <w:numPr>
                <w:ilvl w:val="0"/>
                <w:numId w:val="52"/>
              </w:numPr>
              <w:autoSpaceDE/>
              <w:autoSpaceDN/>
              <w:adjustRightInd/>
              <w:spacing w:before="100" w:beforeAutospacing="1" w:after="100" w:afterAutospacing="1"/>
              <w:rPr>
                <w:rFonts w:ascii="Arial" w:hAnsi="Arial" w:cs="Arial"/>
              </w:rPr>
            </w:pPr>
            <w:r w:rsidRPr="00CA7806">
              <w:rPr>
                <w:rFonts w:ascii="Arial" w:hAnsi="Arial" w:cs="Arial"/>
                <w:sz w:val="22"/>
                <w:szCs w:val="22"/>
              </w:rPr>
              <w:t xml:space="preserve">Whole group discussions and tutorials (7,9) </w:t>
            </w:r>
          </w:p>
        </w:tc>
      </w:tr>
      <w:tr w:rsidR="009475AD" w:rsidRPr="00CA7806" w:rsidTr="009475AD">
        <w:trPr>
          <w:tblCellSpacing w:w="0" w:type="dxa"/>
        </w:trPr>
        <w:tc>
          <w:tcPr>
            <w:tcW w:w="1664" w:type="dxa"/>
            <w:gridSpan w:val="2"/>
            <w:tcBorders>
              <w:top w:val="outset" w:sz="6" w:space="0" w:color="auto"/>
              <w:left w:val="outset" w:sz="6" w:space="0" w:color="auto"/>
              <w:bottom w:val="outset" w:sz="6" w:space="0" w:color="auto"/>
              <w:right w:val="outset" w:sz="6" w:space="0" w:color="auto"/>
            </w:tcBorders>
            <w:hideMark/>
          </w:tcPr>
          <w:p w:rsidR="009475AD" w:rsidRPr="00CA7806" w:rsidRDefault="009475AD">
            <w:pPr>
              <w:pStyle w:val="NormalWeb"/>
              <w:rPr>
                <w:rFonts w:ascii="Arial" w:hAnsi="Arial" w:cs="Arial"/>
                <w:sz w:val="22"/>
                <w:szCs w:val="22"/>
              </w:rPr>
            </w:pPr>
            <w:r w:rsidRPr="00CA7806">
              <w:rPr>
                <w:rStyle w:val="Strong"/>
                <w:rFonts w:ascii="Arial" w:hAnsi="Arial" w:cs="Arial"/>
                <w:sz w:val="22"/>
                <w:szCs w:val="22"/>
              </w:rPr>
              <w:t>ASSESSMENT</w:t>
            </w:r>
          </w:p>
        </w:tc>
        <w:tc>
          <w:tcPr>
            <w:tcW w:w="7748" w:type="dxa"/>
            <w:gridSpan w:val="7"/>
            <w:tcBorders>
              <w:top w:val="outset" w:sz="6" w:space="0" w:color="auto"/>
              <w:left w:val="outset" w:sz="6" w:space="0" w:color="auto"/>
              <w:bottom w:val="outset" w:sz="6" w:space="0" w:color="auto"/>
              <w:right w:val="outset" w:sz="6" w:space="0" w:color="auto"/>
            </w:tcBorders>
            <w:hideMark/>
          </w:tcPr>
          <w:p w:rsidR="009475AD" w:rsidRPr="00CA7806" w:rsidRDefault="009475AD">
            <w:pPr>
              <w:pStyle w:val="NormalWeb"/>
              <w:rPr>
                <w:rFonts w:ascii="Arial" w:hAnsi="Arial" w:cs="Arial"/>
                <w:sz w:val="22"/>
                <w:szCs w:val="22"/>
              </w:rPr>
            </w:pPr>
            <w:r w:rsidRPr="00CA7806">
              <w:rPr>
                <w:rStyle w:val="Strong"/>
                <w:rFonts w:ascii="Arial" w:hAnsi="Arial" w:cs="Arial"/>
                <w:sz w:val="22"/>
                <w:szCs w:val="22"/>
              </w:rPr>
              <w:t> </w:t>
            </w:r>
          </w:p>
        </w:tc>
      </w:tr>
      <w:tr w:rsidR="009475AD" w:rsidRPr="00CA7806" w:rsidTr="009475AD">
        <w:trPr>
          <w:tblCellSpacing w:w="0" w:type="dxa"/>
        </w:trPr>
        <w:tc>
          <w:tcPr>
            <w:tcW w:w="9412" w:type="dxa"/>
            <w:gridSpan w:val="9"/>
            <w:tcBorders>
              <w:top w:val="outset" w:sz="6" w:space="0" w:color="auto"/>
              <w:left w:val="outset" w:sz="6" w:space="0" w:color="auto"/>
              <w:bottom w:val="outset" w:sz="6" w:space="0" w:color="auto"/>
              <w:right w:val="outset" w:sz="6" w:space="0" w:color="auto"/>
            </w:tcBorders>
            <w:hideMark/>
          </w:tcPr>
          <w:p w:rsidR="009475AD" w:rsidRPr="00CA7806" w:rsidRDefault="009475AD" w:rsidP="009475AD">
            <w:pPr>
              <w:widowControl/>
              <w:numPr>
                <w:ilvl w:val="0"/>
                <w:numId w:val="53"/>
              </w:numPr>
              <w:autoSpaceDE/>
              <w:autoSpaceDN/>
              <w:adjustRightInd/>
              <w:spacing w:before="100" w:beforeAutospacing="1" w:after="100" w:afterAutospacing="1"/>
              <w:rPr>
                <w:rFonts w:ascii="Arial" w:hAnsi="Arial" w:cs="Arial"/>
              </w:rPr>
            </w:pPr>
            <w:r w:rsidRPr="00CA7806">
              <w:rPr>
                <w:rFonts w:ascii="Arial" w:hAnsi="Arial" w:cs="Arial"/>
                <w:sz w:val="22"/>
                <w:szCs w:val="22"/>
              </w:rPr>
              <w:t xml:space="preserve">A 2 hour short-answer paper at the end of the module – 50% </w:t>
            </w:r>
          </w:p>
          <w:p w:rsidR="009475AD" w:rsidRPr="00CA7806" w:rsidRDefault="009475AD" w:rsidP="0097458A">
            <w:pPr>
              <w:widowControl/>
              <w:numPr>
                <w:ilvl w:val="0"/>
                <w:numId w:val="54"/>
              </w:numPr>
              <w:autoSpaceDE/>
              <w:autoSpaceDN/>
              <w:adjustRightInd/>
              <w:spacing w:before="100" w:beforeAutospacing="1" w:after="100" w:afterAutospacing="1"/>
              <w:rPr>
                <w:rFonts w:ascii="Arial" w:hAnsi="Arial" w:cs="Arial"/>
              </w:rPr>
            </w:pPr>
            <w:r w:rsidRPr="00CA7806">
              <w:rPr>
                <w:rFonts w:ascii="Arial" w:hAnsi="Arial" w:cs="Arial"/>
                <w:sz w:val="22"/>
                <w:szCs w:val="22"/>
              </w:rPr>
              <w:t xml:space="preserve">A long essay (4,000 words) – 50% </w:t>
            </w:r>
          </w:p>
        </w:tc>
      </w:tr>
      <w:tr w:rsidR="009475AD" w:rsidRPr="00CA7806" w:rsidTr="009475AD">
        <w:trPr>
          <w:tblCellSpacing w:w="0" w:type="dxa"/>
        </w:trPr>
        <w:tc>
          <w:tcPr>
            <w:tcW w:w="3627" w:type="dxa"/>
            <w:gridSpan w:val="5"/>
            <w:tcBorders>
              <w:top w:val="outset" w:sz="6" w:space="0" w:color="auto"/>
              <w:left w:val="outset" w:sz="6" w:space="0" w:color="auto"/>
              <w:bottom w:val="outset" w:sz="6" w:space="0" w:color="auto"/>
              <w:right w:val="outset" w:sz="6" w:space="0" w:color="auto"/>
            </w:tcBorders>
            <w:hideMark/>
          </w:tcPr>
          <w:p w:rsidR="009475AD" w:rsidRPr="00CA7806" w:rsidRDefault="009475AD">
            <w:pPr>
              <w:pStyle w:val="NormalWeb"/>
              <w:rPr>
                <w:rFonts w:ascii="Arial" w:hAnsi="Arial" w:cs="Arial"/>
                <w:sz w:val="22"/>
                <w:szCs w:val="22"/>
              </w:rPr>
            </w:pPr>
            <w:r w:rsidRPr="00CA7806">
              <w:rPr>
                <w:rStyle w:val="Strong"/>
                <w:rFonts w:ascii="Arial" w:hAnsi="Arial" w:cs="Arial"/>
                <w:sz w:val="22"/>
                <w:szCs w:val="22"/>
              </w:rPr>
              <w:t>INDICATIVE BASIC READING LIST</w:t>
            </w:r>
          </w:p>
        </w:tc>
        <w:tc>
          <w:tcPr>
            <w:tcW w:w="5785" w:type="dxa"/>
            <w:gridSpan w:val="4"/>
            <w:tcBorders>
              <w:top w:val="outset" w:sz="6" w:space="0" w:color="auto"/>
              <w:left w:val="outset" w:sz="6" w:space="0" w:color="auto"/>
              <w:bottom w:val="outset" w:sz="6" w:space="0" w:color="auto"/>
              <w:right w:val="outset" w:sz="6" w:space="0" w:color="auto"/>
            </w:tcBorders>
            <w:hideMark/>
          </w:tcPr>
          <w:p w:rsidR="009475AD" w:rsidRPr="00CA7806" w:rsidRDefault="009475AD">
            <w:pPr>
              <w:pStyle w:val="NormalWeb"/>
              <w:rPr>
                <w:rFonts w:ascii="Arial" w:hAnsi="Arial" w:cs="Arial"/>
                <w:sz w:val="22"/>
                <w:szCs w:val="22"/>
              </w:rPr>
            </w:pPr>
            <w:r w:rsidRPr="00CA7806">
              <w:rPr>
                <w:rStyle w:val="Strong"/>
                <w:rFonts w:ascii="Arial" w:hAnsi="Arial" w:cs="Arial"/>
                <w:sz w:val="22"/>
                <w:szCs w:val="22"/>
              </w:rPr>
              <w:t> </w:t>
            </w:r>
          </w:p>
        </w:tc>
      </w:tr>
      <w:tr w:rsidR="009475AD" w:rsidRPr="00CA7806" w:rsidTr="009475AD">
        <w:trPr>
          <w:tblCellSpacing w:w="0" w:type="dxa"/>
        </w:trPr>
        <w:tc>
          <w:tcPr>
            <w:tcW w:w="9412" w:type="dxa"/>
            <w:gridSpan w:val="9"/>
            <w:tcBorders>
              <w:top w:val="outset" w:sz="6" w:space="0" w:color="auto"/>
              <w:left w:val="outset" w:sz="6" w:space="0" w:color="auto"/>
              <w:bottom w:val="outset" w:sz="6" w:space="0" w:color="auto"/>
              <w:right w:val="outset" w:sz="6" w:space="0" w:color="auto"/>
            </w:tcBorders>
            <w:hideMark/>
          </w:tcPr>
          <w:p w:rsidR="009475AD" w:rsidRPr="00CA7806" w:rsidRDefault="009475AD">
            <w:pPr>
              <w:pStyle w:val="NormalWeb"/>
              <w:rPr>
                <w:rFonts w:ascii="Arial" w:hAnsi="Arial" w:cs="Arial"/>
                <w:sz w:val="22"/>
                <w:szCs w:val="22"/>
              </w:rPr>
            </w:pPr>
            <w:r w:rsidRPr="00CA7806">
              <w:rPr>
                <w:rFonts w:ascii="Arial" w:hAnsi="Arial" w:cs="Arial"/>
                <w:sz w:val="22"/>
                <w:szCs w:val="22"/>
              </w:rPr>
              <w:t> </w:t>
            </w:r>
          </w:p>
          <w:p w:rsidR="009475AD" w:rsidRPr="00CA7806" w:rsidRDefault="009475AD">
            <w:pPr>
              <w:pStyle w:val="NormalWeb"/>
              <w:rPr>
                <w:rFonts w:ascii="Arial" w:hAnsi="Arial" w:cs="Arial"/>
                <w:sz w:val="22"/>
                <w:szCs w:val="22"/>
              </w:rPr>
            </w:pPr>
            <w:proofErr w:type="spellStart"/>
            <w:r w:rsidRPr="00CA7806">
              <w:rPr>
                <w:rFonts w:ascii="Arial" w:hAnsi="Arial" w:cs="Arial"/>
                <w:sz w:val="22"/>
                <w:szCs w:val="22"/>
              </w:rPr>
              <w:t>Hutson</w:t>
            </w:r>
            <w:proofErr w:type="spellEnd"/>
            <w:r w:rsidRPr="00CA7806">
              <w:rPr>
                <w:rFonts w:ascii="Arial" w:hAnsi="Arial" w:cs="Arial"/>
                <w:sz w:val="22"/>
                <w:szCs w:val="22"/>
              </w:rPr>
              <w:t xml:space="preserve">, M.A. (2001) </w:t>
            </w:r>
            <w:r w:rsidRPr="00CA7806">
              <w:rPr>
                <w:rStyle w:val="Emphasis"/>
                <w:rFonts w:ascii="Arial" w:hAnsi="Arial" w:cs="Arial"/>
                <w:sz w:val="22"/>
                <w:szCs w:val="22"/>
              </w:rPr>
              <w:t xml:space="preserve">Sports Injuries: Recognition and Management. </w:t>
            </w:r>
            <w:r w:rsidRPr="00CA7806">
              <w:rPr>
                <w:rFonts w:ascii="Arial" w:hAnsi="Arial" w:cs="Arial"/>
                <w:sz w:val="22"/>
                <w:szCs w:val="22"/>
              </w:rPr>
              <w:t>Oxford: Oxford University Press.</w:t>
            </w:r>
          </w:p>
          <w:p w:rsidR="009475AD" w:rsidRPr="00CA7806" w:rsidRDefault="009475AD">
            <w:pPr>
              <w:pStyle w:val="NormalWeb"/>
              <w:rPr>
                <w:rFonts w:ascii="Arial" w:hAnsi="Arial" w:cs="Arial"/>
                <w:sz w:val="22"/>
                <w:szCs w:val="22"/>
              </w:rPr>
            </w:pPr>
            <w:r w:rsidRPr="00CA7806">
              <w:rPr>
                <w:rFonts w:ascii="Arial" w:hAnsi="Arial" w:cs="Arial"/>
                <w:sz w:val="22"/>
                <w:szCs w:val="22"/>
              </w:rPr>
              <w:t xml:space="preserve">Harries, M. </w:t>
            </w:r>
            <w:r w:rsidRPr="00CA7806">
              <w:rPr>
                <w:rFonts w:ascii="Arial" w:hAnsi="Arial" w:cs="Arial"/>
                <w:sz w:val="22"/>
                <w:szCs w:val="22"/>
                <w:u w:val="single"/>
              </w:rPr>
              <w:t>et al</w:t>
            </w:r>
            <w:r w:rsidRPr="00CA7806">
              <w:rPr>
                <w:rFonts w:ascii="Arial" w:hAnsi="Arial" w:cs="Arial"/>
                <w:sz w:val="22"/>
                <w:szCs w:val="22"/>
              </w:rPr>
              <w:t xml:space="preserve"> (1994) . (Eds.) </w:t>
            </w:r>
            <w:r w:rsidRPr="00CA7806">
              <w:rPr>
                <w:rStyle w:val="Emphasis"/>
                <w:rFonts w:ascii="Arial" w:hAnsi="Arial" w:cs="Arial"/>
                <w:sz w:val="22"/>
                <w:szCs w:val="22"/>
              </w:rPr>
              <w:t xml:space="preserve">Oxford Textbook of Sports Medicine. </w:t>
            </w:r>
            <w:r w:rsidRPr="00CA7806">
              <w:rPr>
                <w:rFonts w:ascii="Arial" w:hAnsi="Arial" w:cs="Arial"/>
                <w:sz w:val="22"/>
                <w:szCs w:val="22"/>
              </w:rPr>
              <w:t>New York: Oxford University Press.</w:t>
            </w:r>
          </w:p>
          <w:p w:rsidR="009475AD" w:rsidRPr="00CA7806" w:rsidRDefault="009475AD">
            <w:pPr>
              <w:pStyle w:val="NormalWeb"/>
              <w:rPr>
                <w:rFonts w:ascii="Arial" w:hAnsi="Arial" w:cs="Arial"/>
                <w:sz w:val="22"/>
                <w:szCs w:val="22"/>
              </w:rPr>
            </w:pPr>
            <w:proofErr w:type="spellStart"/>
            <w:r w:rsidRPr="00CA7806">
              <w:rPr>
                <w:rFonts w:ascii="Arial" w:hAnsi="Arial" w:cs="Arial"/>
                <w:sz w:val="22"/>
                <w:szCs w:val="22"/>
              </w:rPr>
              <w:t>Brukner</w:t>
            </w:r>
            <w:proofErr w:type="spellEnd"/>
            <w:r w:rsidRPr="00CA7806">
              <w:rPr>
                <w:rFonts w:ascii="Arial" w:hAnsi="Arial" w:cs="Arial"/>
                <w:sz w:val="22"/>
                <w:szCs w:val="22"/>
              </w:rPr>
              <w:t xml:space="preserve">, P. and Khan, K. (2006) </w:t>
            </w:r>
            <w:r w:rsidRPr="00CA7806">
              <w:rPr>
                <w:rStyle w:val="Emphasis"/>
                <w:rFonts w:ascii="Arial" w:hAnsi="Arial" w:cs="Arial"/>
                <w:sz w:val="22"/>
                <w:szCs w:val="22"/>
              </w:rPr>
              <w:t>Clinical Sports Medicine</w:t>
            </w:r>
            <w:r w:rsidRPr="00CA7806">
              <w:rPr>
                <w:rFonts w:ascii="Arial" w:hAnsi="Arial" w:cs="Arial"/>
                <w:sz w:val="22"/>
                <w:szCs w:val="22"/>
              </w:rPr>
              <w:t>. New York: McGraw-Hill.</w:t>
            </w:r>
          </w:p>
          <w:p w:rsidR="009475AD" w:rsidRPr="00CA7806" w:rsidRDefault="009475AD">
            <w:pPr>
              <w:pStyle w:val="NormalWeb"/>
              <w:rPr>
                <w:rFonts w:ascii="Arial" w:hAnsi="Arial" w:cs="Arial"/>
                <w:sz w:val="22"/>
                <w:szCs w:val="22"/>
              </w:rPr>
            </w:pPr>
            <w:proofErr w:type="spellStart"/>
            <w:r w:rsidRPr="00CA7806">
              <w:rPr>
                <w:rFonts w:ascii="Arial" w:hAnsi="Arial" w:cs="Arial"/>
                <w:sz w:val="22"/>
                <w:szCs w:val="22"/>
              </w:rPr>
              <w:t>MacAuley</w:t>
            </w:r>
            <w:proofErr w:type="spellEnd"/>
            <w:r w:rsidRPr="00CA7806">
              <w:rPr>
                <w:rFonts w:ascii="Arial" w:hAnsi="Arial" w:cs="Arial"/>
                <w:sz w:val="22"/>
                <w:szCs w:val="22"/>
              </w:rPr>
              <w:t xml:space="preserve">, D. (2007). (Ed.) </w:t>
            </w:r>
            <w:r w:rsidRPr="00CA7806">
              <w:rPr>
                <w:rStyle w:val="Emphasis"/>
                <w:rFonts w:ascii="Arial" w:hAnsi="Arial" w:cs="Arial"/>
                <w:sz w:val="22"/>
                <w:szCs w:val="22"/>
              </w:rPr>
              <w:t>Oxford Handbook of Sport and Exercise Medicine</w:t>
            </w:r>
            <w:r w:rsidRPr="00CA7806">
              <w:rPr>
                <w:rFonts w:ascii="Arial" w:hAnsi="Arial" w:cs="Arial"/>
                <w:sz w:val="22"/>
                <w:szCs w:val="22"/>
              </w:rPr>
              <w:t>. New York: Oxford University Press.</w:t>
            </w:r>
          </w:p>
          <w:p w:rsidR="009475AD" w:rsidRPr="00CA7806" w:rsidRDefault="009475AD">
            <w:pPr>
              <w:pStyle w:val="NormalWeb"/>
              <w:rPr>
                <w:rFonts w:ascii="Arial" w:hAnsi="Arial" w:cs="Arial"/>
                <w:sz w:val="22"/>
                <w:szCs w:val="22"/>
              </w:rPr>
            </w:pPr>
            <w:r w:rsidRPr="00CA7806">
              <w:rPr>
                <w:rFonts w:ascii="Arial" w:hAnsi="Arial" w:cs="Arial"/>
                <w:sz w:val="22"/>
                <w:szCs w:val="22"/>
              </w:rPr>
              <w:t xml:space="preserve">Magee, D.J. ( 1997) </w:t>
            </w:r>
            <w:r w:rsidRPr="00CA7806">
              <w:rPr>
                <w:rStyle w:val="Emphasis"/>
                <w:rFonts w:ascii="Arial" w:hAnsi="Arial" w:cs="Arial"/>
                <w:sz w:val="22"/>
                <w:szCs w:val="22"/>
              </w:rPr>
              <w:t>Orthopaedic Physical Assessment.</w:t>
            </w:r>
            <w:r w:rsidRPr="00CA7806">
              <w:rPr>
                <w:rFonts w:ascii="Arial" w:hAnsi="Arial" w:cs="Arial"/>
                <w:sz w:val="22"/>
                <w:szCs w:val="22"/>
              </w:rPr>
              <w:t xml:space="preserve"> London: Saunders.</w:t>
            </w:r>
          </w:p>
          <w:p w:rsidR="009475AD" w:rsidRPr="00CA7806" w:rsidRDefault="009475AD">
            <w:pPr>
              <w:pStyle w:val="NormalWeb"/>
              <w:rPr>
                <w:rFonts w:ascii="Arial" w:hAnsi="Arial" w:cs="Arial"/>
                <w:sz w:val="22"/>
                <w:szCs w:val="22"/>
              </w:rPr>
            </w:pPr>
            <w:r w:rsidRPr="00CA7806">
              <w:rPr>
                <w:rStyle w:val="Emphasis"/>
                <w:rFonts w:ascii="Arial" w:hAnsi="Arial" w:cs="Arial"/>
                <w:sz w:val="22"/>
                <w:szCs w:val="22"/>
              </w:rPr>
              <w:t>British Journal of Sports Medicine</w:t>
            </w:r>
          </w:p>
          <w:p w:rsidR="009475AD" w:rsidRPr="00CA7806" w:rsidRDefault="009475AD">
            <w:pPr>
              <w:pStyle w:val="Heading5"/>
              <w:rPr>
                <w:rFonts w:ascii="Arial" w:hAnsi="Arial" w:cs="Arial"/>
                <w:sz w:val="22"/>
                <w:szCs w:val="22"/>
              </w:rPr>
            </w:pPr>
            <w:r w:rsidRPr="00CA7806">
              <w:rPr>
                <w:rStyle w:val="Emphasis"/>
                <w:rFonts w:ascii="Arial" w:hAnsi="Arial" w:cs="Arial"/>
                <w:sz w:val="22"/>
                <w:szCs w:val="22"/>
              </w:rPr>
              <w:t>Additional region specific bibliography from individual leads and lecturers</w:t>
            </w:r>
            <w:r w:rsidRPr="00CA7806">
              <w:rPr>
                <w:rFonts w:ascii="Arial" w:hAnsi="Arial" w:cs="Arial"/>
                <w:sz w:val="22"/>
                <w:szCs w:val="22"/>
              </w:rPr>
              <w:t xml:space="preserve"> </w:t>
            </w:r>
          </w:p>
        </w:tc>
      </w:tr>
    </w:tbl>
    <w:p w:rsidR="000306D0" w:rsidRPr="00CA7806" w:rsidRDefault="000306D0">
      <w:pPr>
        <w:widowControl/>
        <w:autoSpaceDE/>
        <w:autoSpaceDN/>
        <w:adjustRightInd/>
        <w:spacing w:after="200" w:line="276" w:lineRule="auto"/>
        <w:rPr>
          <w:rFonts w:ascii="Arial" w:hAnsi="Arial" w:cs="Arial"/>
          <w:color w:val="000000"/>
          <w:sz w:val="22"/>
          <w:szCs w:val="22"/>
        </w:rPr>
      </w:pPr>
      <w:r w:rsidRPr="00CA7806">
        <w:rPr>
          <w:rFonts w:ascii="Arial" w:hAnsi="Arial" w:cs="Arial"/>
          <w:sz w:val="22"/>
          <w:szCs w:val="22"/>
        </w:rPr>
        <w:br w:type="page"/>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283"/>
        <w:gridCol w:w="1701"/>
        <w:gridCol w:w="190"/>
        <w:gridCol w:w="1704"/>
        <w:gridCol w:w="217"/>
        <w:gridCol w:w="1716"/>
        <w:gridCol w:w="2127"/>
      </w:tblGrid>
      <w:tr w:rsidR="000306D0" w:rsidRPr="006E18A3" w:rsidTr="000306D0">
        <w:tc>
          <w:tcPr>
            <w:tcW w:w="1951" w:type="dxa"/>
            <w:gridSpan w:val="2"/>
            <w:shd w:val="clear" w:color="auto" w:fill="E0E0E0"/>
          </w:tcPr>
          <w:p w:rsidR="000306D0" w:rsidRPr="000306D0" w:rsidRDefault="000306D0" w:rsidP="000306D0">
            <w:pPr>
              <w:ind w:right="-108"/>
              <w:rPr>
                <w:rFonts w:ascii="Arial" w:hAnsi="Arial" w:cs="Arial"/>
                <w:b/>
                <w:bCs/>
              </w:rPr>
            </w:pPr>
            <w:r w:rsidRPr="000306D0">
              <w:rPr>
                <w:rFonts w:ascii="Arial" w:hAnsi="Arial" w:cs="Arial"/>
                <w:b/>
                <w:bCs/>
                <w:sz w:val="22"/>
                <w:szCs w:val="22"/>
              </w:rPr>
              <w:lastRenderedPageBreak/>
              <w:t>MODULE CODE</w:t>
            </w:r>
          </w:p>
        </w:tc>
        <w:tc>
          <w:tcPr>
            <w:tcW w:w="1701" w:type="dxa"/>
          </w:tcPr>
          <w:p w:rsidR="000306D0" w:rsidRPr="000306D0" w:rsidRDefault="000306D0" w:rsidP="000306D0">
            <w:pPr>
              <w:pStyle w:val="Heading1"/>
              <w:rPr>
                <w:rFonts w:ascii="Arial" w:hAnsi="Arial" w:cs="Arial"/>
                <w:b/>
                <w:sz w:val="22"/>
                <w:szCs w:val="22"/>
              </w:rPr>
            </w:pPr>
            <w:r w:rsidRPr="000306D0">
              <w:rPr>
                <w:rFonts w:ascii="Arial" w:hAnsi="Arial" w:cs="Arial"/>
                <w:b/>
                <w:sz w:val="22"/>
                <w:szCs w:val="22"/>
              </w:rPr>
              <w:t>SHSM021</w:t>
            </w:r>
          </w:p>
        </w:tc>
        <w:tc>
          <w:tcPr>
            <w:tcW w:w="1894" w:type="dxa"/>
            <w:gridSpan w:val="2"/>
            <w:shd w:val="clear" w:color="auto" w:fill="E0E0E0"/>
          </w:tcPr>
          <w:p w:rsidR="000306D0" w:rsidRPr="000306D0" w:rsidRDefault="000306D0" w:rsidP="000306D0">
            <w:pPr>
              <w:ind w:right="-108"/>
              <w:rPr>
                <w:rFonts w:ascii="Arial" w:hAnsi="Arial" w:cs="Arial"/>
                <w:b/>
                <w:bCs/>
              </w:rPr>
            </w:pPr>
            <w:r w:rsidRPr="000306D0">
              <w:rPr>
                <w:rFonts w:ascii="Arial" w:hAnsi="Arial" w:cs="Arial"/>
                <w:b/>
                <w:bCs/>
                <w:sz w:val="22"/>
                <w:szCs w:val="22"/>
              </w:rPr>
              <w:t>MODULE LEVEL</w:t>
            </w:r>
          </w:p>
        </w:tc>
        <w:tc>
          <w:tcPr>
            <w:tcW w:w="4060" w:type="dxa"/>
            <w:gridSpan w:val="3"/>
          </w:tcPr>
          <w:p w:rsidR="000306D0" w:rsidRPr="000306D0" w:rsidRDefault="000306D0" w:rsidP="000306D0">
            <w:pPr>
              <w:ind w:right="-108"/>
              <w:rPr>
                <w:rFonts w:ascii="Arial" w:hAnsi="Arial" w:cs="Arial"/>
              </w:rPr>
            </w:pPr>
            <w:r w:rsidRPr="000306D0">
              <w:rPr>
                <w:rFonts w:ascii="Arial" w:hAnsi="Arial" w:cs="Arial"/>
                <w:sz w:val="22"/>
                <w:szCs w:val="22"/>
              </w:rPr>
              <w:t>Level M</w:t>
            </w:r>
          </w:p>
        </w:tc>
      </w:tr>
      <w:tr w:rsidR="000306D0" w:rsidRPr="006E18A3" w:rsidTr="000306D0">
        <w:tc>
          <w:tcPr>
            <w:tcW w:w="1951" w:type="dxa"/>
            <w:gridSpan w:val="2"/>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MODULE TITLE</w:t>
            </w:r>
          </w:p>
        </w:tc>
        <w:tc>
          <w:tcPr>
            <w:tcW w:w="7655" w:type="dxa"/>
            <w:gridSpan w:val="6"/>
          </w:tcPr>
          <w:p w:rsidR="000306D0" w:rsidRPr="000306D0" w:rsidRDefault="000306D0" w:rsidP="000306D0">
            <w:pPr>
              <w:pStyle w:val="Heading1"/>
              <w:rPr>
                <w:rFonts w:ascii="Arial" w:hAnsi="Arial" w:cs="Arial"/>
                <w:b/>
                <w:sz w:val="22"/>
                <w:szCs w:val="22"/>
              </w:rPr>
            </w:pPr>
            <w:r w:rsidRPr="000306D0">
              <w:rPr>
                <w:rFonts w:ascii="Arial" w:hAnsi="Arial" w:cs="Arial"/>
                <w:b/>
                <w:sz w:val="22"/>
                <w:szCs w:val="22"/>
              </w:rPr>
              <w:t>Clinical Aspects of Sports Injury</w:t>
            </w:r>
          </w:p>
        </w:tc>
      </w:tr>
      <w:tr w:rsidR="000306D0" w:rsidRPr="006E18A3" w:rsidTr="000306D0">
        <w:tc>
          <w:tcPr>
            <w:tcW w:w="1951" w:type="dxa"/>
            <w:gridSpan w:val="2"/>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LECTURER(S)</w:t>
            </w:r>
          </w:p>
        </w:tc>
        <w:tc>
          <w:tcPr>
            <w:tcW w:w="7655" w:type="dxa"/>
            <w:gridSpan w:val="6"/>
          </w:tcPr>
          <w:p w:rsidR="000306D0" w:rsidRPr="000306D0" w:rsidRDefault="000306D0" w:rsidP="000306D0">
            <w:pPr>
              <w:rPr>
                <w:rFonts w:ascii="Arial" w:hAnsi="Arial" w:cs="Arial"/>
                <w:bCs/>
              </w:rPr>
            </w:pPr>
            <w:r w:rsidRPr="000306D0">
              <w:rPr>
                <w:rFonts w:ascii="Arial" w:hAnsi="Arial" w:cs="Arial"/>
                <w:sz w:val="22"/>
                <w:szCs w:val="22"/>
              </w:rPr>
              <w:t>Mr Andrew Murphy (Module Leader), Mr Peter Schranz and guest speakers</w:t>
            </w:r>
          </w:p>
        </w:tc>
      </w:tr>
      <w:tr w:rsidR="000306D0" w:rsidRPr="006E18A3" w:rsidTr="000306D0">
        <w:tc>
          <w:tcPr>
            <w:tcW w:w="1951" w:type="dxa"/>
            <w:gridSpan w:val="2"/>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CREDIT VALUE</w:t>
            </w:r>
          </w:p>
        </w:tc>
        <w:tc>
          <w:tcPr>
            <w:tcW w:w="1701" w:type="dxa"/>
          </w:tcPr>
          <w:p w:rsidR="000306D0" w:rsidRPr="000306D0" w:rsidRDefault="000306D0" w:rsidP="000306D0">
            <w:pPr>
              <w:rPr>
                <w:rFonts w:ascii="Arial" w:hAnsi="Arial" w:cs="Arial"/>
                <w:bCs/>
              </w:rPr>
            </w:pPr>
            <w:r w:rsidRPr="000306D0">
              <w:rPr>
                <w:rFonts w:ascii="Arial" w:hAnsi="Arial" w:cs="Arial"/>
                <w:bCs/>
                <w:sz w:val="22"/>
                <w:szCs w:val="22"/>
              </w:rPr>
              <w:t>30</w:t>
            </w:r>
          </w:p>
        </w:tc>
        <w:tc>
          <w:tcPr>
            <w:tcW w:w="1894" w:type="dxa"/>
            <w:gridSpan w:val="2"/>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ECTS VALUE</w:t>
            </w:r>
          </w:p>
        </w:tc>
        <w:tc>
          <w:tcPr>
            <w:tcW w:w="4060" w:type="dxa"/>
            <w:gridSpan w:val="3"/>
          </w:tcPr>
          <w:p w:rsidR="000306D0" w:rsidRPr="000306D0" w:rsidRDefault="000306D0" w:rsidP="000306D0">
            <w:pPr>
              <w:rPr>
                <w:rFonts w:ascii="Arial" w:hAnsi="Arial" w:cs="Arial"/>
                <w:bCs/>
              </w:rPr>
            </w:pPr>
            <w:r w:rsidRPr="000306D0">
              <w:rPr>
                <w:rFonts w:ascii="Arial" w:hAnsi="Arial" w:cs="Arial"/>
                <w:bCs/>
                <w:sz w:val="22"/>
                <w:szCs w:val="22"/>
              </w:rPr>
              <w:t>15</w:t>
            </w:r>
          </w:p>
        </w:tc>
      </w:tr>
      <w:tr w:rsidR="000306D0" w:rsidRPr="006E18A3" w:rsidTr="000306D0">
        <w:tc>
          <w:tcPr>
            <w:tcW w:w="1951" w:type="dxa"/>
            <w:gridSpan w:val="2"/>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PRE-REQUISITES</w:t>
            </w:r>
          </w:p>
        </w:tc>
        <w:tc>
          <w:tcPr>
            <w:tcW w:w="7655" w:type="dxa"/>
            <w:gridSpan w:val="6"/>
          </w:tcPr>
          <w:p w:rsidR="000306D0" w:rsidRPr="000306D0" w:rsidRDefault="000306D0" w:rsidP="000306D0">
            <w:pPr>
              <w:rPr>
                <w:rFonts w:ascii="Arial" w:hAnsi="Arial" w:cs="Arial"/>
                <w:bCs/>
              </w:rPr>
            </w:pPr>
            <w:r w:rsidRPr="000306D0">
              <w:rPr>
                <w:rFonts w:ascii="Arial" w:hAnsi="Arial" w:cs="Arial"/>
                <w:sz w:val="22"/>
                <w:szCs w:val="22"/>
              </w:rPr>
              <w:t>Medically trained graduate</w:t>
            </w:r>
          </w:p>
        </w:tc>
      </w:tr>
      <w:tr w:rsidR="000306D0" w:rsidRPr="006E18A3" w:rsidTr="000306D0">
        <w:tc>
          <w:tcPr>
            <w:tcW w:w="1951" w:type="dxa"/>
            <w:gridSpan w:val="2"/>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CO-REQUISITES</w:t>
            </w:r>
          </w:p>
        </w:tc>
        <w:tc>
          <w:tcPr>
            <w:tcW w:w="7655" w:type="dxa"/>
            <w:gridSpan w:val="6"/>
          </w:tcPr>
          <w:p w:rsidR="000306D0" w:rsidRPr="000306D0" w:rsidRDefault="000306D0" w:rsidP="000306D0">
            <w:pPr>
              <w:rPr>
                <w:rFonts w:ascii="Arial" w:hAnsi="Arial" w:cs="Arial"/>
              </w:rPr>
            </w:pPr>
            <w:r w:rsidRPr="000306D0">
              <w:rPr>
                <w:rFonts w:ascii="Arial" w:hAnsi="Arial" w:cs="Arial"/>
                <w:sz w:val="22"/>
                <w:szCs w:val="22"/>
              </w:rPr>
              <w:t>SHSM020 taken concurrently</w:t>
            </w:r>
          </w:p>
        </w:tc>
      </w:tr>
      <w:tr w:rsidR="000306D0" w:rsidRPr="006E18A3" w:rsidTr="000306D0">
        <w:tc>
          <w:tcPr>
            <w:tcW w:w="3652" w:type="dxa"/>
            <w:gridSpan w:val="3"/>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DURATION OF MODULE</w:t>
            </w:r>
          </w:p>
        </w:tc>
        <w:tc>
          <w:tcPr>
            <w:tcW w:w="5954" w:type="dxa"/>
            <w:gridSpan w:val="5"/>
          </w:tcPr>
          <w:p w:rsidR="000306D0" w:rsidRPr="000306D0" w:rsidRDefault="000306D0" w:rsidP="000306D0">
            <w:pPr>
              <w:rPr>
                <w:rFonts w:ascii="Arial" w:hAnsi="Arial" w:cs="Arial"/>
              </w:rPr>
            </w:pPr>
            <w:r w:rsidRPr="000306D0">
              <w:rPr>
                <w:rFonts w:ascii="Arial" w:hAnsi="Arial" w:cs="Arial"/>
                <w:sz w:val="22"/>
                <w:szCs w:val="22"/>
              </w:rPr>
              <w:t>20 weeks</w:t>
            </w:r>
          </w:p>
        </w:tc>
      </w:tr>
      <w:tr w:rsidR="000306D0" w:rsidRPr="006E18A3" w:rsidTr="000306D0">
        <w:tc>
          <w:tcPr>
            <w:tcW w:w="3652" w:type="dxa"/>
            <w:gridSpan w:val="3"/>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TOTAL STUDENT STUDY TIME</w:t>
            </w:r>
          </w:p>
        </w:tc>
        <w:tc>
          <w:tcPr>
            <w:tcW w:w="5954" w:type="dxa"/>
            <w:gridSpan w:val="5"/>
          </w:tcPr>
          <w:p w:rsidR="000306D0" w:rsidRPr="000306D0" w:rsidRDefault="000306D0" w:rsidP="000306D0">
            <w:pPr>
              <w:rPr>
                <w:rFonts w:ascii="Arial" w:hAnsi="Arial" w:cs="Arial"/>
              </w:rPr>
            </w:pPr>
            <w:r w:rsidRPr="000306D0">
              <w:rPr>
                <w:rFonts w:ascii="Arial" w:hAnsi="Arial" w:cs="Arial"/>
                <w:sz w:val="22"/>
                <w:szCs w:val="22"/>
              </w:rPr>
              <w:t>300 hours (comprising 39 hours of clinical contact sessions, 12 hours operating theatre exposure, 9 hours lab sessions and 240 hours preparatory work, self-directed learning and case study).</w:t>
            </w:r>
          </w:p>
        </w:tc>
      </w:tr>
      <w:tr w:rsidR="000306D0" w:rsidTr="000306D0">
        <w:tc>
          <w:tcPr>
            <w:tcW w:w="9606" w:type="dxa"/>
            <w:gridSpan w:val="8"/>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AIMS</w:t>
            </w:r>
          </w:p>
        </w:tc>
      </w:tr>
      <w:tr w:rsidR="000306D0" w:rsidRPr="004B5769" w:rsidTr="000306D0">
        <w:tc>
          <w:tcPr>
            <w:tcW w:w="9606" w:type="dxa"/>
            <w:gridSpan w:val="8"/>
          </w:tcPr>
          <w:p w:rsidR="000306D0" w:rsidRPr="000306D0" w:rsidRDefault="000306D0" w:rsidP="000306D0">
            <w:pPr>
              <w:rPr>
                <w:rStyle w:val="Strong"/>
                <w:rFonts w:ascii="Arial" w:hAnsi="Arial" w:cs="Arial"/>
                <w:b w:val="0"/>
              </w:rPr>
            </w:pPr>
            <w:r w:rsidRPr="000306D0">
              <w:rPr>
                <w:rFonts w:ascii="Arial" w:hAnsi="Arial" w:cs="Arial"/>
                <w:color w:val="000000"/>
                <w:sz w:val="22"/>
                <w:szCs w:val="22"/>
              </w:rPr>
              <w:t xml:space="preserve">The aim of this module is to </w:t>
            </w:r>
            <w:r w:rsidRPr="000306D0">
              <w:rPr>
                <w:rStyle w:val="Strong"/>
                <w:rFonts w:ascii="Arial" w:hAnsi="Arial" w:cs="Arial"/>
                <w:b w:val="0"/>
                <w:sz w:val="22"/>
                <w:szCs w:val="22"/>
              </w:rPr>
              <w:t>offer a high level of understanding of the common sporting injuries that affect the limbs, through exposure to patients in the clinical setting, with attendance at sports injury clinics, region specific orthopaedic clinics, operating theatre sessions and physiotherapy department rehabilitation sessions.  This module is bound by the School’s Ethics Policy and Procedures and any research projects associated with the module would need to be submitted for ethical review.</w:t>
            </w:r>
          </w:p>
          <w:p w:rsidR="000306D0" w:rsidRPr="000306D0" w:rsidRDefault="000306D0" w:rsidP="000306D0">
            <w:pPr>
              <w:rPr>
                <w:rFonts w:ascii="Arial" w:hAnsi="Arial" w:cs="Arial"/>
                <w:b/>
              </w:rPr>
            </w:pPr>
          </w:p>
        </w:tc>
      </w:tr>
      <w:tr w:rsidR="000306D0" w:rsidTr="000306D0">
        <w:tc>
          <w:tcPr>
            <w:tcW w:w="9606" w:type="dxa"/>
            <w:gridSpan w:val="8"/>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INTENDED LEARNING OUTCOMES (ILO’s)</w:t>
            </w:r>
          </w:p>
        </w:tc>
      </w:tr>
      <w:tr w:rsidR="000306D0" w:rsidTr="000306D0">
        <w:tc>
          <w:tcPr>
            <w:tcW w:w="9606" w:type="dxa"/>
            <w:gridSpan w:val="8"/>
          </w:tcPr>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On successful completion of this module, students should be able to:</w:t>
            </w:r>
          </w:p>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Module Specific Skills:</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1. Demonstrate the ability to take a history of the sporting injury, carry out a focused clinical examination and reach a working diagnosis.</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2. Demonstrate an understanding of the surgical and non-surgical treatment options for the more common sporting injuries, together with risks and benefits of any interventions.</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 xml:space="preserve">3. Demonstrate an understanding of the evidence-based literature regarding treatment for the more common sporting injuries. </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4. Demonstrate an understanding of the techniques used in rehabilitating patients with sporting injuries.</w:t>
            </w:r>
          </w:p>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Discipline Specific Skills:</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 xml:space="preserve">5. Critically analyse and evaluate research data </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6. Develop and present evidence based arguments</w:t>
            </w:r>
          </w:p>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 xml:space="preserve">Personal and Key Skills: </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 xml:space="preserve">7. Demonstrate ability to work effectively within a group. </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8. Demonstrate independent learning ability, self-direction and originality.</w:t>
            </w:r>
          </w:p>
          <w:p w:rsidR="000306D0" w:rsidRPr="000306D0" w:rsidRDefault="000306D0" w:rsidP="000306D0">
            <w:pPr>
              <w:rPr>
                <w:rFonts w:ascii="Arial" w:hAnsi="Arial" w:cs="Arial"/>
                <w:b/>
                <w:bCs/>
                <w:i/>
                <w:iCs/>
              </w:rPr>
            </w:pPr>
            <w:r w:rsidRPr="000306D0">
              <w:rPr>
                <w:rFonts w:ascii="Arial" w:hAnsi="Arial" w:cs="Arial"/>
                <w:sz w:val="22"/>
                <w:szCs w:val="22"/>
              </w:rPr>
              <w:t>9. Demonstrate an ability to communicate and establish a rapport with patients, respecting confidentiality.</w:t>
            </w:r>
          </w:p>
          <w:p w:rsidR="000306D0" w:rsidRPr="000306D0" w:rsidRDefault="000306D0" w:rsidP="000306D0">
            <w:pPr>
              <w:rPr>
                <w:rFonts w:ascii="Arial" w:hAnsi="Arial" w:cs="Arial"/>
                <w:b/>
                <w:bCs/>
              </w:rPr>
            </w:pPr>
          </w:p>
        </w:tc>
      </w:tr>
      <w:tr w:rsidR="000306D0" w:rsidTr="000306D0">
        <w:tc>
          <w:tcPr>
            <w:tcW w:w="9606" w:type="dxa"/>
            <w:gridSpan w:val="8"/>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LEARNING/TEACHING METHODS</w:t>
            </w:r>
          </w:p>
        </w:tc>
      </w:tr>
      <w:tr w:rsidR="000306D0" w:rsidTr="000306D0">
        <w:trPr>
          <w:trHeight w:val="120"/>
        </w:trPr>
        <w:tc>
          <w:tcPr>
            <w:tcW w:w="9606" w:type="dxa"/>
            <w:gridSpan w:val="8"/>
          </w:tcPr>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Details of Learning and Teaching Methods:</w:t>
            </w:r>
          </w:p>
          <w:p w:rsidR="000306D0" w:rsidRPr="000306D0" w:rsidRDefault="000306D0" w:rsidP="000306D0">
            <w:pPr>
              <w:rPr>
                <w:rFonts w:ascii="Arial" w:hAnsi="Arial" w:cs="Arial"/>
                <w:b/>
                <w:bCs/>
                <w:i/>
                <w:iCs/>
              </w:rPr>
            </w:pPr>
            <w:r w:rsidRPr="000306D0">
              <w:rPr>
                <w:rFonts w:ascii="Arial" w:hAnsi="Arial" w:cs="Arial"/>
                <w:sz w:val="22"/>
                <w:szCs w:val="22"/>
              </w:rPr>
              <w:t xml:space="preserve">Extensive exposure to patients in the clinical setting through attendance at sports injuries clinics (12 hours) and specialist region specific orthopaedic clinics (21 hours), These will be supported by </w:t>
            </w:r>
            <w:r w:rsidRPr="000306D0">
              <w:rPr>
                <w:rFonts w:ascii="Arial" w:hAnsi="Arial" w:cs="Arial"/>
                <w:sz w:val="22"/>
                <w:szCs w:val="22"/>
              </w:rPr>
              <w:lastRenderedPageBreak/>
              <w:t>laboratory sessions (9 hours), operating theatre sessions (12 hours) and physiotherapy gym sessions (6 hours). 240 hours on preparatory work, self-directed learning and case studies.</w:t>
            </w:r>
          </w:p>
          <w:p w:rsidR="000306D0" w:rsidRPr="000306D0" w:rsidRDefault="000306D0" w:rsidP="000306D0">
            <w:pPr>
              <w:rPr>
                <w:rFonts w:ascii="Arial" w:hAnsi="Arial" w:cs="Arial"/>
                <w:b/>
                <w:bCs/>
                <w:i/>
                <w:iCs/>
              </w:rPr>
            </w:pPr>
          </w:p>
        </w:tc>
      </w:tr>
      <w:tr w:rsidR="000306D0" w:rsidTr="000306D0">
        <w:tc>
          <w:tcPr>
            <w:tcW w:w="9606" w:type="dxa"/>
            <w:gridSpan w:val="8"/>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lastRenderedPageBreak/>
              <w:t>ASSIGNMENTS  &amp; ASSESSMENTS</w:t>
            </w:r>
          </w:p>
        </w:tc>
      </w:tr>
      <w:tr w:rsidR="000306D0" w:rsidTr="000306D0">
        <w:trPr>
          <w:trHeight w:val="120"/>
        </w:trPr>
        <w:tc>
          <w:tcPr>
            <w:tcW w:w="1668" w:type="dxa"/>
          </w:tcPr>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Formative or % Contribution:</w:t>
            </w:r>
          </w:p>
        </w:tc>
        <w:tc>
          <w:tcPr>
            <w:tcW w:w="2174" w:type="dxa"/>
            <w:gridSpan w:val="3"/>
          </w:tcPr>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Form of Assessment:</w:t>
            </w:r>
          </w:p>
        </w:tc>
        <w:tc>
          <w:tcPr>
            <w:tcW w:w="1921" w:type="dxa"/>
            <w:gridSpan w:val="2"/>
          </w:tcPr>
          <w:p w:rsidR="000306D0" w:rsidRPr="000306D0" w:rsidRDefault="000306D0" w:rsidP="000306D0">
            <w:pPr>
              <w:rPr>
                <w:rFonts w:ascii="Arial" w:hAnsi="Arial" w:cs="Arial"/>
                <w:b/>
                <w:bCs/>
                <w:i/>
                <w:iCs/>
                <w:color w:val="000000"/>
              </w:rPr>
            </w:pPr>
          </w:p>
          <w:p w:rsidR="000306D0" w:rsidRPr="000306D0" w:rsidRDefault="000306D0" w:rsidP="000306D0">
            <w:pPr>
              <w:rPr>
                <w:rFonts w:ascii="Arial" w:hAnsi="Arial" w:cs="Arial"/>
                <w:b/>
                <w:bCs/>
                <w:i/>
                <w:iCs/>
              </w:rPr>
            </w:pPr>
            <w:r w:rsidRPr="000306D0">
              <w:rPr>
                <w:rFonts w:ascii="Arial" w:hAnsi="Arial" w:cs="Arial"/>
                <w:b/>
                <w:bCs/>
                <w:i/>
                <w:iCs/>
                <w:color w:val="000000"/>
                <w:sz w:val="22"/>
                <w:szCs w:val="22"/>
              </w:rPr>
              <w:t>Size of the assessment  e.g. duration/length</w:t>
            </w:r>
          </w:p>
        </w:tc>
        <w:tc>
          <w:tcPr>
            <w:tcW w:w="1716" w:type="dxa"/>
          </w:tcPr>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ILO’s assessed by this assessment:</w:t>
            </w:r>
          </w:p>
        </w:tc>
        <w:tc>
          <w:tcPr>
            <w:tcW w:w="2127" w:type="dxa"/>
          </w:tcPr>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Feedback method:</w:t>
            </w:r>
          </w:p>
        </w:tc>
      </w:tr>
      <w:tr w:rsidR="000306D0" w:rsidTr="000306D0">
        <w:trPr>
          <w:trHeight w:val="120"/>
        </w:trPr>
        <w:tc>
          <w:tcPr>
            <w:tcW w:w="1668" w:type="dxa"/>
          </w:tcPr>
          <w:p w:rsidR="000306D0" w:rsidRPr="000306D0" w:rsidRDefault="000306D0" w:rsidP="000306D0">
            <w:pPr>
              <w:rPr>
                <w:rFonts w:ascii="Arial" w:hAnsi="Arial" w:cs="Arial"/>
                <w:bCs/>
              </w:rPr>
            </w:pPr>
            <w:r w:rsidRPr="000306D0">
              <w:rPr>
                <w:rFonts w:ascii="Arial" w:hAnsi="Arial" w:cs="Arial"/>
                <w:bCs/>
                <w:sz w:val="22"/>
                <w:szCs w:val="22"/>
              </w:rPr>
              <w:t>50%</w:t>
            </w:r>
          </w:p>
        </w:tc>
        <w:tc>
          <w:tcPr>
            <w:tcW w:w="2174" w:type="dxa"/>
            <w:gridSpan w:val="3"/>
          </w:tcPr>
          <w:p w:rsidR="000306D0" w:rsidRPr="000306D0" w:rsidRDefault="000306D0" w:rsidP="000306D0">
            <w:pPr>
              <w:rPr>
                <w:rFonts w:ascii="Arial" w:hAnsi="Arial" w:cs="Arial"/>
                <w:b/>
                <w:bCs/>
              </w:rPr>
            </w:pPr>
            <w:r w:rsidRPr="000306D0">
              <w:rPr>
                <w:rFonts w:ascii="Arial" w:hAnsi="Arial" w:cs="Arial"/>
                <w:sz w:val="22"/>
                <w:szCs w:val="22"/>
              </w:rPr>
              <w:t>Two Clinical skills assessments (OSCEs)</w:t>
            </w:r>
          </w:p>
        </w:tc>
        <w:tc>
          <w:tcPr>
            <w:tcW w:w="1921" w:type="dxa"/>
            <w:gridSpan w:val="2"/>
          </w:tcPr>
          <w:p w:rsidR="000306D0" w:rsidRPr="000306D0" w:rsidRDefault="000306D0" w:rsidP="000306D0">
            <w:pPr>
              <w:rPr>
                <w:rFonts w:ascii="Arial" w:hAnsi="Arial" w:cs="Arial"/>
                <w:bCs/>
              </w:rPr>
            </w:pPr>
            <w:r w:rsidRPr="000306D0">
              <w:rPr>
                <w:rFonts w:ascii="Arial" w:hAnsi="Arial" w:cs="Arial"/>
                <w:bCs/>
                <w:sz w:val="22"/>
                <w:szCs w:val="22"/>
              </w:rPr>
              <w:t>30 minutes each</w:t>
            </w:r>
          </w:p>
        </w:tc>
        <w:tc>
          <w:tcPr>
            <w:tcW w:w="1716" w:type="dxa"/>
          </w:tcPr>
          <w:p w:rsidR="000306D0" w:rsidRPr="000306D0" w:rsidRDefault="000306D0" w:rsidP="000306D0">
            <w:pPr>
              <w:rPr>
                <w:rFonts w:ascii="Arial" w:hAnsi="Arial" w:cs="Arial"/>
                <w:bCs/>
              </w:rPr>
            </w:pPr>
            <w:r w:rsidRPr="000306D0">
              <w:rPr>
                <w:rFonts w:ascii="Arial" w:hAnsi="Arial" w:cs="Arial"/>
                <w:bCs/>
                <w:sz w:val="22"/>
                <w:szCs w:val="22"/>
              </w:rPr>
              <w:t>1, 2, 3, 4, 7, 9</w:t>
            </w:r>
          </w:p>
        </w:tc>
        <w:tc>
          <w:tcPr>
            <w:tcW w:w="2127" w:type="dxa"/>
          </w:tcPr>
          <w:p w:rsidR="000306D0" w:rsidRPr="000306D0" w:rsidRDefault="000306D0" w:rsidP="000306D0">
            <w:pPr>
              <w:rPr>
                <w:rFonts w:ascii="Arial" w:hAnsi="Arial" w:cs="Arial"/>
              </w:rPr>
            </w:pPr>
            <w:r w:rsidRPr="000306D0">
              <w:rPr>
                <w:rFonts w:ascii="Arial" w:hAnsi="Arial" w:cs="Arial"/>
                <w:sz w:val="22"/>
                <w:szCs w:val="22"/>
              </w:rPr>
              <w:t>Feedback sheet</w:t>
            </w:r>
          </w:p>
        </w:tc>
      </w:tr>
      <w:tr w:rsidR="000306D0" w:rsidTr="000306D0">
        <w:trPr>
          <w:trHeight w:val="120"/>
        </w:trPr>
        <w:tc>
          <w:tcPr>
            <w:tcW w:w="1668" w:type="dxa"/>
          </w:tcPr>
          <w:p w:rsidR="000306D0" w:rsidRPr="000306D0" w:rsidRDefault="000306D0" w:rsidP="000306D0">
            <w:pPr>
              <w:rPr>
                <w:rFonts w:ascii="Arial" w:hAnsi="Arial" w:cs="Arial"/>
                <w:bCs/>
              </w:rPr>
            </w:pPr>
            <w:r w:rsidRPr="000306D0">
              <w:rPr>
                <w:rFonts w:ascii="Arial" w:hAnsi="Arial" w:cs="Arial"/>
                <w:bCs/>
                <w:sz w:val="22"/>
                <w:szCs w:val="22"/>
              </w:rPr>
              <w:t>50%</w:t>
            </w:r>
          </w:p>
        </w:tc>
        <w:tc>
          <w:tcPr>
            <w:tcW w:w="2174" w:type="dxa"/>
            <w:gridSpan w:val="3"/>
          </w:tcPr>
          <w:p w:rsidR="000306D0" w:rsidRPr="000306D0" w:rsidRDefault="000306D0" w:rsidP="000306D0">
            <w:pPr>
              <w:rPr>
                <w:rFonts w:ascii="Arial" w:hAnsi="Arial" w:cs="Arial"/>
                <w:bCs/>
              </w:rPr>
            </w:pPr>
            <w:r w:rsidRPr="000306D0">
              <w:rPr>
                <w:rFonts w:ascii="Arial" w:hAnsi="Arial" w:cs="Arial"/>
                <w:bCs/>
                <w:sz w:val="22"/>
                <w:szCs w:val="22"/>
              </w:rPr>
              <w:t>Case Presentation</w:t>
            </w:r>
          </w:p>
        </w:tc>
        <w:tc>
          <w:tcPr>
            <w:tcW w:w="1921" w:type="dxa"/>
            <w:gridSpan w:val="2"/>
          </w:tcPr>
          <w:p w:rsidR="000306D0" w:rsidRPr="000306D0" w:rsidRDefault="000306D0" w:rsidP="000306D0">
            <w:pPr>
              <w:rPr>
                <w:rFonts w:ascii="Arial" w:hAnsi="Arial" w:cs="Arial"/>
                <w:bCs/>
              </w:rPr>
            </w:pPr>
            <w:r w:rsidRPr="000306D0">
              <w:rPr>
                <w:rFonts w:ascii="Arial" w:hAnsi="Arial" w:cs="Arial"/>
                <w:bCs/>
                <w:sz w:val="22"/>
                <w:szCs w:val="22"/>
              </w:rPr>
              <w:t>30 minutes including questions. A 1 page summary of presentation should also be provided</w:t>
            </w:r>
          </w:p>
        </w:tc>
        <w:tc>
          <w:tcPr>
            <w:tcW w:w="1716" w:type="dxa"/>
          </w:tcPr>
          <w:p w:rsidR="000306D0" w:rsidRPr="000306D0" w:rsidRDefault="000306D0" w:rsidP="000306D0">
            <w:pPr>
              <w:rPr>
                <w:rFonts w:ascii="Arial" w:hAnsi="Arial" w:cs="Arial"/>
                <w:bCs/>
              </w:rPr>
            </w:pPr>
            <w:r w:rsidRPr="000306D0">
              <w:rPr>
                <w:rFonts w:ascii="Arial" w:hAnsi="Arial" w:cs="Arial"/>
                <w:bCs/>
                <w:sz w:val="22"/>
                <w:szCs w:val="22"/>
              </w:rPr>
              <w:t>2, 3, 4, 5, 6, 8</w:t>
            </w:r>
          </w:p>
        </w:tc>
        <w:tc>
          <w:tcPr>
            <w:tcW w:w="2127" w:type="dxa"/>
          </w:tcPr>
          <w:p w:rsidR="000306D0" w:rsidRPr="000306D0" w:rsidRDefault="000306D0" w:rsidP="000306D0">
            <w:pPr>
              <w:rPr>
                <w:rFonts w:ascii="Arial" w:hAnsi="Arial" w:cs="Arial"/>
              </w:rPr>
            </w:pPr>
            <w:r w:rsidRPr="000306D0">
              <w:rPr>
                <w:rFonts w:ascii="Arial" w:hAnsi="Arial" w:cs="Arial"/>
                <w:sz w:val="22"/>
                <w:szCs w:val="22"/>
              </w:rPr>
              <w:t>Feedback sheet</w:t>
            </w:r>
          </w:p>
        </w:tc>
      </w:tr>
      <w:tr w:rsidR="000306D0" w:rsidTr="000306D0">
        <w:trPr>
          <w:trHeight w:val="120"/>
        </w:trPr>
        <w:tc>
          <w:tcPr>
            <w:tcW w:w="1668" w:type="dxa"/>
          </w:tcPr>
          <w:p w:rsidR="000306D0" w:rsidRPr="000306D0" w:rsidRDefault="000306D0" w:rsidP="000306D0">
            <w:pPr>
              <w:rPr>
                <w:rFonts w:ascii="Arial" w:hAnsi="Arial" w:cs="Arial"/>
                <w:b/>
                <w:bCs/>
              </w:rPr>
            </w:pPr>
          </w:p>
        </w:tc>
        <w:tc>
          <w:tcPr>
            <w:tcW w:w="2174" w:type="dxa"/>
            <w:gridSpan w:val="3"/>
          </w:tcPr>
          <w:p w:rsidR="000306D0" w:rsidRPr="000306D0" w:rsidRDefault="000306D0" w:rsidP="000306D0">
            <w:pPr>
              <w:rPr>
                <w:rFonts w:ascii="Arial" w:hAnsi="Arial" w:cs="Arial"/>
                <w:b/>
                <w:bCs/>
              </w:rPr>
            </w:pPr>
          </w:p>
        </w:tc>
        <w:tc>
          <w:tcPr>
            <w:tcW w:w="1921" w:type="dxa"/>
            <w:gridSpan w:val="2"/>
          </w:tcPr>
          <w:p w:rsidR="000306D0" w:rsidRPr="000306D0" w:rsidRDefault="000306D0" w:rsidP="000306D0">
            <w:pPr>
              <w:rPr>
                <w:rFonts w:ascii="Arial" w:hAnsi="Arial" w:cs="Arial"/>
                <w:b/>
                <w:bCs/>
              </w:rPr>
            </w:pPr>
          </w:p>
        </w:tc>
        <w:tc>
          <w:tcPr>
            <w:tcW w:w="1716" w:type="dxa"/>
          </w:tcPr>
          <w:p w:rsidR="000306D0" w:rsidRPr="000306D0" w:rsidRDefault="000306D0" w:rsidP="000306D0">
            <w:pPr>
              <w:rPr>
                <w:rFonts w:ascii="Arial" w:hAnsi="Arial" w:cs="Arial"/>
                <w:b/>
                <w:bCs/>
              </w:rPr>
            </w:pPr>
          </w:p>
        </w:tc>
        <w:tc>
          <w:tcPr>
            <w:tcW w:w="2127" w:type="dxa"/>
          </w:tcPr>
          <w:p w:rsidR="000306D0" w:rsidRPr="000306D0" w:rsidRDefault="000306D0" w:rsidP="000306D0">
            <w:pPr>
              <w:rPr>
                <w:rFonts w:ascii="Arial" w:hAnsi="Arial" w:cs="Arial"/>
              </w:rPr>
            </w:pPr>
          </w:p>
        </w:tc>
      </w:tr>
      <w:tr w:rsidR="000306D0" w:rsidTr="000306D0">
        <w:tc>
          <w:tcPr>
            <w:tcW w:w="9606" w:type="dxa"/>
            <w:gridSpan w:val="8"/>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 xml:space="preserve">SYLLABUS PLAN </w:t>
            </w:r>
          </w:p>
        </w:tc>
      </w:tr>
      <w:tr w:rsidR="000306D0" w:rsidTr="000306D0">
        <w:tc>
          <w:tcPr>
            <w:tcW w:w="9606" w:type="dxa"/>
            <w:gridSpan w:val="8"/>
          </w:tcPr>
          <w:p w:rsidR="000306D0" w:rsidRPr="000306D0" w:rsidRDefault="000306D0" w:rsidP="000306D0">
            <w:pPr>
              <w:rPr>
                <w:rFonts w:ascii="Arial" w:hAnsi="Arial" w:cs="Arial"/>
              </w:rPr>
            </w:pP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In order to allow maximum clinical contact and exposure, students will sign up for clinics and operating sessions such that a maximum of two students attend each session. The clinic and theatre sessions may be taken in any order depending on availability. Labs will be taken as a group. This module runs concurrently with SHSM020.</w:t>
            </w:r>
          </w:p>
          <w:p w:rsidR="000306D0" w:rsidRPr="000306D0" w:rsidRDefault="000306D0" w:rsidP="000306D0">
            <w:pPr>
              <w:rPr>
                <w:rFonts w:ascii="Arial" w:hAnsi="Arial" w:cs="Arial"/>
                <w:b/>
                <w:bCs/>
              </w:rPr>
            </w:pPr>
          </w:p>
        </w:tc>
      </w:tr>
      <w:tr w:rsidR="000306D0" w:rsidTr="000306D0">
        <w:tc>
          <w:tcPr>
            <w:tcW w:w="9606" w:type="dxa"/>
            <w:gridSpan w:val="8"/>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INDICATIVE LEARNING RESOURCES</w:t>
            </w:r>
          </w:p>
        </w:tc>
      </w:tr>
      <w:tr w:rsidR="000306D0" w:rsidTr="000306D0">
        <w:tc>
          <w:tcPr>
            <w:tcW w:w="9606" w:type="dxa"/>
            <w:gridSpan w:val="8"/>
          </w:tcPr>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Indicative basic reading list:</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 xml:space="preserve">Prentice, W.E. (2004) </w:t>
            </w:r>
            <w:r w:rsidRPr="000306D0">
              <w:rPr>
                <w:rFonts w:ascii="Arial" w:hAnsi="Arial" w:cs="Arial"/>
                <w:i/>
                <w:sz w:val="22"/>
                <w:szCs w:val="22"/>
              </w:rPr>
              <w:t>Rehabilitation Techniques for Sports Medicine and Athletic Training</w:t>
            </w:r>
            <w:r w:rsidRPr="000306D0">
              <w:rPr>
                <w:rFonts w:ascii="Arial" w:hAnsi="Arial" w:cs="Arial"/>
                <w:sz w:val="22"/>
                <w:szCs w:val="22"/>
              </w:rPr>
              <w:t>. 4th Edition.. New York: McGraw-Hill. ISBN: 0-07-246210-8.</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 xml:space="preserve">Douglas, G., Nicola, F. &amp; Robertson, C. (2005) </w:t>
            </w:r>
            <w:r w:rsidRPr="000306D0">
              <w:rPr>
                <w:rFonts w:ascii="Arial" w:hAnsi="Arial" w:cs="Arial"/>
                <w:i/>
                <w:sz w:val="22"/>
                <w:szCs w:val="22"/>
              </w:rPr>
              <w:t xml:space="preserve">Macleod’s Clinical Examination. </w:t>
            </w:r>
            <w:r w:rsidRPr="000306D0">
              <w:rPr>
                <w:rFonts w:ascii="Arial" w:hAnsi="Arial" w:cs="Arial"/>
                <w:sz w:val="22"/>
                <w:szCs w:val="22"/>
              </w:rPr>
              <w:t>Elsevier: Churchill Livingstone.</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 xml:space="preserve">Eustace, S., Johnston, C., O’Byrne, J. &amp; O’Neill, P. ( 2006) </w:t>
            </w:r>
            <w:r w:rsidRPr="000306D0">
              <w:rPr>
                <w:rFonts w:ascii="Arial" w:hAnsi="Arial" w:cs="Arial"/>
                <w:i/>
                <w:sz w:val="22"/>
                <w:szCs w:val="22"/>
              </w:rPr>
              <w:t>Sports Injuries: Examination, imaging and management. Philadelphia PA: Churchill Livingstone Elsevier.</w:t>
            </w:r>
            <w:r w:rsidRPr="000306D0">
              <w:rPr>
                <w:rFonts w:ascii="Arial" w:hAnsi="Arial" w:cs="Arial"/>
                <w:sz w:val="22"/>
                <w:szCs w:val="22"/>
              </w:rPr>
              <w:t>.</w:t>
            </w:r>
          </w:p>
          <w:p w:rsidR="000306D0" w:rsidRPr="000306D0" w:rsidRDefault="000306D0" w:rsidP="000306D0">
            <w:pPr>
              <w:pStyle w:val="NormalWeb"/>
              <w:rPr>
                <w:rFonts w:ascii="Arial" w:hAnsi="Arial" w:cs="Arial"/>
                <w:i/>
                <w:sz w:val="22"/>
                <w:szCs w:val="22"/>
              </w:rPr>
            </w:pPr>
            <w:r w:rsidRPr="000306D0">
              <w:rPr>
                <w:rFonts w:ascii="Arial" w:hAnsi="Arial" w:cs="Arial"/>
                <w:sz w:val="22"/>
                <w:szCs w:val="22"/>
              </w:rPr>
              <w:t xml:space="preserve">Andrews, J., </w:t>
            </w:r>
            <w:proofErr w:type="spellStart"/>
            <w:r w:rsidRPr="000306D0">
              <w:rPr>
                <w:rFonts w:ascii="Arial" w:hAnsi="Arial" w:cs="Arial"/>
                <w:sz w:val="22"/>
                <w:szCs w:val="22"/>
              </w:rPr>
              <w:t>Wilk</w:t>
            </w:r>
            <w:proofErr w:type="spellEnd"/>
            <w:r w:rsidRPr="000306D0">
              <w:rPr>
                <w:rFonts w:ascii="Arial" w:hAnsi="Arial" w:cs="Arial"/>
                <w:sz w:val="22"/>
                <w:szCs w:val="22"/>
              </w:rPr>
              <w:t xml:space="preserve">, K. &amp; Harrison, G. (2004) </w:t>
            </w:r>
            <w:r w:rsidRPr="000306D0">
              <w:rPr>
                <w:rFonts w:ascii="Arial" w:hAnsi="Arial" w:cs="Arial"/>
                <w:i/>
                <w:sz w:val="22"/>
                <w:szCs w:val="22"/>
              </w:rPr>
              <w:t xml:space="preserve">Physical rehabilitation of the injured athlete. </w:t>
            </w:r>
            <w:r w:rsidRPr="000306D0">
              <w:rPr>
                <w:rFonts w:ascii="Arial" w:hAnsi="Arial" w:cs="Arial"/>
                <w:sz w:val="22"/>
                <w:szCs w:val="22"/>
              </w:rPr>
              <w:t>London: Saunders.</w:t>
            </w:r>
            <w:r w:rsidRPr="000306D0">
              <w:rPr>
                <w:rFonts w:ascii="Arial" w:hAnsi="Arial" w:cs="Arial"/>
                <w:i/>
                <w:sz w:val="22"/>
                <w:szCs w:val="22"/>
              </w:rPr>
              <w:t xml:space="preserve"> </w:t>
            </w:r>
          </w:p>
          <w:p w:rsidR="000306D0" w:rsidRPr="000306D0" w:rsidRDefault="000306D0" w:rsidP="000306D0">
            <w:pPr>
              <w:pStyle w:val="NormalWeb"/>
              <w:rPr>
                <w:rFonts w:ascii="Arial" w:hAnsi="Arial" w:cs="Arial"/>
                <w:sz w:val="22"/>
                <w:szCs w:val="22"/>
              </w:rPr>
            </w:pPr>
            <w:r w:rsidRPr="000306D0">
              <w:rPr>
                <w:rFonts w:ascii="Arial" w:hAnsi="Arial" w:cs="Arial"/>
                <w:sz w:val="22"/>
                <w:szCs w:val="22"/>
              </w:rPr>
              <w:t xml:space="preserve">Magee, D.J. ( 1997) </w:t>
            </w:r>
            <w:r w:rsidRPr="000306D0">
              <w:rPr>
                <w:rFonts w:ascii="Arial" w:hAnsi="Arial" w:cs="Arial"/>
                <w:i/>
                <w:sz w:val="22"/>
                <w:szCs w:val="22"/>
              </w:rPr>
              <w:t>Orthopaedic Physical Assessment.</w:t>
            </w:r>
            <w:r w:rsidRPr="000306D0">
              <w:rPr>
                <w:rFonts w:ascii="Arial" w:hAnsi="Arial" w:cs="Arial"/>
                <w:sz w:val="22"/>
                <w:szCs w:val="22"/>
              </w:rPr>
              <w:t xml:space="preserve"> London: Saunders.</w:t>
            </w:r>
          </w:p>
          <w:p w:rsidR="000306D0" w:rsidRPr="000306D0" w:rsidRDefault="000306D0" w:rsidP="000306D0">
            <w:pPr>
              <w:pStyle w:val="NormalWeb"/>
              <w:rPr>
                <w:rFonts w:ascii="Arial" w:hAnsi="Arial" w:cs="Arial"/>
                <w:i/>
                <w:sz w:val="22"/>
                <w:szCs w:val="22"/>
              </w:rPr>
            </w:pPr>
            <w:r w:rsidRPr="000306D0">
              <w:rPr>
                <w:rFonts w:ascii="Arial" w:hAnsi="Arial" w:cs="Arial"/>
                <w:i/>
                <w:sz w:val="22"/>
                <w:szCs w:val="22"/>
              </w:rPr>
              <w:t>British Journal of Sports Medicine</w:t>
            </w:r>
          </w:p>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 xml:space="preserve">Indicative web based resources e.g. </w:t>
            </w:r>
            <w:r w:rsidR="00CB4F60">
              <w:rPr>
                <w:rFonts w:ascii="Arial" w:hAnsi="Arial" w:cs="Arial"/>
                <w:b/>
                <w:bCs/>
                <w:i/>
                <w:iCs/>
                <w:sz w:val="22"/>
                <w:szCs w:val="22"/>
              </w:rPr>
              <w:t>ELE</w:t>
            </w:r>
          </w:p>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i/>
                <w:iCs/>
              </w:rPr>
            </w:pPr>
            <w:r w:rsidRPr="000306D0">
              <w:rPr>
                <w:rFonts w:ascii="Arial" w:hAnsi="Arial" w:cs="Arial"/>
                <w:b/>
                <w:bCs/>
                <w:i/>
                <w:iCs/>
                <w:sz w:val="22"/>
                <w:szCs w:val="22"/>
              </w:rPr>
              <w:t>Other resources:</w:t>
            </w:r>
          </w:p>
          <w:p w:rsidR="000306D0" w:rsidRPr="000306D0" w:rsidRDefault="000306D0" w:rsidP="000306D0">
            <w:pPr>
              <w:rPr>
                <w:rFonts w:ascii="Arial" w:hAnsi="Arial" w:cs="Arial"/>
                <w:b/>
                <w:bCs/>
                <w:i/>
                <w:iCs/>
              </w:rPr>
            </w:pPr>
            <w:r w:rsidRPr="000306D0">
              <w:rPr>
                <w:rStyle w:val="Emphasis"/>
                <w:rFonts w:ascii="Arial" w:hAnsi="Arial" w:cs="Arial"/>
                <w:sz w:val="22"/>
                <w:szCs w:val="22"/>
              </w:rPr>
              <w:t>Additional region specific bibliography from individual leads and lecturers</w:t>
            </w:r>
          </w:p>
          <w:p w:rsidR="000306D0" w:rsidRPr="000306D0" w:rsidRDefault="000306D0" w:rsidP="000306D0">
            <w:pPr>
              <w:rPr>
                <w:rFonts w:ascii="Arial" w:hAnsi="Arial" w:cs="Arial"/>
                <w:b/>
                <w:bCs/>
                <w:i/>
                <w:iCs/>
              </w:rPr>
            </w:pPr>
          </w:p>
          <w:p w:rsidR="000306D0" w:rsidRPr="000306D0" w:rsidRDefault="000306D0" w:rsidP="000306D0">
            <w:pPr>
              <w:rPr>
                <w:rFonts w:ascii="Arial" w:hAnsi="Arial" w:cs="Arial"/>
                <w:b/>
                <w:bCs/>
              </w:rPr>
            </w:pPr>
          </w:p>
        </w:tc>
      </w:tr>
      <w:tr w:rsidR="000306D0" w:rsidRPr="00585BDE" w:rsidTr="000306D0">
        <w:tc>
          <w:tcPr>
            <w:tcW w:w="3652" w:type="dxa"/>
            <w:gridSpan w:val="3"/>
            <w:shd w:val="clear" w:color="auto" w:fill="E0E0E0"/>
          </w:tcPr>
          <w:p w:rsidR="000306D0" w:rsidRPr="000306D0" w:rsidRDefault="000306D0" w:rsidP="000306D0">
            <w:pPr>
              <w:rPr>
                <w:rFonts w:ascii="Arial" w:hAnsi="Arial" w:cs="Arial"/>
                <w:b/>
                <w:bCs/>
              </w:rPr>
            </w:pPr>
            <w:r w:rsidRPr="000306D0">
              <w:rPr>
                <w:rFonts w:ascii="Arial" w:hAnsi="Arial" w:cs="Arial"/>
                <w:b/>
                <w:bCs/>
                <w:sz w:val="22"/>
                <w:szCs w:val="22"/>
              </w:rPr>
              <w:t>DATE OF LAST REVISION</w:t>
            </w:r>
          </w:p>
        </w:tc>
        <w:tc>
          <w:tcPr>
            <w:tcW w:w="5954" w:type="dxa"/>
            <w:gridSpan w:val="5"/>
          </w:tcPr>
          <w:p w:rsidR="000306D0" w:rsidRPr="000306D0" w:rsidRDefault="000306D0" w:rsidP="000306D0">
            <w:pPr>
              <w:rPr>
                <w:rFonts w:ascii="Arial" w:hAnsi="Arial" w:cs="Arial"/>
                <w:bCs/>
              </w:rPr>
            </w:pPr>
            <w:r w:rsidRPr="000306D0">
              <w:rPr>
                <w:rFonts w:ascii="Arial" w:hAnsi="Arial" w:cs="Arial"/>
                <w:bCs/>
                <w:sz w:val="22"/>
                <w:szCs w:val="22"/>
              </w:rPr>
              <w:t>March 2010</w:t>
            </w:r>
          </w:p>
        </w:tc>
      </w:tr>
    </w:tbl>
    <w:p w:rsidR="0097458A" w:rsidRDefault="0097458A" w:rsidP="00585619">
      <w:pPr>
        <w:pStyle w:val="Default"/>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853"/>
        <w:gridCol w:w="150"/>
        <w:gridCol w:w="135"/>
        <w:gridCol w:w="1044"/>
        <w:gridCol w:w="637"/>
        <w:gridCol w:w="922"/>
        <w:gridCol w:w="935"/>
        <w:gridCol w:w="3926"/>
      </w:tblGrid>
      <w:tr w:rsidR="0097458A" w:rsidRPr="0097458A" w:rsidTr="0097458A">
        <w:trPr>
          <w:tblCellSpacing w:w="0" w:type="dxa"/>
        </w:trPr>
        <w:tc>
          <w:tcPr>
            <w:tcW w:w="1813" w:type="dxa"/>
            <w:gridSpan w:val="3"/>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lastRenderedPageBreak/>
              <w:t>MODULE CODE</w:t>
            </w:r>
          </w:p>
        </w:tc>
        <w:tc>
          <w:tcPr>
            <w:tcW w:w="1816" w:type="dxa"/>
            <w:gridSpan w:val="3"/>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Cs/>
                <w:sz w:val="22"/>
                <w:szCs w:val="22"/>
              </w:rPr>
              <w:t xml:space="preserve">SHSM022 </w:t>
            </w:r>
          </w:p>
        </w:tc>
        <w:tc>
          <w:tcPr>
            <w:tcW w:w="1857" w:type="dxa"/>
            <w:gridSpan w:val="2"/>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MODULE LEVEL</w:t>
            </w:r>
          </w:p>
        </w:tc>
        <w:tc>
          <w:tcPr>
            <w:tcW w:w="3926" w:type="dxa"/>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Cs/>
                <w:sz w:val="22"/>
                <w:szCs w:val="22"/>
              </w:rPr>
              <w:t xml:space="preserve">M </w:t>
            </w:r>
          </w:p>
        </w:tc>
      </w:tr>
      <w:tr w:rsidR="0097458A" w:rsidRPr="0097458A" w:rsidTr="0097458A">
        <w:trPr>
          <w:tblCellSpacing w:w="0" w:type="dxa"/>
        </w:trPr>
        <w:tc>
          <w:tcPr>
            <w:tcW w:w="1813" w:type="dxa"/>
            <w:gridSpan w:val="3"/>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MODULE TITLE</w:t>
            </w:r>
          </w:p>
        </w:tc>
        <w:tc>
          <w:tcPr>
            <w:tcW w:w="7599" w:type="dxa"/>
            <w:gridSpan w:val="6"/>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Cs/>
                <w:sz w:val="22"/>
                <w:szCs w:val="22"/>
              </w:rPr>
              <w:t>Physical activity in the prevention and treatment of chronic diseases</w:t>
            </w:r>
          </w:p>
        </w:tc>
      </w:tr>
      <w:tr w:rsidR="0097458A" w:rsidRPr="0097458A" w:rsidTr="0097458A">
        <w:trPr>
          <w:tblCellSpacing w:w="0" w:type="dxa"/>
        </w:trPr>
        <w:tc>
          <w:tcPr>
            <w:tcW w:w="1813" w:type="dxa"/>
            <w:gridSpan w:val="3"/>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Module leader</w:t>
            </w:r>
          </w:p>
        </w:tc>
        <w:tc>
          <w:tcPr>
            <w:tcW w:w="7599" w:type="dxa"/>
            <w:gridSpan w:val="6"/>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Cs/>
                <w:sz w:val="22"/>
                <w:szCs w:val="22"/>
              </w:rPr>
              <w:t xml:space="preserve">Dr. Gary O’Donovan </w:t>
            </w:r>
          </w:p>
        </w:tc>
      </w:tr>
      <w:tr w:rsidR="0097458A" w:rsidRPr="0097458A" w:rsidTr="0097458A">
        <w:trPr>
          <w:tblCellSpacing w:w="0" w:type="dxa"/>
        </w:trPr>
        <w:tc>
          <w:tcPr>
            <w:tcW w:w="1813" w:type="dxa"/>
            <w:gridSpan w:val="3"/>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Contributors</w:t>
            </w:r>
          </w:p>
        </w:tc>
        <w:tc>
          <w:tcPr>
            <w:tcW w:w="7599" w:type="dxa"/>
            <w:gridSpan w:val="6"/>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Cs/>
                <w:sz w:val="22"/>
                <w:szCs w:val="22"/>
              </w:rPr>
              <w:t xml:space="preserve">Dr. Lee </w:t>
            </w:r>
            <w:proofErr w:type="spellStart"/>
            <w:r w:rsidRPr="0097458A">
              <w:rPr>
                <w:rFonts w:ascii="Arial" w:eastAsia="Times New Roman" w:hAnsi="Arial" w:cs="Arial"/>
                <w:bCs/>
                <w:sz w:val="22"/>
                <w:szCs w:val="22"/>
              </w:rPr>
              <w:t>Romer</w:t>
            </w:r>
            <w:proofErr w:type="spellEnd"/>
            <w:r w:rsidRPr="0097458A">
              <w:rPr>
                <w:rFonts w:ascii="Arial" w:eastAsia="Times New Roman" w:hAnsi="Arial" w:cs="Arial"/>
                <w:bCs/>
                <w:sz w:val="22"/>
                <w:szCs w:val="22"/>
              </w:rPr>
              <w:t xml:space="preserve"> (Brunel University), Prof. John Saxton (University of East Anglia), Lindy </w:t>
            </w:r>
            <w:proofErr w:type="spellStart"/>
            <w:r w:rsidRPr="0097458A">
              <w:rPr>
                <w:rFonts w:ascii="Arial" w:eastAsia="Times New Roman" w:hAnsi="Arial" w:cs="Arial"/>
                <w:bCs/>
                <w:sz w:val="22"/>
                <w:szCs w:val="22"/>
              </w:rPr>
              <w:t>Castell</w:t>
            </w:r>
            <w:proofErr w:type="spellEnd"/>
            <w:r w:rsidRPr="0097458A">
              <w:rPr>
                <w:rFonts w:ascii="Arial" w:eastAsia="Times New Roman" w:hAnsi="Arial" w:cs="Arial"/>
                <w:bCs/>
                <w:sz w:val="22"/>
                <w:szCs w:val="22"/>
              </w:rPr>
              <w:t xml:space="preserve"> (University of Oxford)</w:t>
            </w:r>
          </w:p>
        </w:tc>
      </w:tr>
      <w:tr w:rsidR="0097458A" w:rsidRPr="0097458A" w:rsidTr="0097458A">
        <w:trPr>
          <w:tblCellSpacing w:w="0" w:type="dxa"/>
        </w:trPr>
        <w:tc>
          <w:tcPr>
            <w:tcW w:w="1813" w:type="dxa"/>
            <w:gridSpan w:val="3"/>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CREDIT VALUE</w:t>
            </w:r>
          </w:p>
        </w:tc>
        <w:tc>
          <w:tcPr>
            <w:tcW w:w="1816" w:type="dxa"/>
            <w:gridSpan w:val="3"/>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Cs/>
                <w:sz w:val="22"/>
                <w:szCs w:val="22"/>
              </w:rPr>
              <w:t>30</w:t>
            </w:r>
          </w:p>
        </w:tc>
        <w:tc>
          <w:tcPr>
            <w:tcW w:w="1857" w:type="dxa"/>
            <w:gridSpan w:val="2"/>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ECTS VALUE</w:t>
            </w:r>
          </w:p>
        </w:tc>
        <w:tc>
          <w:tcPr>
            <w:tcW w:w="3926" w:type="dxa"/>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Cs/>
                <w:sz w:val="22"/>
                <w:szCs w:val="22"/>
              </w:rPr>
              <w:t>15</w:t>
            </w:r>
          </w:p>
        </w:tc>
      </w:tr>
      <w:tr w:rsidR="0097458A" w:rsidRPr="0097458A" w:rsidTr="0097458A">
        <w:trPr>
          <w:tblCellSpacing w:w="0" w:type="dxa"/>
        </w:trPr>
        <w:tc>
          <w:tcPr>
            <w:tcW w:w="1948" w:type="dxa"/>
            <w:gridSpan w:val="4"/>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PRE-REQUISITES</w:t>
            </w:r>
          </w:p>
        </w:tc>
        <w:tc>
          <w:tcPr>
            <w:tcW w:w="7464" w:type="dxa"/>
            <w:gridSpan w:val="5"/>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Cs/>
                <w:sz w:val="22"/>
                <w:szCs w:val="22"/>
              </w:rPr>
              <w:t>None</w:t>
            </w:r>
          </w:p>
        </w:tc>
      </w:tr>
      <w:tr w:rsidR="0097458A" w:rsidRPr="0097458A" w:rsidTr="0097458A">
        <w:trPr>
          <w:tblCellSpacing w:w="0" w:type="dxa"/>
        </w:trPr>
        <w:tc>
          <w:tcPr>
            <w:tcW w:w="1948" w:type="dxa"/>
            <w:gridSpan w:val="4"/>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CO-REQUISITES</w:t>
            </w:r>
          </w:p>
        </w:tc>
        <w:tc>
          <w:tcPr>
            <w:tcW w:w="7464" w:type="dxa"/>
            <w:gridSpan w:val="5"/>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Cs/>
                <w:sz w:val="22"/>
                <w:szCs w:val="22"/>
              </w:rPr>
              <w:t>None</w:t>
            </w:r>
          </w:p>
        </w:tc>
      </w:tr>
      <w:tr w:rsidR="0097458A" w:rsidRPr="0097458A" w:rsidTr="0097458A">
        <w:trPr>
          <w:tblCellSpacing w:w="0" w:type="dxa"/>
        </w:trPr>
        <w:tc>
          <w:tcPr>
            <w:tcW w:w="3629" w:type="dxa"/>
            <w:gridSpan w:val="6"/>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DURATION OF MODULE</w:t>
            </w:r>
          </w:p>
        </w:tc>
        <w:tc>
          <w:tcPr>
            <w:tcW w:w="5783" w:type="dxa"/>
            <w:gridSpan w:val="3"/>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Cs/>
                <w:sz w:val="22"/>
                <w:szCs w:val="22"/>
              </w:rPr>
              <w:t>12 Weeks</w:t>
            </w:r>
          </w:p>
        </w:tc>
      </w:tr>
      <w:tr w:rsidR="0097458A" w:rsidRPr="0097458A" w:rsidTr="0097458A">
        <w:trPr>
          <w:tblCellSpacing w:w="0" w:type="dxa"/>
        </w:trPr>
        <w:tc>
          <w:tcPr>
            <w:tcW w:w="3629" w:type="dxa"/>
            <w:gridSpan w:val="6"/>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TOTAL STUDENT STUDY TIME</w:t>
            </w:r>
          </w:p>
        </w:tc>
        <w:tc>
          <w:tcPr>
            <w:tcW w:w="5783" w:type="dxa"/>
            <w:gridSpan w:val="3"/>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Cs/>
                <w:sz w:val="22"/>
                <w:szCs w:val="22"/>
              </w:rPr>
              <w:t>300 hours – comprising 33 hours’ contact time, 192 hours’ independent study and 75 hours of coursework / exam preparation</w:t>
            </w:r>
          </w:p>
        </w:tc>
      </w:tr>
      <w:tr w:rsidR="0097458A" w:rsidRPr="0097458A" w:rsidTr="0097458A">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AIMS</w:t>
            </w:r>
          </w:p>
        </w:tc>
        <w:tc>
          <w:tcPr>
            <w:tcW w:w="8602" w:type="dxa"/>
            <w:gridSpan w:val="8"/>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 </w:t>
            </w:r>
          </w:p>
        </w:tc>
      </w:tr>
      <w:tr w:rsidR="0097458A" w:rsidRPr="0097458A" w:rsidTr="0097458A">
        <w:trPr>
          <w:tblCellSpacing w:w="0" w:type="dxa"/>
        </w:trPr>
        <w:tc>
          <w:tcPr>
            <w:tcW w:w="9412" w:type="dxa"/>
            <w:gridSpan w:val="9"/>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sz w:val="22"/>
                <w:szCs w:val="22"/>
              </w:rPr>
              <w:t xml:space="preserve">Obesity, type 2 diabetes and cardiovascular disease are the leading causes of death in Britain and most developed nations. This module explains that Britain’s biggest killers are ‘lifestyle diseases’ that can be prevented and treated with exercise. For each of the most prevalent chronic diseases, students will learn about: the human and economic costs of the disease; risk factors for the disease; the role physical activity plays in preventing and treating the disease; and, current physical activity guidelines. The module will emphasise evidence-based practice and the dose-response relationship between exercise and health. This module will benefit students wishing to pursue a career in personal training, GP referral or clinical exercise testing; and those students wishing to pursue a longer, healthier life. </w:t>
            </w:r>
          </w:p>
        </w:tc>
      </w:tr>
      <w:tr w:rsidR="0097458A" w:rsidRPr="0097458A" w:rsidTr="0097458A">
        <w:trPr>
          <w:tblCellSpacing w:w="0" w:type="dxa"/>
        </w:trPr>
        <w:tc>
          <w:tcPr>
            <w:tcW w:w="4551" w:type="dxa"/>
            <w:gridSpan w:val="7"/>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INTENDED LEARNING OUTCOMES</w:t>
            </w:r>
          </w:p>
        </w:tc>
        <w:tc>
          <w:tcPr>
            <w:tcW w:w="4861" w:type="dxa"/>
            <w:gridSpan w:val="2"/>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 </w:t>
            </w:r>
          </w:p>
        </w:tc>
      </w:tr>
      <w:tr w:rsidR="0097458A" w:rsidRPr="0097458A" w:rsidTr="0097458A">
        <w:trPr>
          <w:tblCellSpacing w:w="0" w:type="dxa"/>
        </w:trPr>
        <w:tc>
          <w:tcPr>
            <w:tcW w:w="9412" w:type="dxa"/>
            <w:gridSpan w:val="9"/>
            <w:tcBorders>
              <w:top w:val="outset" w:sz="6" w:space="0" w:color="auto"/>
              <w:left w:val="outset" w:sz="6" w:space="0" w:color="auto"/>
              <w:bottom w:val="outset" w:sz="6" w:space="0" w:color="auto"/>
              <w:right w:val="outset" w:sz="6" w:space="0" w:color="auto"/>
            </w:tcBorders>
            <w:hideMark/>
          </w:tcPr>
          <w:p w:rsidR="00CA7806" w:rsidRDefault="00CA7806" w:rsidP="00CA7806">
            <w:pPr>
              <w:widowControl/>
              <w:autoSpaceDE/>
              <w:autoSpaceDN/>
              <w:adjustRightInd/>
              <w:rPr>
                <w:rFonts w:ascii="Arial" w:eastAsia="Times New Roman" w:hAnsi="Arial" w:cs="Arial"/>
                <w:b/>
                <w:bCs/>
              </w:rPr>
            </w:pPr>
          </w:p>
          <w:p w:rsidR="0097458A" w:rsidRPr="0097458A" w:rsidRDefault="0097458A" w:rsidP="00CA7806">
            <w:pPr>
              <w:widowControl/>
              <w:autoSpaceDE/>
              <w:autoSpaceDN/>
              <w:adjustRightInd/>
              <w:rPr>
                <w:rFonts w:ascii="Arial" w:eastAsia="Times New Roman" w:hAnsi="Arial" w:cs="Arial"/>
              </w:rPr>
            </w:pPr>
            <w:r w:rsidRPr="0097458A">
              <w:rPr>
                <w:rFonts w:ascii="Arial" w:eastAsia="Times New Roman" w:hAnsi="Arial" w:cs="Arial"/>
                <w:b/>
                <w:bCs/>
                <w:sz w:val="22"/>
                <w:szCs w:val="22"/>
              </w:rPr>
              <w:t>Module Specific Skills:</w:t>
            </w:r>
          </w:p>
          <w:p w:rsidR="0097458A" w:rsidRPr="0097458A" w:rsidRDefault="0097458A" w:rsidP="00CA7806">
            <w:pPr>
              <w:widowControl/>
              <w:numPr>
                <w:ilvl w:val="0"/>
                <w:numId w:val="55"/>
              </w:numPr>
              <w:autoSpaceDE/>
              <w:autoSpaceDN/>
              <w:adjustRightInd/>
              <w:ind w:left="0" w:firstLine="0"/>
              <w:rPr>
                <w:rFonts w:ascii="Arial" w:eastAsia="Times New Roman" w:hAnsi="Arial" w:cs="Arial"/>
              </w:rPr>
            </w:pPr>
            <w:r w:rsidRPr="0097458A">
              <w:rPr>
                <w:rFonts w:ascii="Arial" w:eastAsia="Times New Roman" w:hAnsi="Arial" w:cs="Arial"/>
                <w:sz w:val="22"/>
                <w:szCs w:val="22"/>
              </w:rPr>
              <w:t xml:space="preserve">To have a command of the </w:t>
            </w:r>
            <w:proofErr w:type="spellStart"/>
            <w:r w:rsidRPr="0097458A">
              <w:rPr>
                <w:rFonts w:ascii="Arial" w:eastAsia="Times New Roman" w:hAnsi="Arial" w:cs="Arial"/>
                <w:sz w:val="22"/>
                <w:szCs w:val="22"/>
              </w:rPr>
              <w:t>pathophysiology</w:t>
            </w:r>
            <w:proofErr w:type="spellEnd"/>
            <w:r w:rsidRPr="0097458A">
              <w:rPr>
                <w:rFonts w:ascii="Arial" w:eastAsia="Times New Roman" w:hAnsi="Arial" w:cs="Arial"/>
                <w:sz w:val="22"/>
                <w:szCs w:val="22"/>
              </w:rPr>
              <w:t xml:space="preserve"> of the most prevalent chronic diseases. </w:t>
            </w:r>
          </w:p>
          <w:p w:rsidR="0097458A" w:rsidRPr="0097458A" w:rsidRDefault="0097458A" w:rsidP="00CA7806">
            <w:pPr>
              <w:widowControl/>
              <w:numPr>
                <w:ilvl w:val="0"/>
                <w:numId w:val="55"/>
              </w:numPr>
              <w:autoSpaceDE/>
              <w:autoSpaceDN/>
              <w:adjustRightInd/>
              <w:ind w:left="0" w:firstLine="0"/>
              <w:rPr>
                <w:rFonts w:ascii="Arial" w:eastAsia="Times New Roman" w:hAnsi="Arial" w:cs="Arial"/>
              </w:rPr>
            </w:pPr>
            <w:r w:rsidRPr="0097458A">
              <w:rPr>
                <w:rFonts w:ascii="Arial" w:eastAsia="Times New Roman" w:hAnsi="Arial" w:cs="Arial"/>
                <w:sz w:val="22"/>
                <w:szCs w:val="22"/>
              </w:rPr>
              <w:t xml:space="preserve">To comprehend the physiological mechanisms through which exercise training may influence the diseased states. </w:t>
            </w:r>
          </w:p>
          <w:p w:rsidR="0097458A" w:rsidRDefault="0097458A" w:rsidP="00CA7806">
            <w:pPr>
              <w:widowControl/>
              <w:numPr>
                <w:ilvl w:val="0"/>
                <w:numId w:val="55"/>
              </w:numPr>
              <w:autoSpaceDE/>
              <w:autoSpaceDN/>
              <w:adjustRightInd/>
              <w:ind w:left="0" w:firstLine="0"/>
              <w:rPr>
                <w:rFonts w:ascii="Arial" w:eastAsia="Times New Roman" w:hAnsi="Arial" w:cs="Arial"/>
              </w:rPr>
            </w:pPr>
            <w:r w:rsidRPr="0097458A">
              <w:rPr>
                <w:rFonts w:ascii="Arial" w:eastAsia="Times New Roman" w:hAnsi="Arial" w:cs="Arial"/>
                <w:sz w:val="22"/>
                <w:szCs w:val="22"/>
              </w:rPr>
              <w:t xml:space="preserve">To prescribe safe and effective exercise training programmes for the prevention and treatment of chronic diseases. </w:t>
            </w:r>
          </w:p>
          <w:p w:rsidR="00CA7806" w:rsidRPr="00CA7806" w:rsidRDefault="00CA7806" w:rsidP="00CA7806">
            <w:pPr>
              <w:pStyle w:val="Default"/>
            </w:pPr>
          </w:p>
          <w:p w:rsidR="0097458A" w:rsidRPr="0097458A" w:rsidRDefault="0097458A" w:rsidP="00CA7806">
            <w:pPr>
              <w:widowControl/>
              <w:autoSpaceDE/>
              <w:autoSpaceDN/>
              <w:adjustRightInd/>
              <w:rPr>
                <w:rFonts w:ascii="Arial" w:eastAsia="Times New Roman" w:hAnsi="Arial" w:cs="Arial"/>
              </w:rPr>
            </w:pPr>
            <w:r w:rsidRPr="0097458A">
              <w:rPr>
                <w:rFonts w:ascii="Arial" w:eastAsia="Times New Roman" w:hAnsi="Arial" w:cs="Arial"/>
                <w:b/>
                <w:bCs/>
                <w:sz w:val="22"/>
                <w:szCs w:val="22"/>
              </w:rPr>
              <w:t>Discipline Specific Skills:</w:t>
            </w:r>
          </w:p>
          <w:p w:rsidR="0097458A" w:rsidRDefault="0097458A" w:rsidP="00CA7806">
            <w:pPr>
              <w:widowControl/>
              <w:numPr>
                <w:ilvl w:val="0"/>
                <w:numId w:val="56"/>
              </w:numPr>
              <w:autoSpaceDE/>
              <w:autoSpaceDN/>
              <w:adjustRightInd/>
              <w:ind w:left="0" w:firstLine="0"/>
              <w:rPr>
                <w:rFonts w:ascii="Arial" w:eastAsia="Times New Roman" w:hAnsi="Arial" w:cs="Arial"/>
              </w:rPr>
            </w:pPr>
            <w:r w:rsidRPr="0097458A">
              <w:rPr>
                <w:rFonts w:ascii="Arial" w:eastAsia="Times New Roman" w:hAnsi="Arial" w:cs="Arial"/>
                <w:sz w:val="22"/>
                <w:szCs w:val="22"/>
              </w:rPr>
              <w:t xml:space="preserve">With critical awareness can undertake analysis of complex, incomplete or contradictory areas of knowledge communicating the outcome effectively </w:t>
            </w:r>
          </w:p>
          <w:p w:rsidR="00CA7806" w:rsidRPr="00CA7806" w:rsidRDefault="00CA7806" w:rsidP="00CA7806">
            <w:pPr>
              <w:pStyle w:val="Default"/>
            </w:pPr>
          </w:p>
          <w:p w:rsidR="0097458A" w:rsidRPr="0097458A" w:rsidRDefault="0097458A" w:rsidP="00CA7806">
            <w:pPr>
              <w:widowControl/>
              <w:autoSpaceDE/>
              <w:autoSpaceDN/>
              <w:adjustRightInd/>
              <w:rPr>
                <w:rFonts w:ascii="Arial" w:eastAsia="Times New Roman" w:hAnsi="Arial" w:cs="Arial"/>
              </w:rPr>
            </w:pPr>
            <w:r w:rsidRPr="0097458A">
              <w:rPr>
                <w:rFonts w:ascii="Arial" w:eastAsia="Times New Roman" w:hAnsi="Arial" w:cs="Arial"/>
                <w:b/>
                <w:bCs/>
                <w:sz w:val="22"/>
                <w:szCs w:val="22"/>
              </w:rPr>
              <w:t>Personal and Key Skills:</w:t>
            </w:r>
            <w:r w:rsidRPr="0097458A">
              <w:rPr>
                <w:rFonts w:ascii="Arial" w:eastAsia="Times New Roman" w:hAnsi="Arial" w:cs="Arial"/>
                <w:sz w:val="22"/>
                <w:szCs w:val="22"/>
              </w:rPr>
              <w:t xml:space="preserve"> </w:t>
            </w:r>
          </w:p>
          <w:p w:rsidR="0097458A" w:rsidRPr="0097458A" w:rsidRDefault="0097458A" w:rsidP="00CA7806">
            <w:pPr>
              <w:widowControl/>
              <w:numPr>
                <w:ilvl w:val="0"/>
                <w:numId w:val="57"/>
              </w:numPr>
              <w:autoSpaceDE/>
              <w:autoSpaceDN/>
              <w:adjustRightInd/>
              <w:ind w:left="0" w:firstLine="0"/>
              <w:rPr>
                <w:rFonts w:ascii="Arial" w:eastAsia="Times New Roman" w:hAnsi="Arial" w:cs="Arial"/>
              </w:rPr>
            </w:pPr>
            <w:r w:rsidRPr="0097458A">
              <w:rPr>
                <w:rFonts w:ascii="Arial" w:eastAsia="Times New Roman" w:hAnsi="Arial" w:cs="Arial"/>
                <w:sz w:val="22"/>
                <w:szCs w:val="22"/>
              </w:rPr>
              <w:t xml:space="preserve">Work productively in a co-operative context </w:t>
            </w:r>
          </w:p>
          <w:p w:rsidR="0097458A" w:rsidRPr="0097458A" w:rsidRDefault="0097458A" w:rsidP="00CA7806">
            <w:pPr>
              <w:widowControl/>
              <w:numPr>
                <w:ilvl w:val="0"/>
                <w:numId w:val="57"/>
              </w:numPr>
              <w:autoSpaceDE/>
              <w:autoSpaceDN/>
              <w:adjustRightInd/>
              <w:ind w:left="0" w:firstLine="0"/>
              <w:rPr>
                <w:rFonts w:ascii="Arial" w:eastAsia="Times New Roman" w:hAnsi="Arial" w:cs="Arial"/>
              </w:rPr>
            </w:pPr>
            <w:r w:rsidRPr="0097458A">
              <w:rPr>
                <w:rFonts w:ascii="Arial" w:eastAsia="Times New Roman" w:hAnsi="Arial" w:cs="Arial"/>
                <w:sz w:val="22"/>
                <w:szCs w:val="22"/>
              </w:rPr>
              <w:t xml:space="preserve">Present information / ideas competently </w:t>
            </w:r>
          </w:p>
          <w:p w:rsidR="0097458A" w:rsidRDefault="0097458A" w:rsidP="00CA7806">
            <w:pPr>
              <w:widowControl/>
              <w:numPr>
                <w:ilvl w:val="0"/>
                <w:numId w:val="57"/>
              </w:numPr>
              <w:autoSpaceDE/>
              <w:autoSpaceDN/>
              <w:adjustRightInd/>
              <w:ind w:left="0" w:firstLine="0"/>
              <w:rPr>
                <w:rFonts w:ascii="Arial" w:eastAsia="Times New Roman" w:hAnsi="Arial" w:cs="Arial"/>
              </w:rPr>
            </w:pPr>
            <w:r w:rsidRPr="0097458A">
              <w:rPr>
                <w:rFonts w:ascii="Arial" w:eastAsia="Times New Roman" w:hAnsi="Arial" w:cs="Arial"/>
                <w:sz w:val="22"/>
                <w:szCs w:val="22"/>
              </w:rPr>
              <w:t xml:space="preserve">Use learning in different situations / contexts </w:t>
            </w:r>
          </w:p>
          <w:p w:rsidR="00CA7806" w:rsidRPr="00CA7806" w:rsidRDefault="00CA7806" w:rsidP="00CA7806">
            <w:pPr>
              <w:pStyle w:val="Default"/>
            </w:pPr>
          </w:p>
        </w:tc>
      </w:tr>
      <w:tr w:rsidR="0097458A" w:rsidRPr="0097458A" w:rsidTr="0097458A">
        <w:trPr>
          <w:tblCellSpacing w:w="0" w:type="dxa"/>
        </w:trPr>
        <w:tc>
          <w:tcPr>
            <w:tcW w:w="4551" w:type="dxa"/>
            <w:gridSpan w:val="7"/>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LEARNING/TEACHING METHODS</w:t>
            </w:r>
          </w:p>
        </w:tc>
        <w:tc>
          <w:tcPr>
            <w:tcW w:w="4861" w:type="dxa"/>
            <w:gridSpan w:val="2"/>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 </w:t>
            </w:r>
          </w:p>
        </w:tc>
      </w:tr>
      <w:tr w:rsidR="0097458A" w:rsidRPr="0097458A" w:rsidTr="0097458A">
        <w:trPr>
          <w:tblCellSpacing w:w="0" w:type="dxa"/>
        </w:trPr>
        <w:tc>
          <w:tcPr>
            <w:tcW w:w="9412" w:type="dxa"/>
            <w:gridSpan w:val="9"/>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sz w:val="22"/>
                <w:szCs w:val="22"/>
              </w:rPr>
              <w:t xml:space="preserve">Contact hours for the course will be 33 hours, to include lectures and small group seminars. Independent study needs to run throughout the module duration but as a guide, expect to do approximately 192 hours plus 75 hours for the coursework / examination preparation.  </w:t>
            </w:r>
          </w:p>
        </w:tc>
      </w:tr>
      <w:tr w:rsidR="0097458A" w:rsidRPr="0097458A" w:rsidTr="0097458A">
        <w:trPr>
          <w:tblCellSpacing w:w="0" w:type="dxa"/>
        </w:trPr>
        <w:tc>
          <w:tcPr>
            <w:tcW w:w="1813" w:type="dxa"/>
            <w:gridSpan w:val="3"/>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ASSIGNMENTS</w:t>
            </w:r>
          </w:p>
        </w:tc>
        <w:tc>
          <w:tcPr>
            <w:tcW w:w="7599" w:type="dxa"/>
            <w:gridSpan w:val="6"/>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 </w:t>
            </w:r>
          </w:p>
        </w:tc>
      </w:tr>
      <w:tr w:rsidR="0097458A" w:rsidRPr="0097458A" w:rsidTr="0097458A">
        <w:trPr>
          <w:tblCellSpacing w:w="0" w:type="dxa"/>
        </w:trPr>
        <w:tc>
          <w:tcPr>
            <w:tcW w:w="9412" w:type="dxa"/>
            <w:gridSpan w:val="9"/>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sz w:val="22"/>
                <w:szCs w:val="22"/>
              </w:rPr>
              <w:t xml:space="preserve">Students are expected to read the journal articles, book chapters and websites identified in the attached reading list BEFORE each lecture. Additional reading will be identified at the end of each lecture. Groups tasks will be given after some lectures. Intended learning outcomes 5 and 7 will be </w:t>
            </w:r>
            <w:r w:rsidRPr="0097458A">
              <w:rPr>
                <w:rFonts w:ascii="Arial" w:eastAsia="Times New Roman" w:hAnsi="Arial" w:cs="Arial"/>
                <w:sz w:val="22"/>
                <w:szCs w:val="22"/>
              </w:rPr>
              <w:lastRenderedPageBreak/>
              <w:t>developed and formatively assessed during these sessions.</w:t>
            </w:r>
          </w:p>
        </w:tc>
      </w:tr>
      <w:tr w:rsidR="0097458A" w:rsidRPr="0097458A" w:rsidTr="0097458A">
        <w:trPr>
          <w:tblCellSpacing w:w="0" w:type="dxa"/>
        </w:trPr>
        <w:tc>
          <w:tcPr>
            <w:tcW w:w="1663" w:type="dxa"/>
            <w:gridSpan w:val="2"/>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lastRenderedPageBreak/>
              <w:t>ASSESSMENT</w:t>
            </w:r>
          </w:p>
        </w:tc>
        <w:tc>
          <w:tcPr>
            <w:tcW w:w="7749" w:type="dxa"/>
            <w:gridSpan w:val="7"/>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b/>
                <w:bCs/>
                <w:sz w:val="22"/>
                <w:szCs w:val="22"/>
              </w:rPr>
              <w:t> </w:t>
            </w:r>
          </w:p>
        </w:tc>
      </w:tr>
      <w:tr w:rsidR="0097458A" w:rsidRPr="0097458A" w:rsidTr="0097458A">
        <w:trPr>
          <w:tblCellSpacing w:w="0" w:type="dxa"/>
        </w:trPr>
        <w:tc>
          <w:tcPr>
            <w:tcW w:w="9412" w:type="dxa"/>
            <w:gridSpan w:val="9"/>
            <w:tcBorders>
              <w:top w:val="outset" w:sz="6" w:space="0" w:color="auto"/>
              <w:left w:val="outset" w:sz="6" w:space="0" w:color="auto"/>
              <w:bottom w:val="outset" w:sz="6" w:space="0" w:color="auto"/>
              <w:right w:val="outset" w:sz="6" w:space="0" w:color="auto"/>
            </w:tcBorders>
            <w:hideMark/>
          </w:tcPr>
          <w:p w:rsidR="0097458A" w:rsidRPr="0097458A" w:rsidRDefault="0097458A" w:rsidP="0097458A">
            <w:pPr>
              <w:widowControl/>
              <w:numPr>
                <w:ilvl w:val="0"/>
                <w:numId w:val="58"/>
              </w:numPr>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sz w:val="22"/>
                <w:szCs w:val="22"/>
              </w:rPr>
              <w:t xml:space="preserve">Coursework (50%) – 3000 word essay on the role physical activity plays in the prevention or treatment of a specific chronic disease or condition </w:t>
            </w:r>
          </w:p>
          <w:p w:rsidR="0097458A" w:rsidRPr="0097458A" w:rsidRDefault="0097458A" w:rsidP="0097458A">
            <w:pPr>
              <w:widowControl/>
              <w:numPr>
                <w:ilvl w:val="0"/>
                <w:numId w:val="58"/>
              </w:numPr>
              <w:autoSpaceDE/>
              <w:autoSpaceDN/>
              <w:adjustRightInd/>
              <w:spacing w:before="100" w:beforeAutospacing="1" w:after="100" w:afterAutospacing="1"/>
              <w:rPr>
                <w:rFonts w:ascii="Arial" w:eastAsia="Times New Roman" w:hAnsi="Arial" w:cs="Arial"/>
              </w:rPr>
            </w:pPr>
            <w:r w:rsidRPr="0097458A">
              <w:rPr>
                <w:rFonts w:ascii="Arial" w:eastAsia="Times New Roman" w:hAnsi="Arial" w:cs="Arial"/>
                <w:sz w:val="22"/>
                <w:szCs w:val="22"/>
              </w:rPr>
              <w:t xml:space="preserve">Examination (50%) – Three-hour examination consisting of short answers and essay questions </w:t>
            </w:r>
          </w:p>
          <w:p w:rsidR="0097458A" w:rsidRPr="0097458A" w:rsidRDefault="0097458A" w:rsidP="0097458A">
            <w:pPr>
              <w:widowControl/>
              <w:autoSpaceDE/>
              <w:autoSpaceDN/>
              <w:adjustRightInd/>
              <w:spacing w:before="100" w:beforeAutospacing="1" w:after="100" w:afterAutospacing="1"/>
              <w:jc w:val="center"/>
              <w:rPr>
                <w:rFonts w:ascii="Arial" w:eastAsia="Times New Roman" w:hAnsi="Arial" w:cs="Arial"/>
              </w:rPr>
            </w:pPr>
            <w:r w:rsidRPr="0097458A">
              <w:rPr>
                <w:rFonts w:ascii="Arial" w:eastAsia="Times New Roman" w:hAnsi="Arial" w:cs="Arial"/>
                <w:sz w:val="22"/>
                <w:szCs w:val="22"/>
              </w:rPr>
              <w:t>Intended learning outcomes 1-4, 6 will be assessed.</w:t>
            </w:r>
          </w:p>
        </w:tc>
      </w:tr>
      <w:tr w:rsidR="0097458A" w:rsidRPr="00DC3039" w:rsidTr="0097458A">
        <w:tblPrEx>
          <w:tblLook w:val="0000"/>
        </w:tblPrEx>
        <w:trPr>
          <w:tblCellSpacing w:w="0" w:type="dxa"/>
        </w:trPr>
        <w:tc>
          <w:tcPr>
            <w:tcW w:w="2992" w:type="dxa"/>
            <w:gridSpan w:val="5"/>
            <w:tcBorders>
              <w:top w:val="outset" w:sz="6" w:space="0" w:color="auto"/>
              <w:left w:val="outset" w:sz="6" w:space="0" w:color="auto"/>
              <w:bottom w:val="outset" w:sz="6" w:space="0" w:color="auto"/>
              <w:right w:val="outset" w:sz="6" w:space="0" w:color="auto"/>
            </w:tcBorders>
          </w:tcPr>
          <w:p w:rsidR="0097458A" w:rsidRPr="00DC3039" w:rsidRDefault="0097458A" w:rsidP="0097458A">
            <w:pPr>
              <w:pStyle w:val="NormalWeb"/>
              <w:rPr>
                <w:rFonts w:ascii="Arial" w:hAnsi="Arial" w:cs="Arial"/>
              </w:rPr>
            </w:pPr>
            <w:r w:rsidRPr="00DC3039">
              <w:rPr>
                <w:rStyle w:val="Strong"/>
                <w:rFonts w:ascii="Arial" w:hAnsi="Arial" w:cs="Arial"/>
              </w:rPr>
              <w:t xml:space="preserve">SYLLABUS PLAN </w:t>
            </w:r>
          </w:p>
        </w:tc>
        <w:tc>
          <w:tcPr>
            <w:tcW w:w="6420" w:type="dxa"/>
            <w:gridSpan w:val="4"/>
            <w:tcBorders>
              <w:top w:val="outset" w:sz="6" w:space="0" w:color="auto"/>
              <w:left w:val="outset" w:sz="6" w:space="0" w:color="auto"/>
              <w:bottom w:val="outset" w:sz="6" w:space="0" w:color="auto"/>
              <w:right w:val="outset" w:sz="6" w:space="0" w:color="auto"/>
            </w:tcBorders>
          </w:tcPr>
          <w:p w:rsidR="0097458A" w:rsidRPr="00DC3039" w:rsidRDefault="0097458A" w:rsidP="0097458A">
            <w:pPr>
              <w:pStyle w:val="NormalWeb"/>
              <w:rPr>
                <w:rFonts w:ascii="Arial" w:hAnsi="Arial" w:cs="Arial"/>
              </w:rPr>
            </w:pPr>
            <w:r w:rsidRPr="00DC3039">
              <w:rPr>
                <w:rStyle w:val="Strong"/>
                <w:rFonts w:ascii="Arial" w:hAnsi="Arial" w:cs="Arial"/>
              </w:rPr>
              <w:t> </w:t>
            </w:r>
          </w:p>
        </w:tc>
      </w:tr>
      <w:tr w:rsidR="0097458A" w:rsidRPr="00DC3039" w:rsidTr="0097458A">
        <w:tblPrEx>
          <w:tblLook w:val="0000"/>
        </w:tblPrEx>
        <w:trPr>
          <w:tblCellSpacing w:w="0" w:type="dxa"/>
        </w:trPr>
        <w:tc>
          <w:tcPr>
            <w:tcW w:w="9412" w:type="dxa"/>
            <w:gridSpan w:val="9"/>
            <w:tcBorders>
              <w:top w:val="outset" w:sz="6" w:space="0" w:color="auto"/>
              <w:left w:val="outset" w:sz="6" w:space="0" w:color="auto"/>
              <w:bottom w:val="outset" w:sz="6" w:space="0" w:color="auto"/>
              <w:right w:val="outset" w:sz="6" w:space="0" w:color="auto"/>
            </w:tcBorders>
          </w:tcPr>
          <w:p w:rsidR="0097458A" w:rsidRPr="0097458A" w:rsidRDefault="0097458A" w:rsidP="0097458A">
            <w:pPr>
              <w:pStyle w:val="NormalWeb"/>
              <w:rPr>
                <w:rFonts w:ascii="Arial" w:hAnsi="Arial" w:cs="Arial"/>
              </w:rPr>
            </w:pPr>
            <w:r>
              <w:rPr>
                <w:rFonts w:ascii="Arial" w:hAnsi="Arial" w:cs="Arial"/>
              </w:rPr>
              <w:t xml:space="preserve">Week 1 - </w:t>
            </w:r>
            <w:r w:rsidRPr="0097458A">
              <w:rPr>
                <w:rFonts w:ascii="Arial" w:hAnsi="Arial" w:cs="Arial"/>
              </w:rPr>
              <w:t>Introduction and rationale (Dr. Gary O’Donovan)</w:t>
            </w:r>
          </w:p>
          <w:p w:rsidR="0097458A" w:rsidRPr="0097458A" w:rsidRDefault="0097458A" w:rsidP="0097458A">
            <w:pPr>
              <w:pStyle w:val="NormalWeb"/>
              <w:rPr>
                <w:rFonts w:ascii="Arial" w:hAnsi="Arial" w:cs="Arial"/>
              </w:rPr>
            </w:pPr>
            <w:r>
              <w:rPr>
                <w:rFonts w:ascii="Arial" w:hAnsi="Arial" w:cs="Arial"/>
              </w:rPr>
              <w:t xml:space="preserve">        - </w:t>
            </w:r>
            <w:r w:rsidRPr="0097458A">
              <w:rPr>
                <w:rFonts w:ascii="Arial" w:hAnsi="Arial" w:cs="Arial"/>
              </w:rPr>
              <w:t>Epidemiology of physical activity and health (Dr. Gary O’Donovan)</w:t>
            </w:r>
          </w:p>
          <w:p w:rsidR="0097458A" w:rsidRPr="0097458A" w:rsidRDefault="0097458A" w:rsidP="0097458A">
            <w:pPr>
              <w:pStyle w:val="NormalWeb"/>
              <w:rPr>
                <w:rFonts w:ascii="Arial" w:hAnsi="Arial" w:cs="Arial"/>
              </w:rPr>
            </w:pPr>
            <w:r>
              <w:rPr>
                <w:rFonts w:ascii="Arial" w:hAnsi="Arial" w:cs="Arial"/>
              </w:rPr>
              <w:t xml:space="preserve">Week 2 - </w:t>
            </w:r>
            <w:r w:rsidRPr="0097458A">
              <w:rPr>
                <w:rFonts w:ascii="Arial" w:hAnsi="Arial" w:cs="Arial"/>
              </w:rPr>
              <w:t>Physical activity, physical fitness and the evolution of physical activity guidelines (Dr. Gary O’Donovan)</w:t>
            </w:r>
          </w:p>
          <w:p w:rsidR="0097458A" w:rsidRPr="0097458A" w:rsidRDefault="0097458A" w:rsidP="0097458A">
            <w:pPr>
              <w:pStyle w:val="NormalWeb"/>
              <w:rPr>
                <w:rFonts w:ascii="Arial" w:hAnsi="Arial" w:cs="Arial"/>
              </w:rPr>
            </w:pPr>
            <w:r>
              <w:rPr>
                <w:rFonts w:ascii="Arial" w:hAnsi="Arial" w:cs="Arial"/>
              </w:rPr>
              <w:t xml:space="preserve">Week 3 - </w:t>
            </w:r>
            <w:r w:rsidRPr="0097458A">
              <w:rPr>
                <w:rFonts w:ascii="Arial" w:hAnsi="Arial" w:cs="Arial"/>
              </w:rPr>
              <w:t>Physical activity in the prevention and treatment of cardiovascular disease (Dr. Gary O’Donovan)</w:t>
            </w:r>
          </w:p>
          <w:p w:rsidR="0097458A" w:rsidRPr="0097458A" w:rsidRDefault="0097458A" w:rsidP="0097458A">
            <w:pPr>
              <w:pStyle w:val="NormalWeb"/>
              <w:rPr>
                <w:rFonts w:ascii="Arial" w:hAnsi="Arial" w:cs="Arial"/>
              </w:rPr>
            </w:pPr>
            <w:r>
              <w:rPr>
                <w:rFonts w:ascii="Arial" w:hAnsi="Arial" w:cs="Arial"/>
              </w:rPr>
              <w:t xml:space="preserve">Week 4 - </w:t>
            </w:r>
            <w:r w:rsidRPr="0097458A">
              <w:rPr>
                <w:rFonts w:ascii="Arial" w:hAnsi="Arial" w:cs="Arial"/>
              </w:rPr>
              <w:t>Physical activity in the prevention and treatment of type 2 diabetes (Dr. Gary O’Donovan)</w:t>
            </w:r>
          </w:p>
          <w:p w:rsidR="0097458A" w:rsidRPr="0097458A" w:rsidRDefault="0097458A" w:rsidP="0097458A">
            <w:pPr>
              <w:pStyle w:val="NormalWeb"/>
              <w:rPr>
                <w:rFonts w:ascii="Arial" w:hAnsi="Arial" w:cs="Arial"/>
              </w:rPr>
            </w:pPr>
            <w:r>
              <w:rPr>
                <w:rFonts w:ascii="Arial" w:hAnsi="Arial" w:cs="Arial"/>
              </w:rPr>
              <w:t xml:space="preserve">Week 5 - </w:t>
            </w:r>
            <w:r w:rsidRPr="0097458A">
              <w:rPr>
                <w:rFonts w:ascii="Arial" w:hAnsi="Arial" w:cs="Arial"/>
              </w:rPr>
              <w:t xml:space="preserve">Physical activity in the prevention and treatment of obesity </w:t>
            </w:r>
          </w:p>
          <w:p w:rsidR="0097458A" w:rsidRPr="0097458A" w:rsidRDefault="0097458A" w:rsidP="0097458A">
            <w:pPr>
              <w:pStyle w:val="NormalWeb"/>
              <w:rPr>
                <w:rFonts w:ascii="Arial" w:hAnsi="Arial" w:cs="Arial"/>
              </w:rPr>
            </w:pPr>
            <w:r w:rsidRPr="0097458A">
              <w:rPr>
                <w:rFonts w:ascii="Arial" w:hAnsi="Arial" w:cs="Arial"/>
              </w:rPr>
              <w:t>(Dr. Gary O’Donovan)</w:t>
            </w:r>
          </w:p>
          <w:p w:rsidR="0097458A" w:rsidRPr="0097458A" w:rsidRDefault="0097458A" w:rsidP="0097458A">
            <w:pPr>
              <w:pStyle w:val="NormalWeb"/>
              <w:rPr>
                <w:rFonts w:ascii="Arial" w:hAnsi="Arial" w:cs="Arial"/>
              </w:rPr>
            </w:pPr>
            <w:r>
              <w:rPr>
                <w:rFonts w:ascii="Arial" w:hAnsi="Arial" w:cs="Arial"/>
              </w:rPr>
              <w:t xml:space="preserve">Week 6 - </w:t>
            </w:r>
            <w:r w:rsidRPr="0097458A">
              <w:rPr>
                <w:rFonts w:ascii="Arial" w:hAnsi="Arial" w:cs="Arial"/>
              </w:rPr>
              <w:t xml:space="preserve">Physical activity in the prevention and treatment of lung diseases (Dr. Lee </w:t>
            </w:r>
            <w:proofErr w:type="spellStart"/>
            <w:r w:rsidRPr="0097458A">
              <w:rPr>
                <w:rFonts w:ascii="Arial" w:hAnsi="Arial" w:cs="Arial"/>
              </w:rPr>
              <w:t>Romer</w:t>
            </w:r>
            <w:proofErr w:type="spellEnd"/>
            <w:r w:rsidRPr="0097458A">
              <w:rPr>
                <w:rFonts w:ascii="Arial" w:hAnsi="Arial" w:cs="Arial"/>
              </w:rPr>
              <w:t>)</w:t>
            </w:r>
          </w:p>
          <w:p w:rsidR="0097458A" w:rsidRPr="0097458A" w:rsidRDefault="0097458A" w:rsidP="0097458A">
            <w:pPr>
              <w:pStyle w:val="NormalWeb"/>
              <w:rPr>
                <w:rFonts w:ascii="Arial" w:hAnsi="Arial" w:cs="Arial"/>
              </w:rPr>
            </w:pPr>
            <w:r>
              <w:rPr>
                <w:rFonts w:ascii="Arial" w:hAnsi="Arial" w:cs="Arial"/>
              </w:rPr>
              <w:t xml:space="preserve">Week 7 -  </w:t>
            </w:r>
            <w:r w:rsidRPr="0097458A">
              <w:rPr>
                <w:rFonts w:ascii="Arial" w:hAnsi="Arial" w:cs="Arial"/>
              </w:rPr>
              <w:t>Assessment overview (Dr. Gary O’Donovan)</w:t>
            </w:r>
          </w:p>
          <w:p w:rsidR="0097458A" w:rsidRPr="0097458A" w:rsidRDefault="0097458A" w:rsidP="0097458A">
            <w:pPr>
              <w:pStyle w:val="NormalWeb"/>
              <w:rPr>
                <w:rFonts w:ascii="Arial" w:hAnsi="Arial" w:cs="Arial"/>
              </w:rPr>
            </w:pPr>
            <w:r>
              <w:rPr>
                <w:rFonts w:ascii="Arial" w:hAnsi="Arial" w:cs="Arial"/>
              </w:rPr>
              <w:t xml:space="preserve">Week 8 - </w:t>
            </w:r>
            <w:r w:rsidRPr="0097458A">
              <w:rPr>
                <w:rFonts w:ascii="Arial" w:hAnsi="Arial" w:cs="Arial"/>
              </w:rPr>
              <w:t xml:space="preserve">Systematic reviews (Dr. Toby </w:t>
            </w:r>
            <w:proofErr w:type="spellStart"/>
            <w:r w:rsidRPr="0097458A">
              <w:rPr>
                <w:rFonts w:ascii="Arial" w:hAnsi="Arial" w:cs="Arial"/>
              </w:rPr>
              <w:t>Pavey</w:t>
            </w:r>
            <w:proofErr w:type="spellEnd"/>
            <w:r w:rsidRPr="0097458A">
              <w:rPr>
                <w:rFonts w:ascii="Arial" w:hAnsi="Arial" w:cs="Arial"/>
              </w:rPr>
              <w:t>)</w:t>
            </w:r>
            <w:r>
              <w:rPr>
                <w:rFonts w:ascii="Arial" w:hAnsi="Arial" w:cs="Arial"/>
              </w:rPr>
              <w:t xml:space="preserve"> and </w:t>
            </w:r>
            <w:r w:rsidRPr="0097458A">
              <w:rPr>
                <w:rFonts w:ascii="Arial" w:hAnsi="Arial" w:cs="Arial"/>
              </w:rPr>
              <w:t>Review of essay plans (Dr. Gary O’Donovan)</w:t>
            </w:r>
          </w:p>
          <w:p w:rsidR="0097458A" w:rsidRPr="0097458A" w:rsidRDefault="0097458A" w:rsidP="0097458A">
            <w:pPr>
              <w:pStyle w:val="NormalWeb"/>
              <w:rPr>
                <w:rFonts w:ascii="Arial" w:hAnsi="Arial" w:cs="Arial"/>
              </w:rPr>
            </w:pPr>
            <w:r>
              <w:rPr>
                <w:rFonts w:ascii="Arial" w:hAnsi="Arial" w:cs="Arial"/>
              </w:rPr>
              <w:t xml:space="preserve">Week 9 - </w:t>
            </w:r>
            <w:r w:rsidRPr="0097458A">
              <w:rPr>
                <w:rFonts w:ascii="Arial" w:hAnsi="Arial" w:cs="Arial"/>
              </w:rPr>
              <w:t xml:space="preserve">Is exercise bad for you? (Lindy </w:t>
            </w:r>
            <w:proofErr w:type="spellStart"/>
            <w:r w:rsidRPr="0097458A">
              <w:rPr>
                <w:rFonts w:ascii="Arial" w:hAnsi="Arial" w:cs="Arial"/>
              </w:rPr>
              <w:t>Castell</w:t>
            </w:r>
            <w:proofErr w:type="spellEnd"/>
            <w:r w:rsidRPr="0097458A">
              <w:rPr>
                <w:rFonts w:ascii="Arial" w:hAnsi="Arial" w:cs="Arial"/>
              </w:rPr>
              <w:t>)</w:t>
            </w:r>
          </w:p>
          <w:p w:rsidR="0097458A" w:rsidRPr="0097458A" w:rsidRDefault="0097458A" w:rsidP="0097458A">
            <w:pPr>
              <w:pStyle w:val="NormalWeb"/>
              <w:rPr>
                <w:rFonts w:ascii="Arial" w:hAnsi="Arial" w:cs="Arial"/>
              </w:rPr>
            </w:pPr>
            <w:r>
              <w:rPr>
                <w:rFonts w:ascii="Arial" w:hAnsi="Arial" w:cs="Arial"/>
              </w:rPr>
              <w:t xml:space="preserve">Week 10 - </w:t>
            </w:r>
            <w:r w:rsidRPr="0097458A">
              <w:rPr>
                <w:rFonts w:ascii="Arial" w:hAnsi="Arial" w:cs="Arial"/>
              </w:rPr>
              <w:t>Physical activity in the prevention of mental illness (GOD)</w:t>
            </w:r>
          </w:p>
          <w:p w:rsidR="0097458A" w:rsidRDefault="0097458A" w:rsidP="0097458A">
            <w:pPr>
              <w:pStyle w:val="NormalWeb"/>
              <w:rPr>
                <w:rFonts w:ascii="Arial" w:hAnsi="Arial" w:cs="Arial"/>
              </w:rPr>
            </w:pPr>
            <w:r>
              <w:rPr>
                <w:rFonts w:ascii="Arial" w:hAnsi="Arial" w:cs="Arial"/>
              </w:rPr>
              <w:t xml:space="preserve">Week 11 - </w:t>
            </w:r>
            <w:r w:rsidRPr="0097458A">
              <w:rPr>
                <w:rFonts w:ascii="Arial" w:hAnsi="Arial" w:cs="Arial"/>
              </w:rPr>
              <w:t>Physical activity in the prevention and treatment of common cancers (Prof. John Saxton)</w:t>
            </w:r>
          </w:p>
          <w:p w:rsidR="0097458A" w:rsidRPr="0097458A" w:rsidRDefault="0097458A" w:rsidP="0097458A">
            <w:pPr>
              <w:pStyle w:val="Default"/>
            </w:pPr>
          </w:p>
        </w:tc>
      </w:tr>
      <w:tr w:rsidR="0097458A" w:rsidRPr="00DC3039" w:rsidTr="008B1854">
        <w:tblPrEx>
          <w:tblLook w:val="0000"/>
        </w:tblPrEx>
        <w:trPr>
          <w:tblCellSpacing w:w="0" w:type="dxa"/>
        </w:trPr>
        <w:tc>
          <w:tcPr>
            <w:tcW w:w="9412" w:type="dxa"/>
            <w:gridSpan w:val="9"/>
            <w:tcBorders>
              <w:top w:val="single" w:sz="4" w:space="0" w:color="auto"/>
              <w:left w:val="single" w:sz="4" w:space="0" w:color="auto"/>
              <w:bottom w:val="single" w:sz="4" w:space="0" w:color="auto"/>
              <w:right w:val="single" w:sz="4" w:space="0" w:color="auto"/>
            </w:tcBorders>
          </w:tcPr>
          <w:p w:rsidR="0097458A" w:rsidRPr="00DC3039" w:rsidRDefault="0097458A" w:rsidP="0097458A">
            <w:pPr>
              <w:pStyle w:val="NormalWeb"/>
              <w:rPr>
                <w:rFonts w:ascii="Arial" w:hAnsi="Arial" w:cs="Arial"/>
              </w:rPr>
            </w:pPr>
            <w:r w:rsidRPr="00DC3039">
              <w:rPr>
                <w:rStyle w:val="Strong"/>
                <w:rFonts w:ascii="Arial" w:hAnsi="Arial" w:cs="Arial"/>
              </w:rPr>
              <w:t>INDICATIVE BASIC READING LIST</w:t>
            </w:r>
          </w:p>
        </w:tc>
      </w:tr>
    </w:tbl>
    <w:p w:rsidR="0097458A" w:rsidRPr="008B1854" w:rsidRDefault="0097458A" w:rsidP="008B1854">
      <w:pPr>
        <w:pBdr>
          <w:top w:val="single" w:sz="4" w:space="1" w:color="auto"/>
          <w:left w:val="single" w:sz="4" w:space="0" w:color="auto"/>
          <w:bottom w:val="single" w:sz="4" w:space="1" w:color="auto"/>
          <w:right w:val="single" w:sz="4" w:space="4" w:color="auto"/>
        </w:pBdr>
        <w:rPr>
          <w:rFonts w:ascii="Arial" w:hAnsi="Arial" w:cs="Arial"/>
          <w:sz w:val="22"/>
          <w:szCs w:val="22"/>
        </w:rPr>
      </w:pPr>
      <w:r w:rsidRPr="008B1854">
        <w:rPr>
          <w:rFonts w:ascii="Arial" w:hAnsi="Arial" w:cs="Arial"/>
          <w:sz w:val="22"/>
          <w:szCs w:val="22"/>
        </w:rPr>
        <w:t xml:space="preserve">Students are expected to read the journal articles, book chapters and websites identified in the </w:t>
      </w:r>
      <w:proofErr w:type="spellStart"/>
      <w:r w:rsidR="008B1854">
        <w:rPr>
          <w:rFonts w:ascii="Arial" w:hAnsi="Arial" w:cs="Arial"/>
          <w:sz w:val="22"/>
          <w:szCs w:val="22"/>
        </w:rPr>
        <w:t>the</w:t>
      </w:r>
      <w:proofErr w:type="spellEnd"/>
      <w:r w:rsidR="008B1854">
        <w:rPr>
          <w:rFonts w:ascii="Arial" w:hAnsi="Arial" w:cs="Arial"/>
          <w:sz w:val="22"/>
          <w:szCs w:val="22"/>
        </w:rPr>
        <w:t xml:space="preserve"> </w:t>
      </w:r>
      <w:r w:rsidRPr="008B1854">
        <w:rPr>
          <w:rFonts w:ascii="Arial" w:hAnsi="Arial" w:cs="Arial"/>
          <w:sz w:val="22"/>
          <w:szCs w:val="22"/>
        </w:rPr>
        <w:t>reading list BEFORE each lecture. Additional reading will be identified at the end of each lecture. Group tasks will be given after some lectures. Intended learning outcomes 5 and 7 will be developed and formatively assessed during these sessions.</w:t>
      </w:r>
    </w:p>
    <w:p w:rsidR="0097458A" w:rsidRPr="008B1854" w:rsidRDefault="0097458A" w:rsidP="008B1854">
      <w:pPr>
        <w:pBdr>
          <w:top w:val="single" w:sz="4" w:space="1" w:color="auto"/>
          <w:left w:val="single" w:sz="4" w:space="0" w:color="auto"/>
          <w:bottom w:val="single" w:sz="4" w:space="1" w:color="auto"/>
          <w:right w:val="single" w:sz="4" w:space="4" w:color="auto"/>
        </w:pBdr>
        <w:rPr>
          <w:rFonts w:ascii="Arial" w:hAnsi="Arial" w:cs="Arial"/>
          <w:sz w:val="22"/>
          <w:szCs w:val="22"/>
        </w:rPr>
      </w:pPr>
    </w:p>
    <w:p w:rsidR="0097458A" w:rsidRPr="008B1854" w:rsidRDefault="0097458A" w:rsidP="008B1854">
      <w:pPr>
        <w:pBdr>
          <w:top w:val="single" w:sz="4" w:space="1" w:color="auto"/>
          <w:left w:val="single" w:sz="4" w:space="0" w:color="auto"/>
          <w:bottom w:val="single" w:sz="4" w:space="1" w:color="auto"/>
          <w:right w:val="single" w:sz="4" w:space="4" w:color="auto"/>
        </w:pBdr>
        <w:rPr>
          <w:rFonts w:ascii="Arial" w:hAnsi="Arial" w:cs="Arial"/>
          <w:color w:val="FF0000"/>
          <w:sz w:val="22"/>
          <w:szCs w:val="22"/>
        </w:rPr>
      </w:pPr>
      <w:r w:rsidRPr="008B1854">
        <w:rPr>
          <w:rFonts w:ascii="Arial" w:hAnsi="Arial" w:cs="Arial"/>
          <w:sz w:val="22"/>
          <w:szCs w:val="22"/>
        </w:rPr>
        <w:t xml:space="preserve">All of the resources below can be obtained: (a) in St. Luke’s library; (b) via the University’s electronic collection; (C) using the URLs provided; or (d) via </w:t>
      </w:r>
      <w:proofErr w:type="spellStart"/>
      <w:r w:rsidRPr="008B1854">
        <w:rPr>
          <w:rFonts w:ascii="Arial" w:hAnsi="Arial" w:cs="Arial"/>
          <w:sz w:val="22"/>
          <w:szCs w:val="22"/>
        </w:rPr>
        <w:t>Pubmed</w:t>
      </w:r>
      <w:proofErr w:type="spellEnd"/>
      <w:r w:rsidRPr="008B1854">
        <w:rPr>
          <w:rFonts w:ascii="Arial" w:hAnsi="Arial" w:cs="Arial"/>
          <w:sz w:val="22"/>
          <w:szCs w:val="22"/>
        </w:rPr>
        <w:t xml:space="preserve"> (</w:t>
      </w:r>
      <w:hyperlink r:id="rId127" w:history="1">
        <w:r w:rsidRPr="008B1854">
          <w:rPr>
            <w:rStyle w:val="Hyperlink"/>
            <w:rFonts w:ascii="Arial" w:hAnsi="Arial" w:cs="Arial"/>
            <w:sz w:val="22"/>
            <w:szCs w:val="22"/>
          </w:rPr>
          <w:t>www.pubmed.gov</w:t>
        </w:r>
      </w:hyperlink>
      <w:r w:rsidRPr="008B1854">
        <w:rPr>
          <w:rFonts w:ascii="Arial" w:hAnsi="Arial" w:cs="Arial"/>
          <w:sz w:val="22"/>
          <w:szCs w:val="22"/>
        </w:rPr>
        <w:t xml:space="preserve">). Please read the resources </w:t>
      </w:r>
      <w:r w:rsidRPr="008B1854">
        <w:rPr>
          <w:rFonts w:ascii="Arial" w:hAnsi="Arial" w:cs="Arial"/>
          <w:i/>
          <w:sz w:val="22"/>
          <w:szCs w:val="22"/>
        </w:rPr>
        <w:t xml:space="preserve">before </w:t>
      </w:r>
      <w:r w:rsidRPr="008B1854">
        <w:rPr>
          <w:rFonts w:ascii="Arial" w:hAnsi="Arial" w:cs="Arial"/>
          <w:sz w:val="22"/>
          <w:szCs w:val="22"/>
        </w:rPr>
        <w:t>each lecture. Additional reading will be identified at the end of each lecture and students may also visit Exeter Health Library (</w:t>
      </w:r>
      <w:hyperlink r:id="rId128" w:history="1">
        <w:r w:rsidRPr="008B1854">
          <w:rPr>
            <w:rStyle w:val="Hyperlink"/>
            <w:rFonts w:ascii="Arial" w:hAnsi="Arial" w:cs="Arial"/>
            <w:sz w:val="22"/>
            <w:szCs w:val="22"/>
          </w:rPr>
          <w:t>http://services.exeter.ac.uk/eml/</w:t>
        </w:r>
      </w:hyperlink>
      <w:r w:rsidRPr="008B1854">
        <w:rPr>
          <w:rFonts w:ascii="Arial" w:hAnsi="Arial" w:cs="Arial"/>
          <w:sz w:val="22"/>
          <w:szCs w:val="22"/>
        </w:rPr>
        <w:t xml:space="preserve">). </w:t>
      </w:r>
      <w:r w:rsidRPr="008B1854">
        <w:rPr>
          <w:rFonts w:ascii="Arial" w:hAnsi="Arial" w:cs="Arial"/>
          <w:color w:val="FF0000"/>
          <w:sz w:val="22"/>
          <w:szCs w:val="22"/>
        </w:rPr>
        <w:t xml:space="preserve"> </w:t>
      </w:r>
    </w:p>
    <w:p w:rsidR="0097458A" w:rsidRPr="002B2FC5" w:rsidRDefault="00585619" w:rsidP="0097458A">
      <w:pPr>
        <w:rPr>
          <w:rFonts w:ascii="Arial" w:hAnsi="Arial" w:cs="Arial"/>
          <w:b/>
          <w:bCs/>
          <w:i/>
          <w:iCs/>
        </w:rPr>
      </w:pPr>
      <w:r w:rsidRPr="00E52A6C">
        <w:rPr>
          <w:rFonts w:ascii="Arial" w:hAnsi="Arial" w:cs="Arial"/>
          <w:sz w:val="22"/>
          <w:szCs w:val="22"/>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853"/>
        <w:gridCol w:w="150"/>
        <w:gridCol w:w="135"/>
        <w:gridCol w:w="1680"/>
        <w:gridCol w:w="1490"/>
        <w:gridCol w:w="369"/>
        <w:gridCol w:w="3925"/>
      </w:tblGrid>
      <w:tr w:rsidR="008B1854" w:rsidTr="008B1854">
        <w:trPr>
          <w:tblCellSpacing w:w="0" w:type="dxa"/>
        </w:trPr>
        <w:tc>
          <w:tcPr>
            <w:tcW w:w="1813" w:type="dxa"/>
            <w:gridSpan w:val="3"/>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lastRenderedPageBreak/>
              <w:t>MODULE CODE</w:t>
            </w:r>
          </w:p>
        </w:tc>
        <w:tc>
          <w:tcPr>
            <w:tcW w:w="1815" w:type="dxa"/>
            <w:gridSpan w:val="2"/>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SHSM024</w:t>
            </w:r>
          </w:p>
        </w:tc>
        <w:tc>
          <w:tcPr>
            <w:tcW w:w="1859" w:type="dxa"/>
            <w:gridSpan w:val="2"/>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MODULE LEVEL</w:t>
            </w:r>
          </w:p>
        </w:tc>
        <w:tc>
          <w:tcPr>
            <w:tcW w:w="3925" w:type="dxa"/>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M</w:t>
            </w:r>
          </w:p>
        </w:tc>
      </w:tr>
      <w:tr w:rsidR="008B1854" w:rsidTr="008B1854">
        <w:trPr>
          <w:tblCellSpacing w:w="0" w:type="dxa"/>
        </w:trPr>
        <w:tc>
          <w:tcPr>
            <w:tcW w:w="1813" w:type="dxa"/>
            <w:gridSpan w:val="3"/>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MODULE TITLE</w:t>
            </w:r>
          </w:p>
        </w:tc>
        <w:tc>
          <w:tcPr>
            <w:tcW w:w="7599" w:type="dxa"/>
            <w:gridSpan w:val="5"/>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Research Methods and Analytical Procedures</w:t>
            </w:r>
          </w:p>
        </w:tc>
      </w:tr>
      <w:tr w:rsidR="008B1854" w:rsidTr="008B1854">
        <w:trPr>
          <w:tblCellSpacing w:w="0" w:type="dxa"/>
        </w:trPr>
        <w:tc>
          <w:tcPr>
            <w:tcW w:w="1813" w:type="dxa"/>
            <w:gridSpan w:val="3"/>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LECTURER(S)</w:t>
            </w:r>
          </w:p>
        </w:tc>
        <w:tc>
          <w:tcPr>
            <w:tcW w:w="7599" w:type="dxa"/>
            <w:gridSpan w:val="5"/>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 xml:space="preserve">Dr Tim Rees (Co-ordinator), Dr Gary O’Donovan, Professor Roger Eston, Professor Andrew </w:t>
            </w:r>
            <w:proofErr w:type="spellStart"/>
            <w:r w:rsidRPr="000F0DE4">
              <w:rPr>
                <w:rFonts w:ascii="Arial" w:hAnsi="Arial" w:cs="Arial"/>
                <w:sz w:val="22"/>
                <w:szCs w:val="22"/>
              </w:rPr>
              <w:t>Sparkes</w:t>
            </w:r>
            <w:proofErr w:type="spellEnd"/>
          </w:p>
        </w:tc>
      </w:tr>
      <w:tr w:rsidR="008B1854" w:rsidTr="008B1854">
        <w:trPr>
          <w:tblCellSpacing w:w="0" w:type="dxa"/>
        </w:trPr>
        <w:tc>
          <w:tcPr>
            <w:tcW w:w="1813" w:type="dxa"/>
            <w:gridSpan w:val="3"/>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CREDIT VALUE</w:t>
            </w:r>
          </w:p>
        </w:tc>
        <w:tc>
          <w:tcPr>
            <w:tcW w:w="1815" w:type="dxa"/>
            <w:gridSpan w:val="2"/>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30</w:t>
            </w:r>
          </w:p>
        </w:tc>
        <w:tc>
          <w:tcPr>
            <w:tcW w:w="1859" w:type="dxa"/>
            <w:gridSpan w:val="2"/>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ECTS VALUE</w:t>
            </w:r>
          </w:p>
        </w:tc>
        <w:tc>
          <w:tcPr>
            <w:tcW w:w="3925" w:type="dxa"/>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15</w:t>
            </w:r>
          </w:p>
        </w:tc>
      </w:tr>
      <w:tr w:rsidR="008B1854" w:rsidTr="008B1854">
        <w:trPr>
          <w:tblCellSpacing w:w="0" w:type="dxa"/>
        </w:trPr>
        <w:tc>
          <w:tcPr>
            <w:tcW w:w="1948" w:type="dxa"/>
            <w:gridSpan w:val="4"/>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PRE-REQUISITES</w:t>
            </w:r>
          </w:p>
        </w:tc>
        <w:tc>
          <w:tcPr>
            <w:tcW w:w="7464" w:type="dxa"/>
            <w:gridSpan w:val="4"/>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None</w:t>
            </w:r>
          </w:p>
        </w:tc>
      </w:tr>
      <w:tr w:rsidR="008B1854" w:rsidTr="008B1854">
        <w:trPr>
          <w:tblCellSpacing w:w="0" w:type="dxa"/>
        </w:trPr>
        <w:tc>
          <w:tcPr>
            <w:tcW w:w="1948" w:type="dxa"/>
            <w:gridSpan w:val="4"/>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CO-REQUISITES</w:t>
            </w:r>
          </w:p>
        </w:tc>
        <w:tc>
          <w:tcPr>
            <w:tcW w:w="7464" w:type="dxa"/>
            <w:gridSpan w:val="4"/>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None</w:t>
            </w:r>
          </w:p>
        </w:tc>
      </w:tr>
      <w:tr w:rsidR="008B1854" w:rsidTr="008B1854">
        <w:trPr>
          <w:tblCellSpacing w:w="0" w:type="dxa"/>
        </w:trPr>
        <w:tc>
          <w:tcPr>
            <w:tcW w:w="3628" w:type="dxa"/>
            <w:gridSpan w:val="5"/>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DURATION OF MODULE</w:t>
            </w:r>
          </w:p>
        </w:tc>
        <w:tc>
          <w:tcPr>
            <w:tcW w:w="5784" w:type="dxa"/>
            <w:gridSpan w:val="3"/>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11 weeks</w:t>
            </w:r>
          </w:p>
        </w:tc>
      </w:tr>
      <w:tr w:rsidR="008B1854" w:rsidTr="008B1854">
        <w:trPr>
          <w:tblCellSpacing w:w="0" w:type="dxa"/>
        </w:trPr>
        <w:tc>
          <w:tcPr>
            <w:tcW w:w="3628" w:type="dxa"/>
            <w:gridSpan w:val="5"/>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TOTAL STUDENT STUDY TIME</w:t>
            </w:r>
          </w:p>
        </w:tc>
        <w:tc>
          <w:tcPr>
            <w:tcW w:w="5784" w:type="dxa"/>
            <w:gridSpan w:val="3"/>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300 hours – comprising approximately 33 hours lectures and computer laboratory sessions, and 267 hours independent study</w:t>
            </w:r>
          </w:p>
        </w:tc>
      </w:tr>
      <w:tr w:rsidR="008B1854" w:rsidTr="008B18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AIMS</w:t>
            </w:r>
          </w:p>
        </w:tc>
        <w:tc>
          <w:tcPr>
            <w:tcW w:w="8602" w:type="dxa"/>
            <w:gridSpan w:val="7"/>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 </w:t>
            </w:r>
          </w:p>
        </w:tc>
      </w:tr>
      <w:tr w:rsidR="008B1854" w:rsidTr="008B1854">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 </w:t>
            </w:r>
          </w:p>
          <w:p w:rsidR="008B1854" w:rsidRPr="000F0DE4" w:rsidRDefault="008B1854">
            <w:pPr>
              <w:pStyle w:val="NormalWeb"/>
              <w:rPr>
                <w:rFonts w:ascii="Arial" w:hAnsi="Arial" w:cs="Arial"/>
                <w:sz w:val="22"/>
                <w:szCs w:val="22"/>
              </w:rPr>
            </w:pPr>
            <w:r w:rsidRPr="000F0DE4">
              <w:rPr>
                <w:rFonts w:ascii="Arial" w:hAnsi="Arial" w:cs="Arial"/>
                <w:sz w:val="22"/>
                <w:szCs w:val="22"/>
              </w:rPr>
              <w:t xml:space="preserve">This module will provide students with the tools to prepare for a Master’s level dissertation using qualitative and/or quantitative methods. The </w:t>
            </w:r>
            <w:r w:rsidRPr="000F0DE4">
              <w:rPr>
                <w:rStyle w:val="Emphasis"/>
                <w:rFonts w:ascii="Arial" w:hAnsi="Arial" w:cs="Arial"/>
                <w:sz w:val="22"/>
                <w:szCs w:val="22"/>
              </w:rPr>
              <w:t>quantitative element</w:t>
            </w:r>
            <w:r w:rsidRPr="000F0DE4">
              <w:rPr>
                <w:rFonts w:ascii="Arial" w:hAnsi="Arial" w:cs="Arial"/>
                <w:sz w:val="22"/>
                <w:szCs w:val="22"/>
              </w:rPr>
              <w:t xml:space="preserve"> will involve the development of an understanding of the use of advanced-level statistics in research, and will introduce students to some of the statistical data analysis techniques that might be used for the dissertation. It will also create an appreciation for the rationale involved in making the correct choices when using statistical analyses, including considering assumptions, limitations, and pitfalls. The </w:t>
            </w:r>
            <w:r w:rsidRPr="000F0DE4">
              <w:rPr>
                <w:rStyle w:val="Emphasis"/>
                <w:rFonts w:ascii="Arial" w:hAnsi="Arial" w:cs="Arial"/>
                <w:sz w:val="22"/>
                <w:szCs w:val="22"/>
              </w:rPr>
              <w:t>qualitative element</w:t>
            </w:r>
            <w:r w:rsidRPr="000F0DE4">
              <w:rPr>
                <w:rFonts w:ascii="Arial" w:hAnsi="Arial" w:cs="Arial"/>
                <w:sz w:val="22"/>
                <w:szCs w:val="22"/>
              </w:rPr>
              <w:t xml:space="preserve"> is designed to enable students to understand the philosophical assumptions informing various qualitative research traditions and their strengths and weaknesses, to understand qualitative research design, and to understand the forms of analyses associated with qualitative research. </w:t>
            </w:r>
          </w:p>
        </w:tc>
      </w:tr>
      <w:tr w:rsidR="008B1854" w:rsidTr="008B1854">
        <w:trPr>
          <w:tblCellSpacing w:w="0" w:type="dxa"/>
        </w:trPr>
        <w:tc>
          <w:tcPr>
            <w:tcW w:w="3628" w:type="dxa"/>
            <w:gridSpan w:val="5"/>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INTENDED LEARNING OUTCOMES</w:t>
            </w:r>
          </w:p>
        </w:tc>
        <w:tc>
          <w:tcPr>
            <w:tcW w:w="5784" w:type="dxa"/>
            <w:gridSpan w:val="3"/>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 </w:t>
            </w:r>
          </w:p>
        </w:tc>
      </w:tr>
      <w:tr w:rsidR="008B1854" w:rsidTr="008B1854">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Emphasis"/>
                <w:rFonts w:ascii="Arial" w:hAnsi="Arial" w:cs="Arial"/>
                <w:sz w:val="22"/>
                <w:szCs w:val="22"/>
              </w:rPr>
              <w:t> On successful completion of this module, students should be able to:</w:t>
            </w:r>
          </w:p>
          <w:p w:rsidR="008B1854" w:rsidRPr="000F0DE4" w:rsidRDefault="008B1854" w:rsidP="008B1854">
            <w:pPr>
              <w:pStyle w:val="NormalWeb"/>
              <w:rPr>
                <w:rFonts w:ascii="Arial" w:hAnsi="Arial" w:cs="Arial"/>
                <w:sz w:val="22"/>
                <w:szCs w:val="22"/>
              </w:rPr>
            </w:pPr>
            <w:r w:rsidRPr="000F0DE4">
              <w:rPr>
                <w:rStyle w:val="Strong"/>
                <w:rFonts w:ascii="Arial" w:hAnsi="Arial" w:cs="Arial"/>
                <w:sz w:val="22"/>
                <w:szCs w:val="22"/>
              </w:rPr>
              <w:t>Module Specific Skills</w:t>
            </w:r>
          </w:p>
          <w:p w:rsidR="008B1854" w:rsidRPr="000F0DE4" w:rsidRDefault="008B1854" w:rsidP="008B1854">
            <w:pPr>
              <w:widowControl/>
              <w:numPr>
                <w:ilvl w:val="0"/>
                <w:numId w:val="59"/>
              </w:numPr>
              <w:autoSpaceDE/>
              <w:autoSpaceDN/>
              <w:adjustRightInd/>
              <w:rPr>
                <w:rFonts w:ascii="Arial" w:hAnsi="Arial" w:cs="Arial"/>
              </w:rPr>
            </w:pPr>
            <w:r w:rsidRPr="000F0DE4">
              <w:rPr>
                <w:rFonts w:ascii="Arial" w:hAnsi="Arial" w:cs="Arial"/>
                <w:sz w:val="22"/>
                <w:szCs w:val="22"/>
              </w:rPr>
              <w:t xml:space="preserve">Analyse and evaluate experimental and non-experimental quantitative research design methods. </w:t>
            </w:r>
          </w:p>
          <w:p w:rsidR="008B1854" w:rsidRPr="000F0DE4" w:rsidRDefault="008B1854" w:rsidP="008B1854">
            <w:pPr>
              <w:widowControl/>
              <w:numPr>
                <w:ilvl w:val="0"/>
                <w:numId w:val="59"/>
              </w:numPr>
              <w:autoSpaceDE/>
              <w:autoSpaceDN/>
              <w:adjustRightInd/>
              <w:rPr>
                <w:rFonts w:ascii="Arial" w:hAnsi="Arial" w:cs="Arial"/>
              </w:rPr>
            </w:pPr>
            <w:r w:rsidRPr="000F0DE4">
              <w:rPr>
                <w:rFonts w:ascii="Arial" w:hAnsi="Arial" w:cs="Arial"/>
                <w:sz w:val="22"/>
                <w:szCs w:val="22"/>
              </w:rPr>
              <w:t xml:space="preserve">Demonstrate an ability to use SPSS and evaluate and explain its statistical outputs. </w:t>
            </w:r>
          </w:p>
          <w:p w:rsidR="008B1854" w:rsidRPr="000F0DE4" w:rsidRDefault="008B1854" w:rsidP="008B1854">
            <w:pPr>
              <w:widowControl/>
              <w:numPr>
                <w:ilvl w:val="0"/>
                <w:numId w:val="59"/>
              </w:numPr>
              <w:autoSpaceDE/>
              <w:autoSpaceDN/>
              <w:adjustRightInd/>
              <w:rPr>
                <w:rFonts w:ascii="Arial" w:hAnsi="Arial" w:cs="Arial"/>
              </w:rPr>
            </w:pPr>
            <w:r w:rsidRPr="000F0DE4">
              <w:rPr>
                <w:rFonts w:ascii="Arial" w:hAnsi="Arial" w:cs="Arial"/>
                <w:sz w:val="22"/>
                <w:szCs w:val="22"/>
              </w:rPr>
              <w:t xml:space="preserve">Understand the philosophical assumptions informing qualitative research and the strengths of this approach. </w:t>
            </w:r>
          </w:p>
          <w:p w:rsidR="008B1854" w:rsidRPr="000F0DE4" w:rsidRDefault="008B1854" w:rsidP="008B1854">
            <w:pPr>
              <w:widowControl/>
              <w:numPr>
                <w:ilvl w:val="0"/>
                <w:numId w:val="59"/>
              </w:numPr>
              <w:autoSpaceDE/>
              <w:autoSpaceDN/>
              <w:adjustRightInd/>
              <w:rPr>
                <w:rFonts w:ascii="Arial" w:hAnsi="Arial" w:cs="Arial"/>
              </w:rPr>
            </w:pPr>
            <w:r w:rsidRPr="000F0DE4">
              <w:rPr>
                <w:rFonts w:ascii="Arial" w:hAnsi="Arial" w:cs="Arial"/>
                <w:sz w:val="22"/>
                <w:szCs w:val="22"/>
              </w:rPr>
              <w:t xml:space="preserve">Understand the forms of research design, analysis, and representation associated with qualitative research. </w:t>
            </w:r>
          </w:p>
          <w:p w:rsidR="008B1854" w:rsidRPr="000F0DE4" w:rsidRDefault="008B1854" w:rsidP="008B1854">
            <w:pPr>
              <w:pStyle w:val="NormalWeb"/>
              <w:rPr>
                <w:rFonts w:ascii="Arial" w:hAnsi="Arial" w:cs="Arial"/>
                <w:sz w:val="22"/>
                <w:szCs w:val="22"/>
              </w:rPr>
            </w:pPr>
            <w:r w:rsidRPr="000F0DE4">
              <w:rPr>
                <w:rStyle w:val="Strong"/>
                <w:rFonts w:ascii="Arial" w:hAnsi="Arial" w:cs="Arial"/>
                <w:sz w:val="22"/>
                <w:szCs w:val="22"/>
              </w:rPr>
              <w:t>Discipline Specific Skills</w:t>
            </w:r>
          </w:p>
          <w:p w:rsidR="008B1854" w:rsidRPr="000F0DE4" w:rsidRDefault="008B1854" w:rsidP="008B1854">
            <w:pPr>
              <w:widowControl/>
              <w:numPr>
                <w:ilvl w:val="0"/>
                <w:numId w:val="60"/>
              </w:numPr>
              <w:autoSpaceDE/>
              <w:autoSpaceDN/>
              <w:adjustRightInd/>
              <w:rPr>
                <w:rFonts w:ascii="Arial" w:hAnsi="Arial" w:cs="Arial"/>
              </w:rPr>
            </w:pPr>
            <w:r w:rsidRPr="000F0DE4">
              <w:rPr>
                <w:rFonts w:ascii="Arial" w:hAnsi="Arial" w:cs="Arial"/>
                <w:sz w:val="22"/>
                <w:szCs w:val="22"/>
              </w:rPr>
              <w:t xml:space="preserve">Critically appraise different statistical analyses in order to make an informed choice about which to use. </w:t>
            </w:r>
          </w:p>
          <w:p w:rsidR="008B1854" w:rsidRPr="000F0DE4" w:rsidRDefault="008B1854" w:rsidP="008B1854">
            <w:pPr>
              <w:widowControl/>
              <w:numPr>
                <w:ilvl w:val="0"/>
                <w:numId w:val="60"/>
              </w:numPr>
              <w:autoSpaceDE/>
              <w:autoSpaceDN/>
              <w:adjustRightInd/>
              <w:rPr>
                <w:rFonts w:ascii="Arial" w:hAnsi="Arial" w:cs="Arial"/>
              </w:rPr>
            </w:pPr>
            <w:r w:rsidRPr="000F0DE4">
              <w:rPr>
                <w:rFonts w:ascii="Arial" w:hAnsi="Arial" w:cs="Arial"/>
                <w:sz w:val="22"/>
                <w:szCs w:val="22"/>
              </w:rPr>
              <w:t xml:space="preserve">Critically evaluate current qualitative research. </w:t>
            </w:r>
          </w:p>
          <w:p w:rsidR="008B1854" w:rsidRPr="000F0DE4" w:rsidRDefault="008B1854" w:rsidP="008B1854">
            <w:pPr>
              <w:pStyle w:val="NormalWeb"/>
              <w:rPr>
                <w:rFonts w:ascii="Arial" w:hAnsi="Arial" w:cs="Arial"/>
                <w:sz w:val="22"/>
                <w:szCs w:val="22"/>
              </w:rPr>
            </w:pPr>
            <w:r w:rsidRPr="000F0DE4">
              <w:rPr>
                <w:rStyle w:val="Strong"/>
                <w:rFonts w:ascii="Arial" w:hAnsi="Arial" w:cs="Arial"/>
                <w:sz w:val="22"/>
                <w:szCs w:val="22"/>
              </w:rPr>
              <w:t>Personal and Key Skills</w:t>
            </w:r>
          </w:p>
          <w:p w:rsidR="008B1854" w:rsidRPr="000F0DE4" w:rsidRDefault="008B1854" w:rsidP="008B1854">
            <w:pPr>
              <w:widowControl/>
              <w:numPr>
                <w:ilvl w:val="0"/>
                <w:numId w:val="61"/>
              </w:numPr>
              <w:autoSpaceDE/>
              <w:autoSpaceDN/>
              <w:adjustRightInd/>
              <w:rPr>
                <w:rFonts w:ascii="Arial" w:hAnsi="Arial" w:cs="Arial"/>
              </w:rPr>
            </w:pPr>
            <w:r w:rsidRPr="000F0DE4">
              <w:rPr>
                <w:rFonts w:ascii="Arial" w:hAnsi="Arial" w:cs="Arial"/>
                <w:sz w:val="22"/>
                <w:szCs w:val="22"/>
              </w:rPr>
              <w:t xml:space="preserve">Demonstrate competency in the input, analysis and interpretation of various forms of quantitative data. </w:t>
            </w:r>
          </w:p>
        </w:tc>
      </w:tr>
      <w:tr w:rsidR="008B1854" w:rsidTr="008B1854">
        <w:trPr>
          <w:tblCellSpacing w:w="0" w:type="dxa"/>
        </w:trPr>
        <w:tc>
          <w:tcPr>
            <w:tcW w:w="3628" w:type="dxa"/>
            <w:gridSpan w:val="5"/>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LEARNING/TEACHING METHODS</w:t>
            </w:r>
          </w:p>
        </w:tc>
        <w:tc>
          <w:tcPr>
            <w:tcW w:w="5784" w:type="dxa"/>
            <w:gridSpan w:val="3"/>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 </w:t>
            </w:r>
          </w:p>
        </w:tc>
      </w:tr>
      <w:tr w:rsidR="008B1854" w:rsidTr="008B1854">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8B1854" w:rsidRPr="000F0DE4" w:rsidRDefault="008B1854" w:rsidP="008B1854">
            <w:pPr>
              <w:pStyle w:val="NormalWeb"/>
              <w:rPr>
                <w:rFonts w:ascii="Arial" w:hAnsi="Arial" w:cs="Arial"/>
                <w:sz w:val="22"/>
                <w:szCs w:val="22"/>
              </w:rPr>
            </w:pPr>
            <w:r w:rsidRPr="000F0DE4">
              <w:rPr>
                <w:rFonts w:ascii="Arial" w:hAnsi="Arial" w:cs="Arial"/>
                <w:sz w:val="22"/>
                <w:szCs w:val="22"/>
              </w:rPr>
              <w:t> Lectures, computer laboratory sessions, and independent study. The lectures are aimed at providing students with understanding of the core topics in the module. Computer laboratories are used to undertake statistical analyses using the SPSS computer package.</w:t>
            </w:r>
          </w:p>
        </w:tc>
      </w:tr>
      <w:tr w:rsidR="008B1854" w:rsidTr="008B1854">
        <w:trPr>
          <w:tblCellSpacing w:w="0" w:type="dxa"/>
        </w:trPr>
        <w:tc>
          <w:tcPr>
            <w:tcW w:w="1813" w:type="dxa"/>
            <w:gridSpan w:val="3"/>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ASSIGNMENTS</w:t>
            </w:r>
          </w:p>
        </w:tc>
        <w:tc>
          <w:tcPr>
            <w:tcW w:w="7599" w:type="dxa"/>
            <w:gridSpan w:val="5"/>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 </w:t>
            </w:r>
          </w:p>
        </w:tc>
      </w:tr>
      <w:tr w:rsidR="008B1854" w:rsidTr="008B1854">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Emphasis"/>
                <w:rFonts w:ascii="Arial" w:hAnsi="Arial" w:cs="Arial"/>
                <w:sz w:val="22"/>
                <w:szCs w:val="22"/>
              </w:rPr>
              <w:t> Quantitative Element</w:t>
            </w:r>
            <w:r w:rsidRPr="000F0DE4">
              <w:rPr>
                <w:rFonts w:ascii="Arial" w:hAnsi="Arial" w:cs="Arial"/>
                <w:sz w:val="22"/>
                <w:szCs w:val="22"/>
              </w:rPr>
              <w:t>:</w:t>
            </w:r>
            <w:r w:rsidRPr="000F0DE4">
              <w:rPr>
                <w:rFonts w:ascii="Arial" w:hAnsi="Arial" w:cs="Arial"/>
                <w:sz w:val="22"/>
                <w:szCs w:val="22"/>
              </w:rPr>
              <w:br/>
              <w:t xml:space="preserve">At least 1 data set and 1 instructional worksheet posted each week on </w:t>
            </w:r>
            <w:proofErr w:type="spellStart"/>
            <w:r w:rsidRPr="000F0DE4">
              <w:rPr>
                <w:rFonts w:ascii="Arial" w:hAnsi="Arial" w:cs="Arial"/>
                <w:sz w:val="22"/>
                <w:szCs w:val="22"/>
              </w:rPr>
              <w:t>WebCT</w:t>
            </w:r>
            <w:proofErr w:type="spellEnd"/>
            <w:r w:rsidRPr="000F0DE4">
              <w:rPr>
                <w:rFonts w:ascii="Arial" w:hAnsi="Arial" w:cs="Arial"/>
                <w:sz w:val="22"/>
                <w:szCs w:val="22"/>
              </w:rPr>
              <w:t xml:space="preserve"> prior to timetabled sessions. The data are analysed using SPSS during the taught session.  SPSS outputs create </w:t>
            </w:r>
            <w:r w:rsidRPr="000F0DE4">
              <w:rPr>
                <w:rFonts w:ascii="Arial" w:hAnsi="Arial" w:cs="Arial"/>
                <w:sz w:val="22"/>
                <w:szCs w:val="22"/>
              </w:rPr>
              <w:lastRenderedPageBreak/>
              <w:t>between 2 and 10 pages of text, depending on the analysis undertaken.  Students are set readings (1-2 per week) regarding the statistical tests and are expected to contribute to a discussion of these during the taught session. Assesses ILO 1.</w:t>
            </w:r>
            <w:r w:rsidRPr="000F0DE4">
              <w:rPr>
                <w:rFonts w:ascii="Arial" w:hAnsi="Arial" w:cs="Arial"/>
                <w:sz w:val="22"/>
                <w:szCs w:val="22"/>
              </w:rPr>
              <w:br/>
              <w:t xml:space="preserve">A 20-slide </w:t>
            </w:r>
            <w:proofErr w:type="spellStart"/>
            <w:r w:rsidRPr="000F0DE4">
              <w:rPr>
                <w:rFonts w:ascii="Arial" w:hAnsi="Arial" w:cs="Arial"/>
                <w:sz w:val="22"/>
                <w:szCs w:val="22"/>
              </w:rPr>
              <w:t>Powerpoint</w:t>
            </w:r>
            <w:proofErr w:type="spellEnd"/>
            <w:r w:rsidRPr="000F0DE4">
              <w:rPr>
                <w:rFonts w:ascii="Arial" w:hAnsi="Arial" w:cs="Arial"/>
                <w:sz w:val="22"/>
                <w:szCs w:val="22"/>
              </w:rPr>
              <w:t xml:space="preserve"> presentation (</w:t>
            </w:r>
            <w:r w:rsidRPr="000F0DE4">
              <w:rPr>
                <w:rFonts w:ascii="Arial" w:hAnsi="Arial" w:cs="Arial"/>
                <w:sz w:val="22"/>
                <w:szCs w:val="22"/>
                <w:u w:val="single"/>
              </w:rPr>
              <w:t>NOT</w:t>
            </w:r>
            <w:r w:rsidRPr="000F0DE4">
              <w:rPr>
                <w:rFonts w:ascii="Arial" w:hAnsi="Arial" w:cs="Arial"/>
                <w:sz w:val="22"/>
                <w:szCs w:val="22"/>
              </w:rPr>
              <w:t xml:space="preserve"> oral presentation), with no formal word limits. Assesses ILOs 1, 2, 5, 7.</w:t>
            </w:r>
          </w:p>
          <w:p w:rsidR="008B1854" w:rsidRPr="000F0DE4" w:rsidRDefault="008B1854">
            <w:pPr>
              <w:pStyle w:val="NormalWeb"/>
              <w:rPr>
                <w:rFonts w:ascii="Arial" w:hAnsi="Arial" w:cs="Arial"/>
                <w:sz w:val="22"/>
                <w:szCs w:val="22"/>
              </w:rPr>
            </w:pPr>
            <w:r w:rsidRPr="000F0DE4">
              <w:rPr>
                <w:rStyle w:val="Emphasis"/>
                <w:rFonts w:ascii="Arial" w:hAnsi="Arial" w:cs="Arial"/>
                <w:sz w:val="22"/>
                <w:szCs w:val="22"/>
              </w:rPr>
              <w:t> </w:t>
            </w:r>
          </w:p>
          <w:p w:rsidR="008B1854" w:rsidRPr="000F0DE4" w:rsidRDefault="008B1854" w:rsidP="008B1854">
            <w:pPr>
              <w:pStyle w:val="NormalWeb"/>
              <w:rPr>
                <w:rFonts w:ascii="Arial" w:hAnsi="Arial" w:cs="Arial"/>
                <w:sz w:val="22"/>
                <w:szCs w:val="22"/>
              </w:rPr>
            </w:pPr>
            <w:r w:rsidRPr="000F0DE4">
              <w:rPr>
                <w:rStyle w:val="Emphasis"/>
                <w:rFonts w:ascii="Arial" w:hAnsi="Arial" w:cs="Arial"/>
                <w:sz w:val="22"/>
                <w:szCs w:val="22"/>
              </w:rPr>
              <w:t>Qualitative Element:</w:t>
            </w:r>
            <w:r w:rsidRPr="000F0DE4">
              <w:rPr>
                <w:rFonts w:ascii="Arial" w:hAnsi="Arial" w:cs="Arial"/>
                <w:sz w:val="22"/>
                <w:szCs w:val="22"/>
              </w:rPr>
              <w:br/>
              <w:t>Each teaching session will begin with a lead lecture to set up key issues for group discussion in the second part of the session. Selected qualitative research papers will be used as exemplars throughout the sessions to support teaching, learning and discussion.</w:t>
            </w:r>
          </w:p>
          <w:p w:rsidR="008B1854" w:rsidRPr="000F0DE4" w:rsidRDefault="008B1854" w:rsidP="008B1854">
            <w:pPr>
              <w:widowControl/>
              <w:numPr>
                <w:ilvl w:val="0"/>
                <w:numId w:val="62"/>
              </w:numPr>
              <w:autoSpaceDE/>
              <w:autoSpaceDN/>
              <w:adjustRightInd/>
              <w:rPr>
                <w:rFonts w:ascii="Arial" w:hAnsi="Arial" w:cs="Arial"/>
              </w:rPr>
            </w:pPr>
            <w:r w:rsidRPr="000F0DE4">
              <w:rPr>
                <w:rFonts w:ascii="Arial" w:hAnsi="Arial" w:cs="Arial"/>
                <w:sz w:val="22"/>
                <w:szCs w:val="22"/>
              </w:rPr>
              <w:t xml:space="preserve">3750 word essay. From the core readings for the module, select an example of an ethnography, a life history, and a narrative study. Compare and contrast these in terms of the following points: </w:t>
            </w:r>
          </w:p>
          <w:p w:rsidR="008B1854" w:rsidRPr="000F0DE4" w:rsidRDefault="008B1854" w:rsidP="008B1854">
            <w:pPr>
              <w:widowControl/>
              <w:numPr>
                <w:ilvl w:val="0"/>
                <w:numId w:val="62"/>
              </w:numPr>
              <w:autoSpaceDE/>
              <w:autoSpaceDN/>
              <w:adjustRightInd/>
              <w:spacing w:before="100" w:beforeAutospacing="1" w:after="100" w:afterAutospacing="1"/>
              <w:rPr>
                <w:rFonts w:ascii="Arial" w:hAnsi="Arial" w:cs="Arial"/>
              </w:rPr>
            </w:pPr>
            <w:r w:rsidRPr="000F0DE4">
              <w:rPr>
                <w:rFonts w:ascii="Arial" w:hAnsi="Arial" w:cs="Arial"/>
                <w:sz w:val="22"/>
                <w:szCs w:val="22"/>
              </w:rPr>
              <w:t xml:space="preserve">How they display the strengths of qualitative research </w:t>
            </w:r>
          </w:p>
          <w:p w:rsidR="008B1854" w:rsidRPr="000F0DE4" w:rsidRDefault="008B1854" w:rsidP="008B1854">
            <w:pPr>
              <w:widowControl/>
              <w:numPr>
                <w:ilvl w:val="0"/>
                <w:numId w:val="62"/>
              </w:numPr>
              <w:autoSpaceDE/>
              <w:autoSpaceDN/>
              <w:adjustRightInd/>
              <w:spacing w:before="100" w:beforeAutospacing="1" w:after="100" w:afterAutospacing="1"/>
              <w:rPr>
                <w:rFonts w:ascii="Arial" w:hAnsi="Arial" w:cs="Arial"/>
              </w:rPr>
            </w:pPr>
            <w:r w:rsidRPr="000F0DE4">
              <w:rPr>
                <w:rFonts w:ascii="Arial" w:hAnsi="Arial" w:cs="Arial"/>
                <w:sz w:val="22"/>
                <w:szCs w:val="22"/>
              </w:rPr>
              <w:t xml:space="preserve">Their research design </w:t>
            </w:r>
          </w:p>
          <w:p w:rsidR="008B1854" w:rsidRPr="000F0DE4" w:rsidRDefault="008B1854" w:rsidP="008B1854">
            <w:pPr>
              <w:widowControl/>
              <w:numPr>
                <w:ilvl w:val="0"/>
                <w:numId w:val="62"/>
              </w:numPr>
              <w:autoSpaceDE/>
              <w:autoSpaceDN/>
              <w:adjustRightInd/>
              <w:spacing w:before="100" w:beforeAutospacing="1" w:after="100" w:afterAutospacing="1"/>
              <w:rPr>
                <w:rFonts w:ascii="Arial" w:hAnsi="Arial" w:cs="Arial"/>
              </w:rPr>
            </w:pPr>
            <w:r w:rsidRPr="000F0DE4">
              <w:rPr>
                <w:rFonts w:ascii="Arial" w:hAnsi="Arial" w:cs="Arial"/>
                <w:sz w:val="22"/>
                <w:szCs w:val="22"/>
              </w:rPr>
              <w:t xml:space="preserve">Their sampling procedures </w:t>
            </w:r>
          </w:p>
          <w:p w:rsidR="008B1854" w:rsidRPr="000F0DE4" w:rsidRDefault="008B1854" w:rsidP="008B1854">
            <w:pPr>
              <w:widowControl/>
              <w:numPr>
                <w:ilvl w:val="0"/>
                <w:numId w:val="62"/>
              </w:numPr>
              <w:autoSpaceDE/>
              <w:autoSpaceDN/>
              <w:adjustRightInd/>
              <w:spacing w:before="100" w:beforeAutospacing="1" w:after="100" w:afterAutospacing="1"/>
              <w:rPr>
                <w:rFonts w:ascii="Arial" w:hAnsi="Arial" w:cs="Arial"/>
              </w:rPr>
            </w:pPr>
            <w:r w:rsidRPr="000F0DE4">
              <w:rPr>
                <w:rFonts w:ascii="Arial" w:hAnsi="Arial" w:cs="Arial"/>
                <w:sz w:val="22"/>
                <w:szCs w:val="22"/>
              </w:rPr>
              <w:t xml:space="preserve">The data collection techniques used </w:t>
            </w:r>
          </w:p>
          <w:p w:rsidR="008B1854" w:rsidRPr="000F0DE4" w:rsidRDefault="008B1854" w:rsidP="008B1854">
            <w:pPr>
              <w:widowControl/>
              <w:numPr>
                <w:ilvl w:val="0"/>
                <w:numId w:val="62"/>
              </w:numPr>
              <w:autoSpaceDE/>
              <w:autoSpaceDN/>
              <w:adjustRightInd/>
              <w:spacing w:before="100" w:beforeAutospacing="1" w:after="100" w:afterAutospacing="1"/>
              <w:rPr>
                <w:rFonts w:ascii="Arial" w:hAnsi="Arial" w:cs="Arial"/>
              </w:rPr>
            </w:pPr>
            <w:r w:rsidRPr="000F0DE4">
              <w:rPr>
                <w:rFonts w:ascii="Arial" w:hAnsi="Arial" w:cs="Arial"/>
                <w:sz w:val="22"/>
                <w:szCs w:val="22"/>
              </w:rPr>
              <w:t xml:space="preserve">The analysis of data </w:t>
            </w:r>
          </w:p>
          <w:p w:rsidR="008B1854" w:rsidRPr="000F0DE4" w:rsidRDefault="008B1854" w:rsidP="008B1854">
            <w:pPr>
              <w:widowControl/>
              <w:numPr>
                <w:ilvl w:val="0"/>
                <w:numId w:val="62"/>
              </w:numPr>
              <w:autoSpaceDE/>
              <w:autoSpaceDN/>
              <w:adjustRightInd/>
              <w:rPr>
                <w:rFonts w:ascii="Arial" w:hAnsi="Arial" w:cs="Arial"/>
              </w:rPr>
            </w:pPr>
            <w:r w:rsidRPr="000F0DE4">
              <w:rPr>
                <w:rFonts w:ascii="Arial" w:hAnsi="Arial" w:cs="Arial"/>
                <w:sz w:val="22"/>
                <w:szCs w:val="22"/>
              </w:rPr>
              <w:t xml:space="preserve">How they deal with ethical issues </w:t>
            </w:r>
          </w:p>
          <w:p w:rsidR="008B1854" w:rsidRPr="000F0DE4" w:rsidRDefault="008B1854" w:rsidP="008B1854">
            <w:pPr>
              <w:pStyle w:val="NormalWeb"/>
              <w:rPr>
                <w:rFonts w:ascii="Arial" w:hAnsi="Arial" w:cs="Arial"/>
                <w:sz w:val="22"/>
                <w:szCs w:val="22"/>
              </w:rPr>
            </w:pPr>
            <w:r w:rsidRPr="000F0DE4">
              <w:rPr>
                <w:rFonts w:ascii="Arial" w:hAnsi="Arial" w:cs="Arial"/>
                <w:sz w:val="22"/>
                <w:szCs w:val="22"/>
              </w:rPr>
              <w:t>Assesses ILOs 3, 4, 6.</w:t>
            </w:r>
          </w:p>
        </w:tc>
      </w:tr>
      <w:tr w:rsidR="008B1854" w:rsidTr="008B1854">
        <w:trPr>
          <w:tblCellSpacing w:w="0" w:type="dxa"/>
        </w:trPr>
        <w:tc>
          <w:tcPr>
            <w:tcW w:w="1663" w:type="dxa"/>
            <w:gridSpan w:val="2"/>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lastRenderedPageBreak/>
              <w:t>ASSESSMENT</w:t>
            </w:r>
          </w:p>
        </w:tc>
        <w:tc>
          <w:tcPr>
            <w:tcW w:w="7749" w:type="dxa"/>
            <w:gridSpan w:val="6"/>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 </w:t>
            </w:r>
          </w:p>
        </w:tc>
      </w:tr>
      <w:tr w:rsidR="008B1854" w:rsidTr="008B1854">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Emphasis"/>
                <w:rFonts w:ascii="Arial" w:hAnsi="Arial" w:cs="Arial"/>
                <w:sz w:val="22"/>
                <w:szCs w:val="22"/>
              </w:rPr>
              <w:t> Quantitative Element</w:t>
            </w:r>
            <w:r w:rsidRPr="000F0DE4">
              <w:rPr>
                <w:rFonts w:ascii="Arial" w:hAnsi="Arial" w:cs="Arial"/>
                <w:sz w:val="22"/>
                <w:szCs w:val="22"/>
              </w:rPr>
              <w:br/>
              <w:t xml:space="preserve">Coursework (50%), to involve analysis, interpretation and presentation of data. Submitted as a 20-slide </w:t>
            </w:r>
            <w:proofErr w:type="spellStart"/>
            <w:r w:rsidRPr="000F0DE4">
              <w:rPr>
                <w:rFonts w:ascii="Arial" w:hAnsi="Arial" w:cs="Arial"/>
                <w:sz w:val="22"/>
                <w:szCs w:val="22"/>
              </w:rPr>
              <w:t>Powerpoint</w:t>
            </w:r>
            <w:proofErr w:type="spellEnd"/>
            <w:r w:rsidRPr="000F0DE4">
              <w:rPr>
                <w:rFonts w:ascii="Arial" w:hAnsi="Arial" w:cs="Arial"/>
                <w:sz w:val="22"/>
                <w:szCs w:val="22"/>
              </w:rPr>
              <w:t xml:space="preserve"> presentation (</w:t>
            </w:r>
            <w:r w:rsidRPr="000F0DE4">
              <w:rPr>
                <w:rFonts w:ascii="Arial" w:hAnsi="Arial" w:cs="Arial"/>
                <w:sz w:val="22"/>
                <w:szCs w:val="22"/>
                <w:u w:val="single"/>
              </w:rPr>
              <w:t>NOT</w:t>
            </w:r>
            <w:r w:rsidRPr="000F0DE4">
              <w:rPr>
                <w:rFonts w:ascii="Arial" w:hAnsi="Arial" w:cs="Arial"/>
                <w:sz w:val="22"/>
                <w:szCs w:val="22"/>
              </w:rPr>
              <w:t xml:space="preserve"> an oral presentation), with no formal word limits. Assesses ILOs 1, 2, 5, 7.</w:t>
            </w:r>
          </w:p>
          <w:p w:rsidR="008B1854" w:rsidRPr="000F0DE4" w:rsidRDefault="008B1854">
            <w:pPr>
              <w:pStyle w:val="NormalWeb"/>
              <w:rPr>
                <w:rFonts w:ascii="Arial" w:hAnsi="Arial" w:cs="Arial"/>
                <w:sz w:val="22"/>
                <w:szCs w:val="22"/>
              </w:rPr>
            </w:pPr>
            <w:r w:rsidRPr="000F0DE4">
              <w:rPr>
                <w:rStyle w:val="Emphasis"/>
                <w:rFonts w:ascii="Arial" w:hAnsi="Arial" w:cs="Arial"/>
                <w:sz w:val="22"/>
                <w:szCs w:val="22"/>
              </w:rPr>
              <w:t>Qualitative Element</w:t>
            </w:r>
            <w:r w:rsidRPr="000F0DE4">
              <w:rPr>
                <w:rFonts w:ascii="Arial" w:hAnsi="Arial" w:cs="Arial"/>
                <w:sz w:val="22"/>
                <w:szCs w:val="22"/>
              </w:rPr>
              <w:br/>
              <w:t>Coursework (50%), in the form of a 3750-word essay. Assesses ILOs 3, 4, 6.</w:t>
            </w:r>
          </w:p>
          <w:p w:rsidR="008B1854" w:rsidRPr="000F0DE4" w:rsidRDefault="008B1854">
            <w:pPr>
              <w:pStyle w:val="NormalWeb"/>
              <w:rPr>
                <w:rFonts w:ascii="Arial" w:hAnsi="Arial" w:cs="Arial"/>
                <w:sz w:val="22"/>
                <w:szCs w:val="22"/>
              </w:rPr>
            </w:pPr>
            <w:r w:rsidRPr="000F0DE4">
              <w:rPr>
                <w:rStyle w:val="Emphasis"/>
                <w:rFonts w:ascii="Arial" w:hAnsi="Arial" w:cs="Arial"/>
                <w:sz w:val="22"/>
                <w:szCs w:val="22"/>
              </w:rPr>
              <w:t>These assessments follow the University of Exeter code of practice and guidelines for taught programmes of study.</w:t>
            </w:r>
            <w:r w:rsidRPr="000F0DE4">
              <w:rPr>
                <w:rStyle w:val="Strong"/>
                <w:rFonts w:ascii="Arial" w:hAnsi="Arial" w:cs="Arial"/>
                <w:sz w:val="22"/>
                <w:szCs w:val="22"/>
              </w:rPr>
              <w:t xml:space="preserve"> </w:t>
            </w:r>
          </w:p>
        </w:tc>
      </w:tr>
      <w:tr w:rsidR="008B1854" w:rsidTr="008B1854">
        <w:trPr>
          <w:tblCellSpacing w:w="0" w:type="dxa"/>
        </w:trPr>
        <w:tc>
          <w:tcPr>
            <w:tcW w:w="1948" w:type="dxa"/>
            <w:gridSpan w:val="4"/>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 xml:space="preserve">SYLLABUS PLAN </w:t>
            </w:r>
          </w:p>
        </w:tc>
        <w:tc>
          <w:tcPr>
            <w:tcW w:w="7464" w:type="dxa"/>
            <w:gridSpan w:val="4"/>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 </w:t>
            </w:r>
          </w:p>
        </w:tc>
      </w:tr>
      <w:tr w:rsidR="008B1854" w:rsidTr="008B1854">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Fonts w:ascii="Arial" w:hAnsi="Arial" w:cs="Arial"/>
                <w:sz w:val="22"/>
                <w:szCs w:val="22"/>
              </w:rPr>
              <w:t> Week 1 Nature and strength of evidence</w:t>
            </w:r>
            <w:r w:rsidRPr="000F0DE4">
              <w:rPr>
                <w:rFonts w:ascii="Arial" w:hAnsi="Arial" w:cs="Arial"/>
                <w:sz w:val="22"/>
                <w:szCs w:val="22"/>
              </w:rPr>
              <w:br/>
              <w:t>Week 2 Managing and exploring data in SPSS (quantitative assignment handed out)</w:t>
            </w:r>
            <w:r w:rsidRPr="000F0DE4">
              <w:rPr>
                <w:rFonts w:ascii="Arial" w:hAnsi="Arial" w:cs="Arial"/>
                <w:sz w:val="22"/>
                <w:szCs w:val="22"/>
              </w:rPr>
              <w:br/>
              <w:t xml:space="preserve">Week 3 Independent t-tests, dependent t-tests, single-factor and factorial ANOVA </w:t>
            </w:r>
            <w:r w:rsidRPr="000F0DE4">
              <w:rPr>
                <w:rFonts w:ascii="Arial" w:hAnsi="Arial" w:cs="Arial"/>
                <w:sz w:val="22"/>
                <w:szCs w:val="22"/>
              </w:rPr>
              <w:br/>
              <w:t xml:space="preserve">Week 4 Repeated measures designs and mixed models </w:t>
            </w:r>
            <w:r w:rsidRPr="000F0DE4">
              <w:rPr>
                <w:rFonts w:ascii="Arial" w:hAnsi="Arial" w:cs="Arial"/>
                <w:sz w:val="22"/>
                <w:szCs w:val="22"/>
              </w:rPr>
              <w:br/>
              <w:t xml:space="preserve">Week 5 Correlations and regression </w:t>
            </w:r>
            <w:r w:rsidRPr="000F0DE4">
              <w:rPr>
                <w:rFonts w:ascii="Arial" w:hAnsi="Arial" w:cs="Arial"/>
                <w:sz w:val="22"/>
                <w:szCs w:val="22"/>
              </w:rPr>
              <w:br/>
              <w:t xml:space="preserve">Week 6 Multiple regression analysis I </w:t>
            </w:r>
            <w:r w:rsidRPr="000F0DE4">
              <w:rPr>
                <w:rFonts w:ascii="Arial" w:hAnsi="Arial" w:cs="Arial"/>
                <w:sz w:val="22"/>
                <w:szCs w:val="22"/>
              </w:rPr>
              <w:br/>
              <w:t xml:space="preserve">Week 7 Multiple regression analysis II </w:t>
            </w:r>
            <w:r w:rsidRPr="000F0DE4">
              <w:rPr>
                <w:rFonts w:ascii="Arial" w:hAnsi="Arial" w:cs="Arial"/>
                <w:sz w:val="22"/>
                <w:szCs w:val="22"/>
              </w:rPr>
              <w:br/>
              <w:t>Week 8 Optional session: Assignment work with support</w:t>
            </w:r>
            <w:r w:rsidRPr="000F0DE4">
              <w:rPr>
                <w:rFonts w:ascii="Arial" w:hAnsi="Arial" w:cs="Arial"/>
                <w:sz w:val="22"/>
                <w:szCs w:val="22"/>
              </w:rPr>
              <w:br/>
              <w:t>Week 9 Introduction to qualitative research: Philosophical and theoretical frameworks, traditions, characteristics, strengths &amp; weaknesses) (qualitative assignment handed out)</w:t>
            </w:r>
            <w:r w:rsidRPr="000F0DE4">
              <w:rPr>
                <w:rFonts w:ascii="Arial" w:hAnsi="Arial" w:cs="Arial"/>
                <w:sz w:val="22"/>
                <w:szCs w:val="22"/>
              </w:rPr>
              <w:br/>
              <w:t xml:space="preserve">Week 10 Qualitative research design </w:t>
            </w:r>
            <w:r w:rsidRPr="000F0DE4">
              <w:rPr>
                <w:rFonts w:ascii="Arial" w:hAnsi="Arial" w:cs="Arial"/>
                <w:sz w:val="22"/>
                <w:szCs w:val="22"/>
              </w:rPr>
              <w:br/>
              <w:t xml:space="preserve">Week 11 Qualitative data analysis </w:t>
            </w:r>
          </w:p>
          <w:p w:rsidR="008B1854" w:rsidRPr="000F0DE4" w:rsidRDefault="008B1854">
            <w:pPr>
              <w:pStyle w:val="NormalWeb"/>
              <w:rPr>
                <w:rFonts w:ascii="Arial" w:hAnsi="Arial" w:cs="Arial"/>
                <w:sz w:val="22"/>
                <w:szCs w:val="22"/>
              </w:rPr>
            </w:pPr>
          </w:p>
          <w:p w:rsidR="008B1854" w:rsidRPr="000F0DE4" w:rsidRDefault="008B1854" w:rsidP="008B1854">
            <w:pPr>
              <w:pStyle w:val="Default"/>
              <w:rPr>
                <w:rFonts w:ascii="Arial" w:hAnsi="Arial" w:cs="Arial"/>
                <w:sz w:val="22"/>
                <w:szCs w:val="22"/>
              </w:rPr>
            </w:pPr>
          </w:p>
          <w:p w:rsidR="00CA7806" w:rsidRPr="000F0DE4" w:rsidRDefault="00CA7806" w:rsidP="008B1854">
            <w:pPr>
              <w:pStyle w:val="Default"/>
              <w:rPr>
                <w:rFonts w:ascii="Arial" w:hAnsi="Arial" w:cs="Arial"/>
                <w:sz w:val="22"/>
                <w:szCs w:val="22"/>
              </w:rPr>
            </w:pPr>
          </w:p>
        </w:tc>
      </w:tr>
      <w:tr w:rsidR="008B1854" w:rsidTr="008B1854">
        <w:trPr>
          <w:tblCellSpacing w:w="0" w:type="dxa"/>
        </w:trPr>
        <w:tc>
          <w:tcPr>
            <w:tcW w:w="5118" w:type="dxa"/>
            <w:gridSpan w:val="6"/>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INDICATIVE BASIC READING LIST</w:t>
            </w:r>
          </w:p>
        </w:tc>
        <w:tc>
          <w:tcPr>
            <w:tcW w:w="4294" w:type="dxa"/>
            <w:gridSpan w:val="2"/>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Strong"/>
                <w:rFonts w:ascii="Arial" w:hAnsi="Arial" w:cs="Arial"/>
                <w:sz w:val="22"/>
                <w:szCs w:val="22"/>
              </w:rPr>
              <w:t> </w:t>
            </w:r>
          </w:p>
        </w:tc>
      </w:tr>
      <w:tr w:rsidR="008B1854" w:rsidTr="008B1854">
        <w:trPr>
          <w:tblCellSpacing w:w="0" w:type="dxa"/>
        </w:trPr>
        <w:tc>
          <w:tcPr>
            <w:tcW w:w="9412" w:type="dxa"/>
            <w:gridSpan w:val="8"/>
            <w:tcBorders>
              <w:top w:val="outset" w:sz="6" w:space="0" w:color="auto"/>
              <w:left w:val="outset" w:sz="6" w:space="0" w:color="auto"/>
              <w:bottom w:val="outset" w:sz="6" w:space="0" w:color="auto"/>
              <w:right w:val="outset" w:sz="6" w:space="0" w:color="auto"/>
            </w:tcBorders>
            <w:hideMark/>
          </w:tcPr>
          <w:p w:rsidR="008B1854" w:rsidRPr="000F0DE4" w:rsidRDefault="008B1854">
            <w:pPr>
              <w:pStyle w:val="NormalWeb"/>
              <w:rPr>
                <w:rFonts w:ascii="Arial" w:hAnsi="Arial" w:cs="Arial"/>
                <w:sz w:val="22"/>
                <w:szCs w:val="22"/>
              </w:rPr>
            </w:pPr>
            <w:r w:rsidRPr="000F0DE4">
              <w:rPr>
                <w:rStyle w:val="Emphasis"/>
                <w:rFonts w:ascii="Arial" w:hAnsi="Arial" w:cs="Arial"/>
                <w:sz w:val="22"/>
                <w:szCs w:val="22"/>
              </w:rPr>
              <w:t> </w:t>
            </w:r>
          </w:p>
          <w:p w:rsidR="008B1854" w:rsidRPr="000F0DE4" w:rsidRDefault="008B1854">
            <w:pPr>
              <w:pStyle w:val="NormalWeb"/>
              <w:rPr>
                <w:rFonts w:ascii="Arial" w:hAnsi="Arial" w:cs="Arial"/>
                <w:sz w:val="22"/>
                <w:szCs w:val="22"/>
              </w:rPr>
            </w:pPr>
            <w:r w:rsidRPr="000F0DE4">
              <w:rPr>
                <w:rStyle w:val="Emphasis"/>
                <w:rFonts w:ascii="Arial" w:hAnsi="Arial" w:cs="Arial"/>
                <w:sz w:val="22"/>
                <w:szCs w:val="22"/>
              </w:rPr>
              <w:t>Quantitative Element</w:t>
            </w:r>
            <w:r w:rsidRPr="000F0DE4">
              <w:rPr>
                <w:rFonts w:ascii="Arial" w:hAnsi="Arial" w:cs="Arial"/>
                <w:sz w:val="22"/>
                <w:szCs w:val="22"/>
              </w:rPr>
              <w:br/>
              <w:t xml:space="preserve">Field, A. (2000). </w:t>
            </w:r>
            <w:r w:rsidRPr="000F0DE4">
              <w:rPr>
                <w:rStyle w:val="Emphasis"/>
                <w:rFonts w:ascii="Arial" w:hAnsi="Arial" w:cs="Arial"/>
                <w:b/>
                <w:bCs/>
                <w:sz w:val="22"/>
                <w:szCs w:val="22"/>
              </w:rPr>
              <w:t>Discovering statistics using SPSS for Windows: Advanced techniques for beginners.</w:t>
            </w:r>
            <w:r w:rsidRPr="000F0DE4">
              <w:rPr>
                <w:rFonts w:ascii="Arial" w:hAnsi="Arial" w:cs="Arial"/>
                <w:sz w:val="22"/>
                <w:szCs w:val="22"/>
              </w:rPr>
              <w:t xml:space="preserve"> London: Sage.</w:t>
            </w:r>
            <w:r w:rsidRPr="000F0DE4">
              <w:rPr>
                <w:rFonts w:ascii="Arial" w:hAnsi="Arial" w:cs="Arial"/>
                <w:sz w:val="22"/>
                <w:szCs w:val="22"/>
              </w:rPr>
              <w:br/>
            </w:r>
            <w:r w:rsidRPr="000F0DE4">
              <w:rPr>
                <w:rFonts w:ascii="Arial" w:hAnsi="Arial" w:cs="Arial"/>
                <w:sz w:val="22"/>
                <w:szCs w:val="22"/>
              </w:rPr>
              <w:lastRenderedPageBreak/>
              <w:t xml:space="preserve">(3 TR, 5 short loan). </w:t>
            </w:r>
            <w:r w:rsidRPr="000F0DE4">
              <w:rPr>
                <w:rFonts w:ascii="Arial" w:hAnsi="Arial" w:cs="Arial"/>
                <w:sz w:val="22"/>
                <w:szCs w:val="22"/>
              </w:rPr>
              <w:br/>
              <w:t xml:space="preserve">Or . . . </w:t>
            </w:r>
            <w:r w:rsidRPr="000F0DE4">
              <w:rPr>
                <w:rFonts w:ascii="Arial" w:hAnsi="Arial" w:cs="Arial"/>
                <w:sz w:val="22"/>
                <w:szCs w:val="22"/>
              </w:rPr>
              <w:br/>
              <w:t xml:space="preserve">Field, A. (2005). </w:t>
            </w:r>
            <w:r w:rsidRPr="000F0DE4">
              <w:rPr>
                <w:rStyle w:val="Emphasis"/>
                <w:rFonts w:ascii="Arial" w:hAnsi="Arial" w:cs="Arial"/>
                <w:b/>
                <w:bCs/>
                <w:sz w:val="22"/>
                <w:szCs w:val="22"/>
              </w:rPr>
              <w:t>Discovering statistics using SPSS (2nd ed.)</w:t>
            </w:r>
            <w:r w:rsidRPr="000F0DE4">
              <w:rPr>
                <w:rFonts w:ascii="Arial" w:hAnsi="Arial" w:cs="Arial"/>
                <w:sz w:val="22"/>
                <w:szCs w:val="22"/>
              </w:rPr>
              <w:t xml:space="preserve"> London: Sage. (in process). </w:t>
            </w:r>
          </w:p>
          <w:p w:rsidR="008B1854" w:rsidRPr="000F0DE4" w:rsidRDefault="008B1854">
            <w:pPr>
              <w:pStyle w:val="NormalWeb"/>
              <w:rPr>
                <w:rFonts w:ascii="Arial" w:hAnsi="Arial" w:cs="Arial"/>
                <w:sz w:val="22"/>
                <w:szCs w:val="22"/>
              </w:rPr>
            </w:pPr>
            <w:r w:rsidRPr="000F0DE4">
              <w:rPr>
                <w:rFonts w:ascii="Arial" w:hAnsi="Arial" w:cs="Arial"/>
                <w:sz w:val="22"/>
                <w:szCs w:val="22"/>
              </w:rPr>
              <w:t xml:space="preserve">Andy Field’s complimentary web-site: </w:t>
            </w:r>
            <w:hyperlink r:id="rId129" w:history="1">
              <w:r w:rsidRPr="000F0DE4">
                <w:rPr>
                  <w:rStyle w:val="Hyperlink"/>
                  <w:rFonts w:ascii="Arial" w:hAnsi="Arial" w:cs="Arial"/>
                  <w:sz w:val="22"/>
                  <w:szCs w:val="22"/>
                </w:rPr>
                <w:t>http://www.statisticshell.com/</w:t>
              </w:r>
            </w:hyperlink>
            <w:r w:rsidRPr="000F0DE4">
              <w:rPr>
                <w:rFonts w:ascii="Arial" w:hAnsi="Arial" w:cs="Arial"/>
                <w:sz w:val="22"/>
                <w:szCs w:val="22"/>
              </w:rPr>
              <w:t xml:space="preserve"> (on his web-site, click on “Statistics Hell-p”). This and additional excellent web-sites for statistics and research design are linked on </w:t>
            </w:r>
            <w:proofErr w:type="spellStart"/>
            <w:r w:rsidRPr="000F0DE4">
              <w:rPr>
                <w:rFonts w:ascii="Arial" w:hAnsi="Arial" w:cs="Arial"/>
                <w:sz w:val="22"/>
                <w:szCs w:val="22"/>
              </w:rPr>
              <w:t>WebCT</w:t>
            </w:r>
            <w:proofErr w:type="spellEnd"/>
            <w:r w:rsidRPr="000F0DE4">
              <w:rPr>
                <w:rFonts w:ascii="Arial" w:hAnsi="Arial" w:cs="Arial"/>
                <w:sz w:val="22"/>
                <w:szCs w:val="22"/>
              </w:rPr>
              <w:t>.</w:t>
            </w:r>
          </w:p>
          <w:p w:rsidR="008B1854" w:rsidRPr="000F0DE4" w:rsidRDefault="008B1854">
            <w:pPr>
              <w:pStyle w:val="NormalWeb"/>
              <w:rPr>
                <w:rFonts w:ascii="Arial" w:hAnsi="Arial" w:cs="Arial"/>
                <w:sz w:val="22"/>
                <w:szCs w:val="22"/>
              </w:rPr>
            </w:pPr>
            <w:r w:rsidRPr="000F0DE4">
              <w:rPr>
                <w:rFonts w:ascii="Arial" w:hAnsi="Arial" w:cs="Arial"/>
                <w:sz w:val="22"/>
                <w:szCs w:val="22"/>
              </w:rPr>
              <w:t xml:space="preserve">Vincent, W. J. (1995) and (1999). </w:t>
            </w:r>
            <w:r w:rsidRPr="000F0DE4">
              <w:rPr>
                <w:rStyle w:val="Emphasis"/>
                <w:rFonts w:ascii="Arial" w:hAnsi="Arial" w:cs="Arial"/>
                <w:sz w:val="22"/>
                <w:szCs w:val="22"/>
              </w:rPr>
              <w:t>Statistics in kinesiology.</w:t>
            </w:r>
            <w:r w:rsidRPr="000F0DE4">
              <w:rPr>
                <w:rFonts w:ascii="Arial" w:hAnsi="Arial" w:cs="Arial"/>
                <w:sz w:val="22"/>
                <w:szCs w:val="22"/>
              </w:rPr>
              <w:t xml:space="preserve"> Champaign, IL: Human Kinetics. (1999 version, 3 TR, 7 short loan). </w:t>
            </w:r>
          </w:p>
          <w:p w:rsidR="008B1854" w:rsidRPr="000F0DE4" w:rsidRDefault="008B1854">
            <w:pPr>
              <w:pStyle w:val="NormalWeb"/>
              <w:rPr>
                <w:rFonts w:ascii="Arial" w:hAnsi="Arial" w:cs="Arial"/>
                <w:sz w:val="22"/>
                <w:szCs w:val="22"/>
              </w:rPr>
            </w:pPr>
            <w:r w:rsidRPr="000F0DE4">
              <w:rPr>
                <w:rFonts w:ascii="Arial" w:hAnsi="Arial" w:cs="Arial"/>
                <w:sz w:val="22"/>
                <w:szCs w:val="22"/>
              </w:rPr>
              <w:t xml:space="preserve">The following texts are listed as </w:t>
            </w:r>
            <w:r w:rsidRPr="000F0DE4">
              <w:rPr>
                <w:rStyle w:val="Strong"/>
                <w:rFonts w:ascii="Arial" w:hAnsi="Arial" w:cs="Arial"/>
                <w:sz w:val="22"/>
                <w:szCs w:val="22"/>
              </w:rPr>
              <w:t>additional reading only</w:t>
            </w:r>
            <w:r w:rsidRPr="000F0DE4">
              <w:rPr>
                <w:rFonts w:ascii="Arial" w:hAnsi="Arial" w:cs="Arial"/>
                <w:sz w:val="22"/>
                <w:szCs w:val="22"/>
              </w:rPr>
              <w:t>. There are not necessarily multiple copies of all these texts, as they are not core reading. They may, however, be a useful resource. Most are on TR.</w:t>
            </w:r>
          </w:p>
          <w:p w:rsidR="008B1854" w:rsidRPr="000F0DE4" w:rsidRDefault="008B1854">
            <w:pPr>
              <w:pStyle w:val="NormalWeb"/>
              <w:rPr>
                <w:rFonts w:ascii="Arial" w:hAnsi="Arial" w:cs="Arial"/>
                <w:sz w:val="22"/>
                <w:szCs w:val="22"/>
              </w:rPr>
            </w:pPr>
            <w:r w:rsidRPr="000F0DE4">
              <w:rPr>
                <w:rFonts w:ascii="Arial" w:hAnsi="Arial" w:cs="Arial"/>
                <w:sz w:val="22"/>
                <w:szCs w:val="22"/>
              </w:rPr>
              <w:t xml:space="preserve">Huck, S. W. (2000). </w:t>
            </w:r>
            <w:r w:rsidRPr="000F0DE4">
              <w:rPr>
                <w:rStyle w:val="Emphasis"/>
                <w:rFonts w:ascii="Arial" w:hAnsi="Arial" w:cs="Arial"/>
                <w:sz w:val="22"/>
                <w:szCs w:val="22"/>
              </w:rPr>
              <w:t>Reading statistics and research.</w:t>
            </w:r>
            <w:r w:rsidRPr="000F0DE4">
              <w:rPr>
                <w:rFonts w:ascii="Arial" w:hAnsi="Arial" w:cs="Arial"/>
                <w:sz w:val="22"/>
                <w:szCs w:val="22"/>
              </w:rPr>
              <w:t xml:space="preserve"> New York: Addison-Wesley Longman, Inc. (1 TR, 6 short loan, 2 normal loan). </w:t>
            </w:r>
            <w:r w:rsidRPr="000F0DE4">
              <w:rPr>
                <w:rFonts w:ascii="Arial" w:hAnsi="Arial" w:cs="Arial"/>
                <w:sz w:val="22"/>
                <w:szCs w:val="22"/>
              </w:rPr>
              <w:br/>
            </w:r>
            <w:proofErr w:type="spellStart"/>
            <w:r w:rsidRPr="000F0DE4">
              <w:rPr>
                <w:rFonts w:ascii="Arial" w:hAnsi="Arial" w:cs="Arial"/>
                <w:sz w:val="22"/>
                <w:szCs w:val="22"/>
              </w:rPr>
              <w:t>Ntoumanis</w:t>
            </w:r>
            <w:proofErr w:type="spellEnd"/>
            <w:r w:rsidRPr="000F0DE4">
              <w:rPr>
                <w:rFonts w:ascii="Arial" w:hAnsi="Arial" w:cs="Arial"/>
                <w:sz w:val="22"/>
                <w:szCs w:val="22"/>
              </w:rPr>
              <w:t xml:space="preserve">, N. (2001). </w:t>
            </w:r>
            <w:r w:rsidRPr="000F0DE4">
              <w:rPr>
                <w:rStyle w:val="Emphasis"/>
                <w:rFonts w:ascii="Arial" w:hAnsi="Arial" w:cs="Arial"/>
                <w:sz w:val="22"/>
                <w:szCs w:val="22"/>
              </w:rPr>
              <w:t>A step-by-step guide to SPSS for sport and exercise studies.</w:t>
            </w:r>
            <w:r w:rsidRPr="000F0DE4">
              <w:rPr>
                <w:rFonts w:ascii="Arial" w:hAnsi="Arial" w:cs="Arial"/>
                <w:sz w:val="22"/>
                <w:szCs w:val="22"/>
              </w:rPr>
              <w:t xml:space="preserve"> UK: </w:t>
            </w:r>
            <w:proofErr w:type="spellStart"/>
            <w:r w:rsidRPr="000F0DE4">
              <w:rPr>
                <w:rFonts w:ascii="Arial" w:hAnsi="Arial" w:cs="Arial"/>
                <w:sz w:val="22"/>
                <w:szCs w:val="22"/>
              </w:rPr>
              <w:t>Routledge</w:t>
            </w:r>
            <w:proofErr w:type="spellEnd"/>
            <w:r w:rsidRPr="000F0DE4">
              <w:rPr>
                <w:rFonts w:ascii="Arial" w:hAnsi="Arial" w:cs="Arial"/>
                <w:sz w:val="22"/>
                <w:szCs w:val="22"/>
              </w:rPr>
              <w:t xml:space="preserve">. (1 TR). </w:t>
            </w:r>
          </w:p>
          <w:p w:rsidR="008B1854" w:rsidRPr="000F0DE4" w:rsidRDefault="008B1854">
            <w:pPr>
              <w:pStyle w:val="NormalWeb"/>
              <w:rPr>
                <w:rFonts w:ascii="Arial" w:hAnsi="Arial" w:cs="Arial"/>
                <w:sz w:val="22"/>
                <w:szCs w:val="22"/>
              </w:rPr>
            </w:pPr>
            <w:r w:rsidRPr="000F0DE4">
              <w:rPr>
                <w:rFonts w:ascii="Arial" w:hAnsi="Arial" w:cs="Arial"/>
                <w:sz w:val="22"/>
                <w:szCs w:val="22"/>
              </w:rPr>
              <w:t xml:space="preserve">Stevens, J. (2001). </w:t>
            </w:r>
            <w:r w:rsidRPr="000F0DE4">
              <w:rPr>
                <w:rStyle w:val="Emphasis"/>
                <w:rFonts w:ascii="Arial" w:hAnsi="Arial" w:cs="Arial"/>
                <w:sz w:val="22"/>
                <w:szCs w:val="22"/>
              </w:rPr>
              <w:t>Applied multivariate statistics for the social sciences.</w:t>
            </w:r>
            <w:r w:rsidRPr="000F0DE4">
              <w:rPr>
                <w:rFonts w:ascii="Arial" w:hAnsi="Arial" w:cs="Arial"/>
                <w:sz w:val="22"/>
                <w:szCs w:val="22"/>
              </w:rPr>
              <w:t xml:space="preserve"> Mahwah, NJ: Lawrence Erlbaum Associates. (1 TR). </w:t>
            </w:r>
          </w:p>
          <w:p w:rsidR="008B1854" w:rsidRPr="000F0DE4" w:rsidRDefault="008B1854">
            <w:pPr>
              <w:pStyle w:val="NormalWeb"/>
              <w:rPr>
                <w:rFonts w:ascii="Arial" w:hAnsi="Arial" w:cs="Arial"/>
                <w:sz w:val="22"/>
                <w:szCs w:val="22"/>
              </w:rPr>
            </w:pPr>
            <w:proofErr w:type="spellStart"/>
            <w:r w:rsidRPr="000F0DE4">
              <w:rPr>
                <w:rFonts w:ascii="Arial" w:hAnsi="Arial" w:cs="Arial"/>
                <w:sz w:val="22"/>
                <w:szCs w:val="22"/>
              </w:rPr>
              <w:t>Tabachnick</w:t>
            </w:r>
            <w:proofErr w:type="spellEnd"/>
            <w:r w:rsidRPr="000F0DE4">
              <w:rPr>
                <w:rFonts w:ascii="Arial" w:hAnsi="Arial" w:cs="Arial"/>
                <w:sz w:val="22"/>
                <w:szCs w:val="22"/>
              </w:rPr>
              <w:t xml:space="preserve">, B., &amp; </w:t>
            </w:r>
            <w:proofErr w:type="spellStart"/>
            <w:r w:rsidRPr="000F0DE4">
              <w:rPr>
                <w:rFonts w:ascii="Arial" w:hAnsi="Arial" w:cs="Arial"/>
                <w:sz w:val="22"/>
                <w:szCs w:val="22"/>
              </w:rPr>
              <w:t>Fidell</w:t>
            </w:r>
            <w:proofErr w:type="spellEnd"/>
            <w:r w:rsidRPr="000F0DE4">
              <w:rPr>
                <w:rFonts w:ascii="Arial" w:hAnsi="Arial" w:cs="Arial"/>
                <w:sz w:val="22"/>
                <w:szCs w:val="22"/>
              </w:rPr>
              <w:t xml:space="preserve">, L. S. (1996) and (2000). </w:t>
            </w:r>
            <w:r w:rsidRPr="000F0DE4">
              <w:rPr>
                <w:rStyle w:val="Emphasis"/>
                <w:rFonts w:ascii="Arial" w:hAnsi="Arial" w:cs="Arial"/>
                <w:sz w:val="22"/>
                <w:szCs w:val="22"/>
              </w:rPr>
              <w:t>Using multivariate statistics.</w:t>
            </w:r>
            <w:r w:rsidRPr="000F0DE4">
              <w:rPr>
                <w:rFonts w:ascii="Arial" w:hAnsi="Arial" w:cs="Arial"/>
                <w:sz w:val="22"/>
                <w:szCs w:val="22"/>
              </w:rPr>
              <w:t xml:space="preserve"> Boston, MA: </w:t>
            </w:r>
            <w:proofErr w:type="spellStart"/>
            <w:r w:rsidRPr="000F0DE4">
              <w:rPr>
                <w:rFonts w:ascii="Arial" w:hAnsi="Arial" w:cs="Arial"/>
                <w:sz w:val="22"/>
                <w:szCs w:val="22"/>
              </w:rPr>
              <w:t>Allyn</w:t>
            </w:r>
            <w:proofErr w:type="spellEnd"/>
            <w:r w:rsidRPr="000F0DE4">
              <w:rPr>
                <w:rFonts w:ascii="Arial" w:hAnsi="Arial" w:cs="Arial"/>
                <w:sz w:val="22"/>
                <w:szCs w:val="22"/>
              </w:rPr>
              <w:t xml:space="preserve"> &amp; Bacon. (1 TR, 2 short loan).</w:t>
            </w:r>
          </w:p>
          <w:p w:rsidR="008B1854" w:rsidRPr="000F0DE4" w:rsidRDefault="008B1854">
            <w:pPr>
              <w:pStyle w:val="NormalWeb"/>
              <w:rPr>
                <w:rFonts w:ascii="Arial" w:hAnsi="Arial" w:cs="Arial"/>
                <w:sz w:val="22"/>
                <w:szCs w:val="22"/>
              </w:rPr>
            </w:pPr>
            <w:r w:rsidRPr="000F0DE4">
              <w:rPr>
                <w:rStyle w:val="Emphasis"/>
                <w:rFonts w:ascii="Arial" w:hAnsi="Arial" w:cs="Arial"/>
                <w:sz w:val="22"/>
                <w:szCs w:val="22"/>
              </w:rPr>
              <w:t>Qualitative Element</w:t>
            </w:r>
            <w:r w:rsidRPr="000F0DE4">
              <w:rPr>
                <w:rFonts w:ascii="Arial" w:hAnsi="Arial" w:cs="Arial"/>
                <w:sz w:val="22"/>
                <w:szCs w:val="22"/>
              </w:rPr>
              <w:br/>
              <w:t xml:space="preserve">Coffey, A., &amp; Atkinson, P. (1996). </w:t>
            </w:r>
            <w:r w:rsidRPr="000F0DE4">
              <w:rPr>
                <w:rStyle w:val="Emphasis"/>
                <w:rFonts w:ascii="Arial" w:hAnsi="Arial" w:cs="Arial"/>
                <w:sz w:val="22"/>
                <w:szCs w:val="22"/>
              </w:rPr>
              <w:t>Making sense of qualitative data</w:t>
            </w:r>
            <w:r w:rsidRPr="000F0DE4">
              <w:rPr>
                <w:rFonts w:ascii="Arial" w:hAnsi="Arial" w:cs="Arial"/>
                <w:sz w:val="22"/>
                <w:szCs w:val="22"/>
              </w:rPr>
              <w:t>. London: Sage.</w:t>
            </w:r>
          </w:p>
          <w:p w:rsidR="008B1854" w:rsidRPr="000F0DE4" w:rsidRDefault="008B1854">
            <w:pPr>
              <w:pStyle w:val="NormalWeb"/>
              <w:rPr>
                <w:rFonts w:ascii="Arial" w:hAnsi="Arial" w:cs="Arial"/>
                <w:sz w:val="22"/>
                <w:szCs w:val="22"/>
              </w:rPr>
            </w:pPr>
            <w:proofErr w:type="spellStart"/>
            <w:r w:rsidRPr="000F0DE4">
              <w:rPr>
                <w:rFonts w:ascii="Arial" w:hAnsi="Arial" w:cs="Arial"/>
                <w:sz w:val="22"/>
                <w:szCs w:val="22"/>
              </w:rPr>
              <w:t>Crossley</w:t>
            </w:r>
            <w:proofErr w:type="spellEnd"/>
            <w:r w:rsidRPr="000F0DE4">
              <w:rPr>
                <w:rFonts w:ascii="Arial" w:hAnsi="Arial" w:cs="Arial"/>
                <w:sz w:val="22"/>
                <w:szCs w:val="22"/>
              </w:rPr>
              <w:t xml:space="preserve">, M. (2000). </w:t>
            </w:r>
            <w:r w:rsidRPr="000F0DE4">
              <w:rPr>
                <w:rStyle w:val="Emphasis"/>
                <w:rFonts w:ascii="Arial" w:hAnsi="Arial" w:cs="Arial"/>
                <w:sz w:val="22"/>
                <w:szCs w:val="22"/>
              </w:rPr>
              <w:t>Introducing narrative psychology: Self, trauma and the construction of meaning</w:t>
            </w:r>
            <w:r w:rsidRPr="000F0DE4">
              <w:rPr>
                <w:rFonts w:ascii="Arial" w:hAnsi="Arial" w:cs="Arial"/>
                <w:sz w:val="22"/>
                <w:szCs w:val="22"/>
              </w:rPr>
              <w:t xml:space="preserve">. </w:t>
            </w:r>
            <w:r w:rsidRPr="000F0DE4">
              <w:rPr>
                <w:rFonts w:ascii="Arial" w:hAnsi="Arial" w:cs="Arial"/>
                <w:sz w:val="22"/>
                <w:szCs w:val="22"/>
              </w:rPr>
              <w:br/>
              <w:t>Buckingham: Open University Press.</w:t>
            </w:r>
          </w:p>
          <w:p w:rsidR="008B1854" w:rsidRPr="000F0DE4" w:rsidRDefault="008B1854">
            <w:pPr>
              <w:pStyle w:val="NormalWeb"/>
              <w:rPr>
                <w:rFonts w:ascii="Arial" w:hAnsi="Arial" w:cs="Arial"/>
                <w:sz w:val="22"/>
                <w:szCs w:val="22"/>
              </w:rPr>
            </w:pPr>
            <w:proofErr w:type="spellStart"/>
            <w:r w:rsidRPr="000F0DE4">
              <w:rPr>
                <w:rFonts w:ascii="Arial" w:hAnsi="Arial" w:cs="Arial"/>
                <w:sz w:val="22"/>
                <w:szCs w:val="22"/>
              </w:rPr>
              <w:t>Cresswell</w:t>
            </w:r>
            <w:proofErr w:type="spellEnd"/>
            <w:r w:rsidRPr="000F0DE4">
              <w:rPr>
                <w:rFonts w:ascii="Arial" w:hAnsi="Arial" w:cs="Arial"/>
                <w:sz w:val="22"/>
                <w:szCs w:val="22"/>
              </w:rPr>
              <w:t xml:space="preserve">, J. (1998). </w:t>
            </w:r>
            <w:r w:rsidRPr="000F0DE4">
              <w:rPr>
                <w:rStyle w:val="Emphasis"/>
                <w:rFonts w:ascii="Arial" w:hAnsi="Arial" w:cs="Arial"/>
                <w:sz w:val="22"/>
                <w:szCs w:val="22"/>
              </w:rPr>
              <w:t>Qualitative inquiry and research design</w:t>
            </w:r>
            <w:r w:rsidRPr="000F0DE4">
              <w:rPr>
                <w:rFonts w:ascii="Arial" w:hAnsi="Arial" w:cs="Arial"/>
                <w:sz w:val="22"/>
                <w:szCs w:val="22"/>
              </w:rPr>
              <w:t>. London: Sage.</w:t>
            </w:r>
          </w:p>
          <w:p w:rsidR="008B1854" w:rsidRPr="000F0DE4" w:rsidRDefault="008B1854">
            <w:pPr>
              <w:pStyle w:val="NormalWeb"/>
              <w:rPr>
                <w:rFonts w:ascii="Arial" w:hAnsi="Arial" w:cs="Arial"/>
                <w:sz w:val="22"/>
                <w:szCs w:val="22"/>
              </w:rPr>
            </w:pPr>
            <w:proofErr w:type="spellStart"/>
            <w:r w:rsidRPr="000F0DE4">
              <w:rPr>
                <w:rFonts w:ascii="Arial" w:hAnsi="Arial" w:cs="Arial"/>
                <w:sz w:val="22"/>
                <w:szCs w:val="22"/>
              </w:rPr>
              <w:t>Sparkes</w:t>
            </w:r>
            <w:proofErr w:type="spellEnd"/>
            <w:r w:rsidRPr="000F0DE4">
              <w:rPr>
                <w:rFonts w:ascii="Arial" w:hAnsi="Arial" w:cs="Arial"/>
                <w:sz w:val="22"/>
                <w:szCs w:val="22"/>
              </w:rPr>
              <w:t xml:space="preserve">, A. (2002). </w:t>
            </w:r>
            <w:r w:rsidRPr="000F0DE4">
              <w:rPr>
                <w:rStyle w:val="Emphasis"/>
                <w:rFonts w:ascii="Arial" w:hAnsi="Arial" w:cs="Arial"/>
                <w:sz w:val="22"/>
                <w:szCs w:val="22"/>
              </w:rPr>
              <w:t>Telling tales in sport and physical activity: A qualitative journey</w:t>
            </w:r>
            <w:r w:rsidRPr="000F0DE4">
              <w:rPr>
                <w:rFonts w:ascii="Arial" w:hAnsi="Arial" w:cs="Arial"/>
                <w:sz w:val="22"/>
                <w:szCs w:val="22"/>
              </w:rPr>
              <w:t xml:space="preserve">. Champaign, Ill: </w:t>
            </w:r>
            <w:r w:rsidRPr="000F0DE4">
              <w:rPr>
                <w:rFonts w:ascii="Arial" w:hAnsi="Arial" w:cs="Arial"/>
                <w:sz w:val="22"/>
                <w:szCs w:val="22"/>
              </w:rPr>
              <w:br/>
              <w:t>Human Kinetics Press.</w:t>
            </w:r>
          </w:p>
          <w:p w:rsidR="008B1854" w:rsidRPr="000F0DE4" w:rsidRDefault="008B1854">
            <w:pPr>
              <w:pStyle w:val="NormalWeb"/>
              <w:rPr>
                <w:rFonts w:ascii="Arial" w:hAnsi="Arial" w:cs="Arial"/>
                <w:sz w:val="22"/>
                <w:szCs w:val="22"/>
              </w:rPr>
            </w:pPr>
            <w:r w:rsidRPr="000F0DE4">
              <w:rPr>
                <w:rFonts w:ascii="Arial" w:hAnsi="Arial" w:cs="Arial"/>
                <w:sz w:val="22"/>
                <w:szCs w:val="22"/>
              </w:rPr>
              <w:t xml:space="preserve">Wolcott, H. (1994). </w:t>
            </w:r>
            <w:r w:rsidRPr="000F0DE4">
              <w:rPr>
                <w:rStyle w:val="Emphasis"/>
                <w:rFonts w:ascii="Arial" w:hAnsi="Arial" w:cs="Arial"/>
                <w:sz w:val="22"/>
                <w:szCs w:val="22"/>
              </w:rPr>
              <w:t>Transforming qualitative data</w:t>
            </w:r>
            <w:r w:rsidRPr="000F0DE4">
              <w:rPr>
                <w:rFonts w:ascii="Arial" w:hAnsi="Arial" w:cs="Arial"/>
                <w:sz w:val="22"/>
                <w:szCs w:val="22"/>
              </w:rPr>
              <w:t>. London: Sage</w:t>
            </w:r>
          </w:p>
        </w:tc>
      </w:tr>
    </w:tbl>
    <w:p w:rsidR="008B1854" w:rsidRDefault="008B1854" w:rsidP="008B1854">
      <w:pPr>
        <w:pStyle w:val="NormalWeb"/>
      </w:pPr>
      <w:r>
        <w:lastRenderedPageBreak/>
        <w:t> </w:t>
      </w:r>
    </w:p>
    <w:p w:rsidR="008B1854" w:rsidRDefault="008B1854" w:rsidP="008B1854">
      <w:pPr>
        <w:pStyle w:val="NormalWeb"/>
      </w:pPr>
      <w:r>
        <w:t>Sept 2009</w:t>
      </w:r>
    </w:p>
    <w:p w:rsidR="008B1854" w:rsidRDefault="008B1854" w:rsidP="008B1854">
      <w:pPr>
        <w:widowControl/>
        <w:autoSpaceDE/>
        <w:autoSpaceDN/>
        <w:adjustRightInd/>
        <w:spacing w:after="200" w:line="276" w:lineRule="auto"/>
        <w:rPr>
          <w:rFonts w:ascii="Arial" w:hAnsi="Arial" w:cs="Arial"/>
          <w:sz w:val="22"/>
          <w:szCs w:val="22"/>
        </w:rPr>
      </w:pPr>
      <w:r>
        <w:rPr>
          <w:rFonts w:ascii="Arial" w:hAnsi="Arial" w:cs="Arial"/>
          <w:sz w:val="22"/>
          <w:szCs w:val="22"/>
        </w:rPr>
        <w:t xml:space="preserve"> </w:t>
      </w:r>
    </w:p>
    <w:p w:rsidR="008B1854" w:rsidRDefault="008B1854" w:rsidP="008B1854">
      <w:pPr>
        <w:pStyle w:val="Default"/>
      </w:pPr>
      <w:r>
        <w:br w:type="page"/>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1276"/>
        <w:gridCol w:w="142"/>
        <w:gridCol w:w="1417"/>
        <w:gridCol w:w="851"/>
        <w:gridCol w:w="141"/>
        <w:gridCol w:w="902"/>
        <w:gridCol w:w="4060"/>
      </w:tblGrid>
      <w:tr w:rsidR="008B1854" w:rsidRPr="008B1854" w:rsidTr="00843C57">
        <w:tc>
          <w:tcPr>
            <w:tcW w:w="2093" w:type="dxa"/>
            <w:gridSpan w:val="2"/>
            <w:tcBorders>
              <w:top w:val="single" w:sz="6" w:space="0" w:color="auto"/>
              <w:left w:val="single" w:sz="6" w:space="0" w:color="auto"/>
              <w:bottom w:val="single" w:sz="6" w:space="0" w:color="auto"/>
              <w:right w:val="single" w:sz="6" w:space="0" w:color="auto"/>
            </w:tcBorders>
          </w:tcPr>
          <w:p w:rsidR="008B1854" w:rsidRPr="008B1854" w:rsidRDefault="008B1854" w:rsidP="00843C57">
            <w:pPr>
              <w:pStyle w:val="Heading2"/>
              <w:rPr>
                <w:rFonts w:ascii="Arial" w:hAnsi="Arial" w:cs="Arial"/>
                <w:b/>
                <w:sz w:val="22"/>
                <w:szCs w:val="22"/>
              </w:rPr>
            </w:pPr>
            <w:r w:rsidRPr="008B1854">
              <w:rPr>
                <w:rFonts w:ascii="Arial" w:hAnsi="Arial" w:cs="Arial"/>
                <w:b/>
                <w:sz w:val="22"/>
                <w:szCs w:val="22"/>
              </w:rPr>
              <w:lastRenderedPageBreak/>
              <w:t>MODULE CODE</w:t>
            </w:r>
          </w:p>
        </w:tc>
        <w:tc>
          <w:tcPr>
            <w:tcW w:w="1559" w:type="dxa"/>
            <w:gridSpan w:val="2"/>
            <w:tcBorders>
              <w:top w:val="single" w:sz="6" w:space="0" w:color="auto"/>
              <w:left w:val="single" w:sz="6" w:space="0" w:color="auto"/>
              <w:bottom w:val="single" w:sz="6" w:space="0" w:color="auto"/>
              <w:right w:val="single" w:sz="6" w:space="0" w:color="auto"/>
            </w:tcBorders>
          </w:tcPr>
          <w:p w:rsidR="008B1854" w:rsidRPr="008B1854" w:rsidRDefault="008B1854" w:rsidP="00843C57">
            <w:pPr>
              <w:ind w:right="-108"/>
              <w:rPr>
                <w:rFonts w:ascii="Arial" w:hAnsi="Arial" w:cs="Arial"/>
              </w:rPr>
            </w:pPr>
            <w:r w:rsidRPr="008B1854">
              <w:rPr>
                <w:rFonts w:ascii="Arial" w:hAnsi="Arial" w:cs="Arial"/>
                <w:sz w:val="22"/>
                <w:szCs w:val="22"/>
              </w:rPr>
              <w:t>SHSM025</w:t>
            </w:r>
          </w:p>
        </w:tc>
        <w:tc>
          <w:tcPr>
            <w:tcW w:w="1894" w:type="dxa"/>
            <w:gridSpan w:val="3"/>
            <w:tcBorders>
              <w:top w:val="single" w:sz="6" w:space="0" w:color="auto"/>
              <w:left w:val="single" w:sz="6" w:space="0" w:color="auto"/>
              <w:bottom w:val="single" w:sz="6" w:space="0" w:color="auto"/>
              <w:right w:val="single" w:sz="6" w:space="0" w:color="auto"/>
            </w:tcBorders>
          </w:tcPr>
          <w:p w:rsidR="008B1854" w:rsidRPr="008B1854" w:rsidRDefault="008B1854" w:rsidP="00843C57">
            <w:pPr>
              <w:ind w:right="-108"/>
              <w:rPr>
                <w:rFonts w:ascii="Arial" w:hAnsi="Arial" w:cs="Arial"/>
                <w:b/>
                <w:bCs/>
              </w:rPr>
            </w:pPr>
            <w:r w:rsidRPr="008B1854">
              <w:rPr>
                <w:rFonts w:ascii="Arial" w:hAnsi="Arial" w:cs="Arial"/>
                <w:b/>
                <w:bCs/>
                <w:sz w:val="22"/>
                <w:szCs w:val="22"/>
              </w:rPr>
              <w:t>MODULE LEVEL</w:t>
            </w:r>
          </w:p>
        </w:tc>
        <w:tc>
          <w:tcPr>
            <w:tcW w:w="4060" w:type="dxa"/>
            <w:tcBorders>
              <w:top w:val="single" w:sz="6" w:space="0" w:color="auto"/>
              <w:left w:val="single" w:sz="6" w:space="0" w:color="auto"/>
              <w:bottom w:val="single" w:sz="6" w:space="0" w:color="auto"/>
              <w:right w:val="single" w:sz="6" w:space="0" w:color="auto"/>
            </w:tcBorders>
          </w:tcPr>
          <w:p w:rsidR="008B1854" w:rsidRPr="008B1854" w:rsidRDefault="008B1854" w:rsidP="00843C57">
            <w:pPr>
              <w:ind w:right="-108"/>
              <w:rPr>
                <w:rFonts w:ascii="Arial" w:hAnsi="Arial" w:cs="Arial"/>
              </w:rPr>
            </w:pPr>
            <w:r w:rsidRPr="008B1854">
              <w:rPr>
                <w:rFonts w:ascii="Arial" w:hAnsi="Arial" w:cs="Arial"/>
                <w:sz w:val="22"/>
                <w:szCs w:val="22"/>
              </w:rPr>
              <w:t>M</w:t>
            </w:r>
          </w:p>
        </w:tc>
      </w:tr>
      <w:tr w:rsidR="008B1854" w:rsidRPr="008B1854" w:rsidTr="00843C57">
        <w:tc>
          <w:tcPr>
            <w:tcW w:w="2093" w:type="dxa"/>
            <w:gridSpan w:val="2"/>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MODULE TITLE</w:t>
            </w:r>
          </w:p>
        </w:tc>
        <w:tc>
          <w:tcPr>
            <w:tcW w:w="7513" w:type="dxa"/>
            <w:gridSpan w:val="6"/>
            <w:tcBorders>
              <w:top w:val="single" w:sz="6" w:space="0" w:color="auto"/>
              <w:left w:val="single" w:sz="6" w:space="0" w:color="auto"/>
              <w:bottom w:val="single" w:sz="6" w:space="0" w:color="auto"/>
              <w:right w:val="single" w:sz="6" w:space="0" w:color="auto"/>
            </w:tcBorders>
          </w:tcPr>
          <w:p w:rsidR="008B1854" w:rsidRPr="008B1854" w:rsidRDefault="008B1854" w:rsidP="00843C57">
            <w:pPr>
              <w:pStyle w:val="Header"/>
              <w:autoSpaceDE/>
              <w:autoSpaceDN/>
              <w:rPr>
                <w:rFonts w:ascii="Arial" w:hAnsi="Arial" w:cs="Arial"/>
                <w:sz w:val="22"/>
                <w:szCs w:val="22"/>
              </w:rPr>
            </w:pPr>
            <w:r w:rsidRPr="008B1854">
              <w:rPr>
                <w:rFonts w:ascii="Arial" w:hAnsi="Arial" w:cs="Arial"/>
                <w:sz w:val="22"/>
                <w:szCs w:val="22"/>
              </w:rPr>
              <w:t>Dissertation (Journal Article)</w:t>
            </w:r>
          </w:p>
        </w:tc>
      </w:tr>
      <w:tr w:rsidR="008B1854" w:rsidRPr="008B1854" w:rsidTr="00843C57">
        <w:tc>
          <w:tcPr>
            <w:tcW w:w="2093" w:type="dxa"/>
            <w:gridSpan w:val="2"/>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LECTURER(S)</w:t>
            </w:r>
          </w:p>
        </w:tc>
        <w:tc>
          <w:tcPr>
            <w:tcW w:w="7513" w:type="dxa"/>
            <w:gridSpan w:val="6"/>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rPr>
            </w:pPr>
            <w:r w:rsidRPr="008B1854">
              <w:rPr>
                <w:rFonts w:ascii="Arial" w:hAnsi="Arial" w:cs="Arial"/>
                <w:sz w:val="22"/>
                <w:szCs w:val="22"/>
              </w:rPr>
              <w:t xml:space="preserve">Professor Andrew </w:t>
            </w:r>
            <w:proofErr w:type="spellStart"/>
            <w:r w:rsidRPr="008B1854">
              <w:rPr>
                <w:rFonts w:ascii="Arial" w:hAnsi="Arial" w:cs="Arial"/>
                <w:sz w:val="22"/>
                <w:szCs w:val="22"/>
              </w:rPr>
              <w:t>Sparkes</w:t>
            </w:r>
            <w:proofErr w:type="spellEnd"/>
            <w:r w:rsidRPr="008B1854">
              <w:rPr>
                <w:rFonts w:ascii="Arial" w:hAnsi="Arial" w:cs="Arial"/>
                <w:sz w:val="22"/>
                <w:szCs w:val="22"/>
              </w:rPr>
              <w:t xml:space="preserve"> (Module Leader). All staff involved in dissertation supervision</w:t>
            </w:r>
          </w:p>
        </w:tc>
      </w:tr>
      <w:tr w:rsidR="008B1854" w:rsidRPr="008B1854" w:rsidTr="00843C57">
        <w:tc>
          <w:tcPr>
            <w:tcW w:w="2093" w:type="dxa"/>
            <w:gridSpan w:val="2"/>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CREDIT VALUE</w:t>
            </w:r>
          </w:p>
        </w:tc>
        <w:tc>
          <w:tcPr>
            <w:tcW w:w="1559" w:type="dxa"/>
            <w:gridSpan w:val="2"/>
            <w:tcBorders>
              <w:top w:val="single" w:sz="6" w:space="0" w:color="auto"/>
              <w:left w:val="single" w:sz="6" w:space="0" w:color="auto"/>
              <w:bottom w:val="single" w:sz="6" w:space="0" w:color="auto"/>
              <w:right w:val="single" w:sz="6" w:space="0" w:color="auto"/>
            </w:tcBorders>
          </w:tcPr>
          <w:p w:rsidR="008B1854" w:rsidRPr="008B1854" w:rsidRDefault="008B1854" w:rsidP="00843C57">
            <w:pPr>
              <w:pStyle w:val="Header"/>
              <w:autoSpaceDE/>
              <w:autoSpaceDN/>
              <w:rPr>
                <w:rFonts w:ascii="Arial" w:hAnsi="Arial" w:cs="Arial"/>
                <w:sz w:val="22"/>
                <w:szCs w:val="22"/>
              </w:rPr>
            </w:pPr>
            <w:r w:rsidRPr="008B1854">
              <w:rPr>
                <w:rFonts w:ascii="Arial" w:hAnsi="Arial" w:cs="Arial"/>
                <w:sz w:val="22"/>
                <w:szCs w:val="22"/>
              </w:rPr>
              <w:t>60</w:t>
            </w:r>
          </w:p>
        </w:tc>
        <w:tc>
          <w:tcPr>
            <w:tcW w:w="1894" w:type="dxa"/>
            <w:gridSpan w:val="3"/>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ECTS VALUE</w:t>
            </w:r>
          </w:p>
        </w:tc>
        <w:tc>
          <w:tcPr>
            <w:tcW w:w="4060" w:type="dxa"/>
            <w:tcBorders>
              <w:top w:val="single" w:sz="6" w:space="0" w:color="auto"/>
              <w:left w:val="single" w:sz="6" w:space="0" w:color="auto"/>
              <w:bottom w:val="single" w:sz="6" w:space="0" w:color="auto"/>
              <w:right w:val="single" w:sz="6" w:space="0" w:color="auto"/>
            </w:tcBorders>
          </w:tcPr>
          <w:p w:rsidR="008B1854" w:rsidRPr="008B1854" w:rsidRDefault="008B1854" w:rsidP="00843C57">
            <w:pPr>
              <w:pStyle w:val="Header"/>
              <w:autoSpaceDE/>
              <w:autoSpaceDN/>
              <w:rPr>
                <w:rFonts w:ascii="Arial" w:hAnsi="Arial" w:cs="Arial"/>
                <w:sz w:val="22"/>
                <w:szCs w:val="22"/>
              </w:rPr>
            </w:pPr>
            <w:r w:rsidRPr="008B1854">
              <w:rPr>
                <w:rFonts w:ascii="Arial" w:hAnsi="Arial" w:cs="Arial"/>
                <w:sz w:val="22"/>
                <w:szCs w:val="22"/>
              </w:rPr>
              <w:t>30</w:t>
            </w:r>
          </w:p>
        </w:tc>
      </w:tr>
      <w:tr w:rsidR="008B1854" w:rsidRPr="008B1854" w:rsidTr="00843C57">
        <w:tc>
          <w:tcPr>
            <w:tcW w:w="2093" w:type="dxa"/>
            <w:gridSpan w:val="2"/>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PRE-REQUISITES</w:t>
            </w:r>
          </w:p>
        </w:tc>
        <w:tc>
          <w:tcPr>
            <w:tcW w:w="7513" w:type="dxa"/>
            <w:gridSpan w:val="6"/>
            <w:tcBorders>
              <w:top w:val="single" w:sz="6" w:space="0" w:color="auto"/>
              <w:left w:val="single" w:sz="6" w:space="0" w:color="auto"/>
              <w:bottom w:val="single" w:sz="6" w:space="0" w:color="auto"/>
              <w:right w:val="single" w:sz="6" w:space="0" w:color="auto"/>
            </w:tcBorders>
          </w:tcPr>
          <w:p w:rsidR="008B1854" w:rsidRPr="008B1854" w:rsidRDefault="008B1854" w:rsidP="00843C57">
            <w:pPr>
              <w:pStyle w:val="Header"/>
              <w:autoSpaceDE/>
              <w:autoSpaceDN/>
              <w:rPr>
                <w:rFonts w:ascii="Arial" w:hAnsi="Arial" w:cs="Arial"/>
                <w:sz w:val="22"/>
                <w:szCs w:val="22"/>
              </w:rPr>
            </w:pPr>
            <w:r w:rsidRPr="008B1854">
              <w:rPr>
                <w:rFonts w:ascii="Arial" w:hAnsi="Arial" w:cs="Arial"/>
                <w:sz w:val="22"/>
                <w:szCs w:val="22"/>
              </w:rPr>
              <w:t>SHSM024</w:t>
            </w:r>
          </w:p>
        </w:tc>
      </w:tr>
      <w:tr w:rsidR="008B1854" w:rsidRPr="008B1854" w:rsidTr="00843C57">
        <w:tc>
          <w:tcPr>
            <w:tcW w:w="2093" w:type="dxa"/>
            <w:gridSpan w:val="2"/>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CO-REQUISITES</w:t>
            </w:r>
          </w:p>
        </w:tc>
        <w:tc>
          <w:tcPr>
            <w:tcW w:w="7513" w:type="dxa"/>
            <w:gridSpan w:val="6"/>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rPr>
            </w:pPr>
            <w:r w:rsidRPr="008B1854">
              <w:rPr>
                <w:rFonts w:ascii="Arial" w:hAnsi="Arial" w:cs="Arial"/>
                <w:sz w:val="22"/>
                <w:szCs w:val="22"/>
              </w:rPr>
              <w:t>None</w:t>
            </w:r>
          </w:p>
        </w:tc>
      </w:tr>
      <w:tr w:rsidR="008B1854" w:rsidRPr="008B1854" w:rsidTr="00843C57">
        <w:tc>
          <w:tcPr>
            <w:tcW w:w="3652" w:type="dxa"/>
            <w:gridSpan w:val="4"/>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DURATION OF MODULE</w:t>
            </w:r>
          </w:p>
        </w:tc>
        <w:tc>
          <w:tcPr>
            <w:tcW w:w="5954" w:type="dxa"/>
            <w:gridSpan w:val="4"/>
            <w:tcBorders>
              <w:top w:val="single" w:sz="6" w:space="0" w:color="auto"/>
              <w:left w:val="single" w:sz="6" w:space="0" w:color="auto"/>
              <w:bottom w:val="single" w:sz="6" w:space="0" w:color="auto"/>
              <w:right w:val="single" w:sz="6" w:space="0" w:color="auto"/>
            </w:tcBorders>
          </w:tcPr>
          <w:p w:rsidR="008B1854" w:rsidRPr="008B1854" w:rsidRDefault="008B1854" w:rsidP="00843C57">
            <w:pPr>
              <w:pStyle w:val="Header"/>
              <w:autoSpaceDE/>
              <w:autoSpaceDN/>
              <w:rPr>
                <w:rFonts w:ascii="Arial" w:hAnsi="Arial" w:cs="Arial"/>
                <w:sz w:val="22"/>
                <w:szCs w:val="22"/>
              </w:rPr>
            </w:pPr>
            <w:r w:rsidRPr="008B1854">
              <w:rPr>
                <w:rFonts w:ascii="Arial" w:hAnsi="Arial" w:cs="Arial"/>
                <w:sz w:val="22"/>
                <w:szCs w:val="22"/>
              </w:rPr>
              <w:t>Hand-in date for the dissertation will be specified, but is effectively 50 weeks from the commencement of the MSc programme</w:t>
            </w:r>
          </w:p>
        </w:tc>
      </w:tr>
      <w:tr w:rsidR="008B1854" w:rsidRPr="008B1854" w:rsidTr="00843C57">
        <w:tc>
          <w:tcPr>
            <w:tcW w:w="3652" w:type="dxa"/>
            <w:gridSpan w:val="4"/>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TOTAL STUDENT STUDY TIME</w:t>
            </w:r>
          </w:p>
        </w:tc>
        <w:tc>
          <w:tcPr>
            <w:tcW w:w="5954" w:type="dxa"/>
            <w:gridSpan w:val="4"/>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rPr>
            </w:pPr>
            <w:r w:rsidRPr="008B1854">
              <w:rPr>
                <w:rFonts w:ascii="Arial" w:hAnsi="Arial" w:cs="Arial"/>
                <w:sz w:val="22"/>
                <w:szCs w:val="22"/>
              </w:rPr>
              <w:t>600 hours – primarily independent study (self-directed learning, setting up the project, collecting data, analysing data, writing-up, handing in of dissertation proposal form, ethical research approval form, and progress reports), but also comprising approximately 10 (30-minute) meetings with the allocated dissertation supervisor</w:t>
            </w:r>
          </w:p>
        </w:tc>
      </w:tr>
      <w:tr w:rsidR="008B1854" w:rsidRPr="008B1854" w:rsidTr="00843C57">
        <w:tc>
          <w:tcPr>
            <w:tcW w:w="817" w:type="dxa"/>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AIMS</w:t>
            </w:r>
          </w:p>
        </w:tc>
        <w:tc>
          <w:tcPr>
            <w:tcW w:w="8789" w:type="dxa"/>
            <w:gridSpan w:val="7"/>
            <w:tcBorders>
              <w:top w:val="single" w:sz="6" w:space="0" w:color="auto"/>
              <w:left w:val="nil"/>
              <w:bottom w:val="nil"/>
              <w:right w:val="single" w:sz="6" w:space="0" w:color="auto"/>
            </w:tcBorders>
          </w:tcPr>
          <w:p w:rsidR="008B1854" w:rsidRPr="008B1854" w:rsidRDefault="008B1854" w:rsidP="00843C57">
            <w:pPr>
              <w:rPr>
                <w:rFonts w:ascii="Arial" w:hAnsi="Arial" w:cs="Arial"/>
                <w:b/>
                <w:bCs/>
              </w:rPr>
            </w:pPr>
          </w:p>
        </w:tc>
      </w:tr>
      <w:tr w:rsidR="008B1854" w:rsidRPr="008B1854" w:rsidTr="00843C57">
        <w:tc>
          <w:tcPr>
            <w:tcW w:w="9606" w:type="dxa"/>
            <w:gridSpan w:val="8"/>
            <w:tcBorders>
              <w:top w:val="nil"/>
              <w:left w:val="single" w:sz="6" w:space="0" w:color="auto"/>
              <w:bottom w:val="single" w:sz="6" w:space="0" w:color="auto"/>
              <w:right w:val="single" w:sz="6" w:space="0" w:color="auto"/>
            </w:tcBorders>
          </w:tcPr>
          <w:p w:rsidR="008B1854" w:rsidRPr="008B1854" w:rsidRDefault="008B1854" w:rsidP="00843C57">
            <w:pPr>
              <w:rPr>
                <w:rFonts w:ascii="Arial" w:hAnsi="Arial" w:cs="Arial"/>
              </w:rPr>
            </w:pPr>
            <w:r w:rsidRPr="008B1854">
              <w:rPr>
                <w:rFonts w:ascii="Arial" w:hAnsi="Arial" w:cs="Arial"/>
                <w:sz w:val="22"/>
                <w:szCs w:val="22"/>
              </w:rPr>
              <w:t xml:space="preserve">The dissertation is an opportunity for students to pursue, systematically and in depth, a personal interest in a particular topic, utilising the concepts, techniques and skills developed within </w:t>
            </w:r>
            <w:r w:rsidRPr="008B1854">
              <w:rPr>
                <w:rFonts w:ascii="Arial" w:hAnsi="Arial" w:cs="Arial"/>
                <w:color w:val="000000"/>
                <w:sz w:val="22"/>
                <w:szCs w:val="22"/>
              </w:rPr>
              <w:t>module SHSM024 on quantitative research methods.</w:t>
            </w:r>
            <w:r w:rsidRPr="008B1854">
              <w:rPr>
                <w:rFonts w:ascii="Arial" w:hAnsi="Arial" w:cs="Arial"/>
                <w:sz w:val="22"/>
                <w:szCs w:val="22"/>
              </w:rPr>
              <w:t xml:space="preserve"> The dissertation may be based within a specific area of the course or may be interdisciplinary in nature, and will encourage the synthesis of appropriate knowledge from different areas. It will cultivate independence of thought and develop the student’s ability to find, interpret and present material according to selected approaches to understanding and prescribed methods of investigation.</w:t>
            </w:r>
          </w:p>
          <w:p w:rsidR="008B1854" w:rsidRPr="008B1854" w:rsidRDefault="008B1854" w:rsidP="00843C57">
            <w:pPr>
              <w:rPr>
                <w:rFonts w:ascii="Arial" w:hAnsi="Arial" w:cs="Arial"/>
                <w:b/>
                <w:bCs/>
              </w:rPr>
            </w:pPr>
          </w:p>
        </w:tc>
      </w:tr>
      <w:tr w:rsidR="008B1854" w:rsidRPr="008B1854" w:rsidTr="00843C57">
        <w:tc>
          <w:tcPr>
            <w:tcW w:w="3652" w:type="dxa"/>
            <w:gridSpan w:val="4"/>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INTENDED LEARNING OUTCOMES</w:t>
            </w:r>
          </w:p>
        </w:tc>
        <w:tc>
          <w:tcPr>
            <w:tcW w:w="5954" w:type="dxa"/>
            <w:gridSpan w:val="4"/>
            <w:tcBorders>
              <w:top w:val="single" w:sz="6" w:space="0" w:color="auto"/>
              <w:left w:val="nil"/>
              <w:bottom w:val="nil"/>
              <w:right w:val="single" w:sz="6" w:space="0" w:color="auto"/>
            </w:tcBorders>
          </w:tcPr>
          <w:p w:rsidR="008B1854" w:rsidRPr="008B1854" w:rsidRDefault="008B1854" w:rsidP="00843C57">
            <w:pPr>
              <w:rPr>
                <w:rFonts w:ascii="Arial" w:hAnsi="Arial" w:cs="Arial"/>
                <w:b/>
                <w:bCs/>
              </w:rPr>
            </w:pPr>
          </w:p>
        </w:tc>
      </w:tr>
      <w:tr w:rsidR="008B1854" w:rsidRPr="008B1854" w:rsidTr="00843C57">
        <w:tc>
          <w:tcPr>
            <w:tcW w:w="9606" w:type="dxa"/>
            <w:gridSpan w:val="8"/>
            <w:tcBorders>
              <w:top w:val="nil"/>
              <w:left w:val="single" w:sz="6" w:space="0" w:color="auto"/>
              <w:bottom w:val="single" w:sz="6" w:space="0" w:color="auto"/>
              <w:right w:val="single" w:sz="6" w:space="0" w:color="auto"/>
            </w:tcBorders>
          </w:tcPr>
          <w:p w:rsidR="008B1854" w:rsidRPr="008B1854" w:rsidRDefault="008B1854" w:rsidP="00843C57">
            <w:pPr>
              <w:rPr>
                <w:rFonts w:ascii="Arial" w:hAnsi="Arial" w:cs="Arial"/>
              </w:rPr>
            </w:pPr>
            <w:r w:rsidRPr="008B1854">
              <w:rPr>
                <w:rFonts w:ascii="Arial" w:hAnsi="Arial" w:cs="Arial"/>
                <w:b/>
                <w:bCs/>
                <w:sz w:val="22"/>
                <w:szCs w:val="22"/>
              </w:rPr>
              <w:t>Module Specific Skills</w:t>
            </w:r>
            <w:r w:rsidRPr="008B1854">
              <w:rPr>
                <w:rFonts w:ascii="Arial" w:hAnsi="Arial" w:cs="Arial"/>
                <w:sz w:val="22"/>
                <w:szCs w:val="22"/>
              </w:rPr>
              <w:t xml:space="preserve">: </w:t>
            </w:r>
          </w:p>
          <w:p w:rsidR="008B1854" w:rsidRPr="008B1854" w:rsidRDefault="008B1854" w:rsidP="00843C57">
            <w:pPr>
              <w:rPr>
                <w:rFonts w:ascii="Arial" w:hAnsi="Arial" w:cs="Arial"/>
              </w:rPr>
            </w:pPr>
            <w:r w:rsidRPr="008B1854">
              <w:rPr>
                <w:rFonts w:ascii="Arial" w:hAnsi="Arial" w:cs="Arial"/>
                <w:sz w:val="22"/>
                <w:szCs w:val="22"/>
              </w:rPr>
              <w:t>1. Increased depth of knowledge regarding the specific topic of research interest</w:t>
            </w:r>
          </w:p>
          <w:p w:rsidR="008B1854" w:rsidRPr="008B1854" w:rsidRDefault="008B1854" w:rsidP="00843C57">
            <w:pPr>
              <w:pStyle w:val="BodyTextIndent2"/>
              <w:rPr>
                <w:rFonts w:ascii="Arial" w:hAnsi="Arial" w:cs="Arial"/>
                <w:bCs/>
                <w:sz w:val="22"/>
                <w:szCs w:val="22"/>
              </w:rPr>
            </w:pPr>
            <w:r w:rsidRPr="008B1854">
              <w:rPr>
                <w:rFonts w:ascii="Arial" w:hAnsi="Arial" w:cs="Arial"/>
                <w:bCs/>
                <w:sz w:val="22"/>
                <w:szCs w:val="22"/>
              </w:rPr>
              <w:t>2. To select an appropriate form of investigation</w:t>
            </w:r>
          </w:p>
          <w:p w:rsidR="008B1854" w:rsidRPr="008B1854" w:rsidRDefault="008B1854" w:rsidP="00843C57">
            <w:pPr>
              <w:pStyle w:val="BodyTextIndent2"/>
              <w:rPr>
                <w:rFonts w:ascii="Arial" w:hAnsi="Arial" w:cs="Arial"/>
                <w:bCs/>
                <w:sz w:val="22"/>
                <w:szCs w:val="22"/>
              </w:rPr>
            </w:pPr>
            <w:r w:rsidRPr="008B1854">
              <w:rPr>
                <w:rFonts w:ascii="Arial" w:hAnsi="Arial" w:cs="Arial"/>
                <w:bCs/>
                <w:sz w:val="22"/>
                <w:szCs w:val="22"/>
              </w:rPr>
              <w:t>3. To use appropriate techniques of data collection and analysis</w:t>
            </w:r>
          </w:p>
          <w:p w:rsidR="008B1854" w:rsidRPr="008B1854" w:rsidRDefault="008B1854" w:rsidP="00843C57">
            <w:pPr>
              <w:rPr>
                <w:rFonts w:ascii="Arial" w:hAnsi="Arial" w:cs="Arial"/>
              </w:rPr>
            </w:pPr>
          </w:p>
          <w:p w:rsidR="008B1854" w:rsidRPr="008B1854" w:rsidRDefault="008B1854" w:rsidP="00843C57">
            <w:pPr>
              <w:rPr>
                <w:rFonts w:ascii="Arial" w:hAnsi="Arial" w:cs="Arial"/>
              </w:rPr>
            </w:pPr>
            <w:r w:rsidRPr="008B1854">
              <w:rPr>
                <w:rFonts w:ascii="Arial" w:hAnsi="Arial" w:cs="Arial"/>
                <w:b/>
                <w:bCs/>
                <w:sz w:val="22"/>
                <w:szCs w:val="22"/>
              </w:rPr>
              <w:t>Discipline Specific Skills</w:t>
            </w:r>
            <w:r w:rsidRPr="008B1854">
              <w:rPr>
                <w:rFonts w:ascii="Arial" w:hAnsi="Arial" w:cs="Arial"/>
                <w:sz w:val="22"/>
                <w:szCs w:val="22"/>
              </w:rPr>
              <w:t>:</w:t>
            </w:r>
          </w:p>
          <w:p w:rsidR="008B1854" w:rsidRPr="008B1854" w:rsidRDefault="008B1854" w:rsidP="00843C57">
            <w:pPr>
              <w:pStyle w:val="BodyTextIndent2"/>
              <w:rPr>
                <w:rFonts w:ascii="Arial" w:hAnsi="Arial" w:cs="Arial"/>
                <w:bCs/>
                <w:sz w:val="22"/>
                <w:szCs w:val="22"/>
              </w:rPr>
            </w:pPr>
            <w:r w:rsidRPr="008B1854">
              <w:rPr>
                <w:rFonts w:ascii="Arial" w:hAnsi="Arial" w:cs="Arial"/>
                <w:bCs/>
                <w:sz w:val="22"/>
                <w:szCs w:val="22"/>
              </w:rPr>
              <w:t>4. To identify a problem or issue</w:t>
            </w:r>
          </w:p>
          <w:p w:rsidR="008B1854" w:rsidRPr="008B1854" w:rsidRDefault="008B1854" w:rsidP="00843C57">
            <w:pPr>
              <w:pStyle w:val="BodyTextIndent2"/>
              <w:rPr>
                <w:rFonts w:ascii="Arial" w:hAnsi="Arial" w:cs="Arial"/>
                <w:bCs/>
                <w:sz w:val="22"/>
                <w:szCs w:val="22"/>
              </w:rPr>
            </w:pPr>
            <w:r w:rsidRPr="008B1854">
              <w:rPr>
                <w:rFonts w:ascii="Arial" w:hAnsi="Arial" w:cs="Arial"/>
                <w:bCs/>
                <w:sz w:val="22"/>
                <w:szCs w:val="22"/>
              </w:rPr>
              <w:t>5. To review relevant literature or documentation</w:t>
            </w:r>
          </w:p>
          <w:p w:rsidR="008B1854" w:rsidRPr="008B1854" w:rsidRDefault="008B1854" w:rsidP="00843C57">
            <w:pPr>
              <w:pStyle w:val="BodyTextIndent2"/>
              <w:rPr>
                <w:rFonts w:ascii="Arial" w:hAnsi="Arial" w:cs="Arial"/>
                <w:bCs/>
                <w:sz w:val="22"/>
                <w:szCs w:val="22"/>
              </w:rPr>
            </w:pPr>
            <w:r w:rsidRPr="008B1854">
              <w:rPr>
                <w:rFonts w:ascii="Arial" w:hAnsi="Arial" w:cs="Arial"/>
                <w:bCs/>
                <w:sz w:val="22"/>
                <w:szCs w:val="22"/>
              </w:rPr>
              <w:t>6. To interpret data and draw meaningful conclusions</w:t>
            </w:r>
          </w:p>
          <w:p w:rsidR="008B1854" w:rsidRPr="008B1854" w:rsidRDefault="008B1854" w:rsidP="00843C57">
            <w:pPr>
              <w:pStyle w:val="BodyTextIndent2"/>
              <w:rPr>
                <w:rFonts w:ascii="Arial" w:hAnsi="Arial" w:cs="Arial"/>
                <w:bCs/>
                <w:sz w:val="22"/>
                <w:szCs w:val="22"/>
              </w:rPr>
            </w:pPr>
            <w:r w:rsidRPr="008B1854">
              <w:rPr>
                <w:rFonts w:ascii="Arial" w:hAnsi="Arial" w:cs="Arial"/>
                <w:bCs/>
                <w:sz w:val="22"/>
                <w:szCs w:val="22"/>
              </w:rPr>
              <w:t>7. To organise and present material in a clear, well-structured form</w:t>
            </w:r>
          </w:p>
          <w:p w:rsidR="008B1854" w:rsidRPr="008B1854" w:rsidRDefault="008B1854" w:rsidP="00843C57">
            <w:pPr>
              <w:rPr>
                <w:rFonts w:ascii="Arial" w:hAnsi="Arial" w:cs="Arial"/>
              </w:rPr>
            </w:pPr>
            <w:r w:rsidRPr="008B1854">
              <w:rPr>
                <w:rFonts w:ascii="Arial" w:hAnsi="Arial" w:cs="Arial"/>
                <w:sz w:val="22"/>
                <w:szCs w:val="22"/>
              </w:rPr>
              <w:t>8. Critically assess and evaluate evidence</w:t>
            </w:r>
          </w:p>
          <w:p w:rsidR="008B1854" w:rsidRPr="008B1854" w:rsidRDefault="008B1854" w:rsidP="00843C57">
            <w:pPr>
              <w:rPr>
                <w:rFonts w:ascii="Arial" w:hAnsi="Arial" w:cs="Arial"/>
              </w:rPr>
            </w:pPr>
          </w:p>
          <w:p w:rsidR="008B1854" w:rsidRPr="008B1854" w:rsidRDefault="008B1854" w:rsidP="00843C57">
            <w:pPr>
              <w:rPr>
                <w:rFonts w:ascii="Arial" w:hAnsi="Arial" w:cs="Arial"/>
                <w:b/>
                <w:bCs/>
              </w:rPr>
            </w:pPr>
            <w:r w:rsidRPr="008B1854">
              <w:rPr>
                <w:rFonts w:ascii="Arial" w:hAnsi="Arial" w:cs="Arial"/>
                <w:b/>
                <w:bCs/>
                <w:sz w:val="22"/>
                <w:szCs w:val="22"/>
              </w:rPr>
              <w:t>Personal and Key Skills:</w:t>
            </w:r>
          </w:p>
          <w:p w:rsidR="008B1854" w:rsidRPr="008B1854" w:rsidRDefault="008B1854" w:rsidP="00843C57">
            <w:pPr>
              <w:rPr>
                <w:rFonts w:ascii="Arial" w:hAnsi="Arial" w:cs="Arial"/>
              </w:rPr>
            </w:pPr>
            <w:r w:rsidRPr="008B1854">
              <w:rPr>
                <w:rFonts w:ascii="Arial" w:hAnsi="Arial" w:cs="Arial"/>
                <w:sz w:val="22"/>
                <w:szCs w:val="22"/>
              </w:rPr>
              <w:t>9. Manage time effectively and prioritise tasks by working to strict deadlines.</w:t>
            </w:r>
          </w:p>
          <w:p w:rsidR="008B1854" w:rsidRPr="008B1854" w:rsidRDefault="008B1854" w:rsidP="00843C57">
            <w:pPr>
              <w:rPr>
                <w:rFonts w:ascii="Arial" w:hAnsi="Arial" w:cs="Arial"/>
              </w:rPr>
            </w:pPr>
            <w:r w:rsidRPr="008B1854">
              <w:rPr>
                <w:rFonts w:ascii="Arial" w:hAnsi="Arial" w:cs="Arial"/>
                <w:sz w:val="22"/>
                <w:szCs w:val="22"/>
              </w:rPr>
              <w:t>10. Take responsibility for one’s own learning by planning tasks with limited guidance; identifying one’s own resources and seeking and making use of feedback.</w:t>
            </w:r>
          </w:p>
          <w:p w:rsidR="008B1854" w:rsidRPr="008B1854" w:rsidRDefault="008B1854" w:rsidP="00843C57">
            <w:pPr>
              <w:rPr>
                <w:rFonts w:ascii="Arial" w:hAnsi="Arial" w:cs="Arial"/>
              </w:rPr>
            </w:pPr>
            <w:r w:rsidRPr="008B1854">
              <w:rPr>
                <w:rFonts w:ascii="Arial" w:hAnsi="Arial" w:cs="Arial"/>
                <w:sz w:val="22"/>
                <w:szCs w:val="22"/>
              </w:rPr>
              <w:t>11. Evaluate and assess one’s own abilities, performance and understanding, to reflect on one’s own learning and to seek advice and feedback.</w:t>
            </w:r>
          </w:p>
          <w:p w:rsidR="008B1854" w:rsidRPr="008B1854" w:rsidRDefault="008B1854" w:rsidP="00843C57">
            <w:pPr>
              <w:rPr>
                <w:rFonts w:ascii="Arial" w:hAnsi="Arial" w:cs="Arial"/>
                <w:b/>
                <w:bCs/>
              </w:rPr>
            </w:pPr>
          </w:p>
        </w:tc>
      </w:tr>
      <w:tr w:rsidR="008B1854" w:rsidRPr="008B1854" w:rsidTr="008B1854">
        <w:tc>
          <w:tcPr>
            <w:tcW w:w="4503" w:type="dxa"/>
            <w:gridSpan w:val="5"/>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LEARNING/TEACHING METHODS</w:t>
            </w:r>
          </w:p>
        </w:tc>
        <w:tc>
          <w:tcPr>
            <w:tcW w:w="5103" w:type="dxa"/>
            <w:gridSpan w:val="3"/>
            <w:tcBorders>
              <w:top w:val="single" w:sz="6" w:space="0" w:color="auto"/>
              <w:left w:val="nil"/>
              <w:bottom w:val="nil"/>
              <w:right w:val="single" w:sz="6" w:space="0" w:color="auto"/>
            </w:tcBorders>
          </w:tcPr>
          <w:p w:rsidR="008B1854" w:rsidRPr="008B1854" w:rsidRDefault="008B1854" w:rsidP="00843C57">
            <w:pPr>
              <w:rPr>
                <w:rFonts w:ascii="Arial" w:hAnsi="Arial" w:cs="Arial"/>
                <w:b/>
                <w:bCs/>
              </w:rPr>
            </w:pPr>
          </w:p>
        </w:tc>
      </w:tr>
      <w:tr w:rsidR="008B1854" w:rsidRPr="008B1854" w:rsidTr="00843C57">
        <w:tc>
          <w:tcPr>
            <w:tcW w:w="9606" w:type="dxa"/>
            <w:gridSpan w:val="8"/>
            <w:tcBorders>
              <w:top w:val="nil"/>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sz w:val="22"/>
                <w:szCs w:val="22"/>
              </w:rPr>
              <w:t xml:space="preserve">The dissertation is based around the concept of the student’s self-directed learning. Therefore, this would mostly involve self-directed, independent study. The piece of research is, however, set up in conjunction with a supervisor, who would be available for up to 10 (30-minute) meetings to </w:t>
            </w:r>
            <w:r w:rsidRPr="008B1854">
              <w:rPr>
                <w:rFonts w:ascii="Arial" w:hAnsi="Arial" w:cs="Arial"/>
                <w:sz w:val="22"/>
                <w:szCs w:val="22"/>
              </w:rPr>
              <w:lastRenderedPageBreak/>
              <w:t>meet with the student to provide advice and guidance across all aspects of the research process. For example, and dependent on the nature of inquiry, the supervisor may provide advice and guidance about setting up the project, collecting data, analysing data, and writing-up.</w:t>
            </w:r>
          </w:p>
        </w:tc>
      </w:tr>
      <w:tr w:rsidR="008B1854" w:rsidRPr="008B1854" w:rsidTr="008B1854">
        <w:tc>
          <w:tcPr>
            <w:tcW w:w="2235" w:type="dxa"/>
            <w:gridSpan w:val="3"/>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lastRenderedPageBreak/>
              <w:t>ASSIGNMENTS</w:t>
            </w:r>
          </w:p>
        </w:tc>
        <w:tc>
          <w:tcPr>
            <w:tcW w:w="7371" w:type="dxa"/>
            <w:gridSpan w:val="5"/>
            <w:tcBorders>
              <w:top w:val="single" w:sz="6" w:space="0" w:color="auto"/>
              <w:left w:val="nil"/>
              <w:bottom w:val="nil"/>
              <w:right w:val="single" w:sz="6" w:space="0" w:color="auto"/>
            </w:tcBorders>
          </w:tcPr>
          <w:p w:rsidR="008B1854" w:rsidRPr="008B1854" w:rsidRDefault="008B1854" w:rsidP="00843C57">
            <w:pPr>
              <w:rPr>
                <w:rFonts w:ascii="Arial" w:hAnsi="Arial" w:cs="Arial"/>
                <w:b/>
                <w:bCs/>
              </w:rPr>
            </w:pPr>
          </w:p>
        </w:tc>
      </w:tr>
      <w:tr w:rsidR="008B1854" w:rsidRPr="008B1854" w:rsidTr="00843C57">
        <w:tc>
          <w:tcPr>
            <w:tcW w:w="9606" w:type="dxa"/>
            <w:gridSpan w:val="8"/>
            <w:tcBorders>
              <w:top w:val="nil"/>
              <w:left w:val="single" w:sz="6" w:space="0" w:color="auto"/>
              <w:bottom w:val="single" w:sz="6" w:space="0" w:color="auto"/>
              <w:right w:val="single" w:sz="6" w:space="0" w:color="auto"/>
            </w:tcBorders>
          </w:tcPr>
          <w:p w:rsidR="008B1854" w:rsidRPr="008B1854" w:rsidRDefault="008B1854" w:rsidP="00843C57">
            <w:pPr>
              <w:rPr>
                <w:rFonts w:ascii="Arial" w:hAnsi="Arial" w:cs="Arial"/>
              </w:rPr>
            </w:pPr>
          </w:p>
          <w:p w:rsidR="008B1854" w:rsidRPr="008B1854" w:rsidRDefault="008B1854" w:rsidP="00843C57">
            <w:pPr>
              <w:rPr>
                <w:rFonts w:ascii="Arial" w:hAnsi="Arial" w:cs="Arial"/>
              </w:rPr>
            </w:pPr>
            <w:r w:rsidRPr="008B1854">
              <w:rPr>
                <w:rFonts w:ascii="Arial" w:hAnsi="Arial" w:cs="Arial"/>
                <w:sz w:val="22"/>
                <w:szCs w:val="22"/>
              </w:rPr>
              <w:t>Dissertation proposal form (1 page), ethical research approval form (3 pages) and progress report (1 page), journal notification format (1 page). Assesses ILOs 9, 10, 11.</w:t>
            </w:r>
          </w:p>
          <w:p w:rsidR="008B1854" w:rsidRPr="008B1854" w:rsidRDefault="008B1854" w:rsidP="00843C57">
            <w:pPr>
              <w:rPr>
                <w:rFonts w:ascii="Arial" w:hAnsi="Arial" w:cs="Arial"/>
              </w:rPr>
            </w:pPr>
            <w:r w:rsidRPr="008B1854">
              <w:rPr>
                <w:rFonts w:ascii="Arial" w:hAnsi="Arial" w:cs="Arial"/>
                <w:sz w:val="22"/>
                <w:szCs w:val="22"/>
              </w:rPr>
              <w:t>Journal article 10,000 words and oral presentation – Assesses ILOs 1, 2, 3, 4, 5, 6, 7, 8.</w:t>
            </w:r>
          </w:p>
        </w:tc>
      </w:tr>
      <w:tr w:rsidR="008B1854" w:rsidRPr="008B1854" w:rsidTr="008B1854">
        <w:tc>
          <w:tcPr>
            <w:tcW w:w="2235" w:type="dxa"/>
            <w:gridSpan w:val="3"/>
            <w:tcBorders>
              <w:top w:val="single" w:sz="6" w:space="0" w:color="auto"/>
              <w:left w:val="single" w:sz="6" w:space="0" w:color="auto"/>
              <w:bottom w:val="single" w:sz="6"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ASSESSMENT</w:t>
            </w:r>
          </w:p>
        </w:tc>
        <w:tc>
          <w:tcPr>
            <w:tcW w:w="7371" w:type="dxa"/>
            <w:gridSpan w:val="5"/>
            <w:tcBorders>
              <w:top w:val="single" w:sz="6" w:space="0" w:color="auto"/>
              <w:left w:val="nil"/>
              <w:bottom w:val="nil"/>
              <w:right w:val="single" w:sz="6" w:space="0" w:color="auto"/>
            </w:tcBorders>
          </w:tcPr>
          <w:p w:rsidR="008B1854" w:rsidRPr="008B1854" w:rsidRDefault="008B1854" w:rsidP="00843C57">
            <w:pPr>
              <w:rPr>
                <w:rFonts w:ascii="Arial" w:hAnsi="Arial" w:cs="Arial"/>
                <w:b/>
                <w:bCs/>
              </w:rPr>
            </w:pPr>
          </w:p>
        </w:tc>
      </w:tr>
      <w:tr w:rsidR="008B1854" w:rsidRPr="008B1854" w:rsidTr="00843C57">
        <w:tc>
          <w:tcPr>
            <w:tcW w:w="9606" w:type="dxa"/>
            <w:gridSpan w:val="8"/>
            <w:tcBorders>
              <w:top w:val="nil"/>
              <w:left w:val="single" w:sz="6" w:space="0" w:color="auto"/>
              <w:bottom w:val="single" w:sz="6" w:space="0" w:color="auto"/>
              <w:right w:val="single" w:sz="6" w:space="0" w:color="auto"/>
            </w:tcBorders>
          </w:tcPr>
          <w:p w:rsidR="008B1854" w:rsidRPr="008B1854" w:rsidRDefault="008B1854" w:rsidP="00843C57">
            <w:pPr>
              <w:rPr>
                <w:rFonts w:ascii="Arial" w:hAnsi="Arial" w:cs="Arial"/>
              </w:rPr>
            </w:pPr>
          </w:p>
          <w:p w:rsidR="008B1854" w:rsidRPr="008B1854" w:rsidRDefault="008B1854" w:rsidP="00843C57">
            <w:pPr>
              <w:rPr>
                <w:rFonts w:ascii="Arial" w:hAnsi="Arial" w:cs="Arial"/>
                <w:bCs/>
              </w:rPr>
            </w:pPr>
            <w:r w:rsidRPr="008B1854">
              <w:rPr>
                <w:rFonts w:ascii="Arial" w:hAnsi="Arial" w:cs="Arial"/>
                <w:bCs/>
                <w:sz w:val="22"/>
                <w:szCs w:val="22"/>
              </w:rPr>
              <w:t xml:space="preserve">A report written according to the format of a journal article (70%). The particular journal will be agreed in conjunction with the supervisor of your dissertation and should follow the authors’ instructions for submission to that Journal.  The word limit should also be agreed with the supervisor but would normally fall somewhere between as a minimum the word limit set by the journal and a maximum of 10,000 words. </w:t>
            </w:r>
          </w:p>
          <w:p w:rsidR="008B1854" w:rsidRPr="008B1854" w:rsidRDefault="008B1854" w:rsidP="00843C57">
            <w:pPr>
              <w:rPr>
                <w:rFonts w:ascii="Arial" w:hAnsi="Arial" w:cs="Arial"/>
              </w:rPr>
            </w:pPr>
          </w:p>
          <w:p w:rsidR="008B1854" w:rsidRPr="008B1854" w:rsidRDefault="008B1854" w:rsidP="00843C57">
            <w:pPr>
              <w:rPr>
                <w:rFonts w:ascii="Arial" w:hAnsi="Arial" w:cs="Arial"/>
              </w:rPr>
            </w:pPr>
            <w:r w:rsidRPr="008B1854">
              <w:rPr>
                <w:rFonts w:ascii="Arial" w:hAnsi="Arial" w:cs="Arial"/>
                <w:sz w:val="22"/>
                <w:szCs w:val="22"/>
              </w:rPr>
              <w:t>An oral presentation (15 minutes) and 10 minutes for questioning from an audience of student peers and academic staff. This presentation will document work-in-progress related to the research project (30%).  Assesses ILOs 1, 2, 3, 4, 5, 6, 7, 8.</w:t>
            </w:r>
          </w:p>
          <w:p w:rsidR="008B1854" w:rsidRPr="008B1854" w:rsidRDefault="008B1854" w:rsidP="00843C57">
            <w:pPr>
              <w:rPr>
                <w:rFonts w:ascii="Arial" w:hAnsi="Arial" w:cs="Arial"/>
              </w:rPr>
            </w:pPr>
          </w:p>
          <w:p w:rsidR="008B1854" w:rsidRPr="008B1854" w:rsidRDefault="008B1854" w:rsidP="00843C57">
            <w:pPr>
              <w:rPr>
                <w:rFonts w:ascii="Arial" w:hAnsi="Arial" w:cs="Arial"/>
              </w:rPr>
            </w:pPr>
            <w:r w:rsidRPr="008B1854">
              <w:rPr>
                <w:rFonts w:ascii="Arial" w:hAnsi="Arial" w:cs="Arial"/>
                <w:sz w:val="22"/>
                <w:szCs w:val="22"/>
              </w:rPr>
              <w:t>The assessments will follow the University of Exeter code of practice and guidelines for taught programmes of study.</w:t>
            </w:r>
          </w:p>
          <w:p w:rsidR="008B1854" w:rsidRPr="008B1854" w:rsidRDefault="008B1854" w:rsidP="00843C57">
            <w:pPr>
              <w:rPr>
                <w:rFonts w:ascii="Arial" w:hAnsi="Arial" w:cs="Arial"/>
                <w:b/>
                <w:bCs/>
              </w:rPr>
            </w:pPr>
          </w:p>
        </w:tc>
      </w:tr>
      <w:tr w:rsidR="008B1854" w:rsidRPr="008B1854" w:rsidTr="008B1854">
        <w:tc>
          <w:tcPr>
            <w:tcW w:w="2235" w:type="dxa"/>
            <w:gridSpan w:val="3"/>
            <w:tcBorders>
              <w:top w:val="single" w:sz="6" w:space="0" w:color="auto"/>
              <w:left w:val="single" w:sz="6" w:space="0" w:color="auto"/>
              <w:bottom w:val="single" w:sz="4" w:space="0" w:color="auto"/>
              <w:right w:val="single" w:sz="6" w:space="0" w:color="auto"/>
            </w:tcBorders>
          </w:tcPr>
          <w:p w:rsidR="008B1854" w:rsidRPr="008B1854" w:rsidRDefault="008B1854" w:rsidP="00843C57">
            <w:pPr>
              <w:rPr>
                <w:rFonts w:ascii="Arial" w:hAnsi="Arial" w:cs="Arial"/>
                <w:b/>
                <w:bCs/>
              </w:rPr>
            </w:pPr>
            <w:r w:rsidRPr="008B1854">
              <w:rPr>
                <w:rFonts w:ascii="Arial" w:hAnsi="Arial" w:cs="Arial"/>
                <w:b/>
                <w:bCs/>
                <w:sz w:val="22"/>
                <w:szCs w:val="22"/>
              </w:rPr>
              <w:t xml:space="preserve">SYLLABUS PLAN </w:t>
            </w:r>
          </w:p>
        </w:tc>
        <w:tc>
          <w:tcPr>
            <w:tcW w:w="7371" w:type="dxa"/>
            <w:gridSpan w:val="5"/>
            <w:tcBorders>
              <w:top w:val="single" w:sz="6" w:space="0" w:color="auto"/>
              <w:left w:val="nil"/>
              <w:bottom w:val="single" w:sz="4" w:space="0" w:color="auto"/>
              <w:right w:val="single" w:sz="6" w:space="0" w:color="auto"/>
            </w:tcBorders>
          </w:tcPr>
          <w:p w:rsidR="008B1854" w:rsidRPr="008B1854" w:rsidRDefault="008B1854" w:rsidP="00843C57">
            <w:pPr>
              <w:rPr>
                <w:rFonts w:ascii="Arial" w:hAnsi="Arial" w:cs="Arial"/>
                <w:b/>
                <w:bCs/>
              </w:rPr>
            </w:pPr>
          </w:p>
        </w:tc>
      </w:tr>
      <w:tr w:rsidR="008B1854" w:rsidRPr="008B1854" w:rsidTr="00843C57">
        <w:tc>
          <w:tcPr>
            <w:tcW w:w="9606" w:type="dxa"/>
            <w:gridSpan w:val="8"/>
            <w:tcBorders>
              <w:top w:val="single" w:sz="4" w:space="0" w:color="auto"/>
              <w:left w:val="single" w:sz="4" w:space="0" w:color="auto"/>
              <w:bottom w:val="single" w:sz="4" w:space="0" w:color="auto"/>
              <w:right w:val="single" w:sz="4" w:space="0" w:color="auto"/>
            </w:tcBorders>
          </w:tcPr>
          <w:p w:rsidR="008B1854" w:rsidRPr="008B1854" w:rsidRDefault="008B1854" w:rsidP="00843C57">
            <w:pPr>
              <w:rPr>
                <w:rFonts w:ascii="Arial" w:hAnsi="Arial" w:cs="Arial"/>
              </w:rPr>
            </w:pPr>
          </w:p>
          <w:p w:rsidR="008B1854" w:rsidRPr="008B1854" w:rsidRDefault="008B1854" w:rsidP="00843C57">
            <w:pPr>
              <w:rPr>
                <w:rFonts w:ascii="Arial" w:hAnsi="Arial" w:cs="Arial"/>
              </w:rPr>
            </w:pPr>
            <w:r w:rsidRPr="008B1854">
              <w:rPr>
                <w:rFonts w:ascii="Arial" w:hAnsi="Arial" w:cs="Arial"/>
                <w:sz w:val="22"/>
                <w:szCs w:val="22"/>
              </w:rPr>
              <w:t>10 (30-minute) meetings with the allocated dissertation supervisor over the course of the MSc programme</w:t>
            </w:r>
          </w:p>
          <w:p w:rsidR="008B1854" w:rsidRPr="008B1854" w:rsidRDefault="008B1854" w:rsidP="00843C57">
            <w:pPr>
              <w:rPr>
                <w:rFonts w:ascii="Arial" w:hAnsi="Arial" w:cs="Arial"/>
                <w:b/>
                <w:bCs/>
              </w:rPr>
            </w:pPr>
          </w:p>
          <w:p w:rsidR="008B1854" w:rsidRPr="008B1854" w:rsidRDefault="008B1854" w:rsidP="00843C57">
            <w:pPr>
              <w:rPr>
                <w:rFonts w:ascii="Arial" w:hAnsi="Arial" w:cs="Arial"/>
              </w:rPr>
            </w:pPr>
            <w:r w:rsidRPr="008B1854">
              <w:rPr>
                <w:rFonts w:ascii="Arial" w:hAnsi="Arial" w:cs="Arial"/>
                <w:color w:val="000000"/>
                <w:sz w:val="22"/>
                <w:szCs w:val="22"/>
              </w:rPr>
              <w:t>Term 2, Week 1</w:t>
            </w:r>
            <w:r w:rsidRPr="008B1854">
              <w:rPr>
                <w:rFonts w:ascii="Arial" w:hAnsi="Arial" w:cs="Arial"/>
                <w:sz w:val="22"/>
                <w:szCs w:val="22"/>
              </w:rPr>
              <w:t>: proposal form and ethical research approval form</w:t>
            </w:r>
          </w:p>
          <w:p w:rsidR="008B1854" w:rsidRPr="008B1854" w:rsidRDefault="008B1854" w:rsidP="00843C57">
            <w:pPr>
              <w:rPr>
                <w:rFonts w:ascii="Arial" w:hAnsi="Arial" w:cs="Arial"/>
                <w:b/>
                <w:bCs/>
              </w:rPr>
            </w:pPr>
            <w:r w:rsidRPr="008B1854">
              <w:rPr>
                <w:rFonts w:ascii="Arial" w:hAnsi="Arial" w:cs="Arial"/>
                <w:color w:val="000000"/>
                <w:sz w:val="22"/>
                <w:szCs w:val="22"/>
              </w:rPr>
              <w:t>Term 3, Week 2:</w:t>
            </w:r>
            <w:r w:rsidRPr="008B1854">
              <w:rPr>
                <w:rFonts w:ascii="Arial" w:hAnsi="Arial" w:cs="Arial"/>
                <w:sz w:val="22"/>
                <w:szCs w:val="22"/>
              </w:rPr>
              <w:t xml:space="preserve"> progress report (and if relevant, journal notification format)</w:t>
            </w:r>
          </w:p>
          <w:p w:rsidR="008B1854" w:rsidRPr="008B1854" w:rsidRDefault="008B1854" w:rsidP="00843C57">
            <w:pPr>
              <w:rPr>
                <w:rFonts w:ascii="Arial" w:hAnsi="Arial" w:cs="Arial"/>
                <w:b/>
                <w:bCs/>
              </w:rPr>
            </w:pPr>
          </w:p>
        </w:tc>
      </w:tr>
      <w:tr w:rsidR="008B1854" w:rsidRPr="008B1854" w:rsidTr="008B1854">
        <w:tc>
          <w:tcPr>
            <w:tcW w:w="4644" w:type="dxa"/>
            <w:gridSpan w:val="6"/>
            <w:tcBorders>
              <w:top w:val="single" w:sz="4" w:space="0" w:color="auto"/>
              <w:left w:val="single" w:sz="6" w:space="0" w:color="auto"/>
              <w:bottom w:val="single" w:sz="6" w:space="0" w:color="auto"/>
              <w:right w:val="single" w:sz="6" w:space="0" w:color="auto"/>
            </w:tcBorders>
          </w:tcPr>
          <w:p w:rsidR="008B1854" w:rsidRPr="008B1854" w:rsidRDefault="008B1854" w:rsidP="00843C57">
            <w:pPr>
              <w:pStyle w:val="Heading1"/>
              <w:rPr>
                <w:rFonts w:ascii="Arial" w:hAnsi="Arial" w:cs="Arial"/>
                <w:b/>
                <w:iCs/>
                <w:sz w:val="22"/>
                <w:szCs w:val="22"/>
              </w:rPr>
            </w:pPr>
            <w:r w:rsidRPr="008B1854">
              <w:rPr>
                <w:rFonts w:ascii="Arial" w:hAnsi="Arial" w:cs="Arial"/>
                <w:b/>
                <w:iCs/>
                <w:sz w:val="22"/>
                <w:szCs w:val="22"/>
              </w:rPr>
              <w:t>INDICATIVE BASIC READING LIST</w:t>
            </w:r>
          </w:p>
        </w:tc>
        <w:tc>
          <w:tcPr>
            <w:tcW w:w="4962" w:type="dxa"/>
            <w:gridSpan w:val="2"/>
            <w:tcBorders>
              <w:top w:val="single" w:sz="4" w:space="0" w:color="auto"/>
              <w:left w:val="single" w:sz="6" w:space="0" w:color="auto"/>
              <w:bottom w:val="nil"/>
              <w:right w:val="single" w:sz="6" w:space="0" w:color="auto"/>
            </w:tcBorders>
          </w:tcPr>
          <w:p w:rsidR="008B1854" w:rsidRPr="008B1854" w:rsidRDefault="008B1854" w:rsidP="00843C57">
            <w:pPr>
              <w:rPr>
                <w:rFonts w:ascii="Arial" w:hAnsi="Arial" w:cs="Arial"/>
                <w:b/>
                <w:bCs/>
              </w:rPr>
            </w:pPr>
          </w:p>
        </w:tc>
      </w:tr>
      <w:tr w:rsidR="008B1854" w:rsidRPr="008B1854" w:rsidTr="00843C57">
        <w:tc>
          <w:tcPr>
            <w:tcW w:w="9606" w:type="dxa"/>
            <w:gridSpan w:val="8"/>
            <w:tcBorders>
              <w:top w:val="nil"/>
              <w:left w:val="single" w:sz="6" w:space="0" w:color="auto"/>
              <w:bottom w:val="single" w:sz="6" w:space="0" w:color="auto"/>
              <w:right w:val="single" w:sz="6" w:space="0" w:color="auto"/>
            </w:tcBorders>
          </w:tcPr>
          <w:p w:rsidR="008B1854" w:rsidRPr="008B1854" w:rsidRDefault="008B1854" w:rsidP="00843C57">
            <w:pPr>
              <w:rPr>
                <w:rFonts w:ascii="Arial" w:hAnsi="Arial" w:cs="Arial"/>
              </w:rPr>
            </w:pPr>
          </w:p>
          <w:p w:rsidR="008B1854" w:rsidRPr="008B1854" w:rsidRDefault="008B1854" w:rsidP="00843C57">
            <w:pPr>
              <w:rPr>
                <w:rFonts w:ascii="Arial" w:hAnsi="Arial" w:cs="Arial"/>
              </w:rPr>
            </w:pPr>
            <w:r w:rsidRPr="008B1854">
              <w:rPr>
                <w:rFonts w:ascii="Arial" w:hAnsi="Arial" w:cs="Arial"/>
                <w:sz w:val="22"/>
                <w:szCs w:val="22"/>
              </w:rPr>
              <w:t>MSc dissertation pack. This is a detailed document handed out to all MSc students at the commencement of the MSc programme.</w:t>
            </w:r>
          </w:p>
          <w:p w:rsidR="008B1854" w:rsidRPr="008B1854" w:rsidRDefault="008B1854" w:rsidP="00843C57">
            <w:pPr>
              <w:rPr>
                <w:rFonts w:ascii="Arial" w:hAnsi="Arial" w:cs="Arial"/>
              </w:rPr>
            </w:pPr>
          </w:p>
          <w:p w:rsidR="008B1854" w:rsidRPr="008B1854" w:rsidRDefault="008B1854" w:rsidP="00843C57">
            <w:pPr>
              <w:rPr>
                <w:rFonts w:ascii="Arial" w:hAnsi="Arial" w:cs="Arial"/>
              </w:rPr>
            </w:pPr>
            <w:r w:rsidRPr="008B1854">
              <w:rPr>
                <w:rFonts w:ascii="Arial" w:hAnsi="Arial" w:cs="Arial"/>
                <w:sz w:val="22"/>
                <w:szCs w:val="22"/>
              </w:rPr>
              <w:t xml:space="preserve">American Psychological Association (2003). </w:t>
            </w:r>
            <w:r w:rsidRPr="008B1854">
              <w:rPr>
                <w:rFonts w:ascii="Arial" w:hAnsi="Arial" w:cs="Arial"/>
                <w:i/>
                <w:iCs/>
                <w:sz w:val="22"/>
                <w:szCs w:val="22"/>
              </w:rPr>
              <w:t>Publication Manual of the American Psychological Association</w:t>
            </w:r>
            <w:r w:rsidRPr="008B1854">
              <w:rPr>
                <w:rFonts w:ascii="Arial" w:hAnsi="Arial" w:cs="Arial"/>
                <w:sz w:val="22"/>
                <w:szCs w:val="22"/>
              </w:rPr>
              <w:t xml:space="preserve"> (5th ed.). Washington, DC: APA </w:t>
            </w:r>
          </w:p>
          <w:p w:rsidR="008B1854" w:rsidRPr="008B1854" w:rsidRDefault="008B1854" w:rsidP="008B1854">
            <w:pPr>
              <w:widowControl/>
              <w:numPr>
                <w:ilvl w:val="0"/>
                <w:numId w:val="47"/>
              </w:numPr>
              <w:adjustRightInd/>
              <w:rPr>
                <w:rFonts w:ascii="Arial" w:hAnsi="Arial" w:cs="Arial"/>
                <w:b/>
                <w:bCs/>
              </w:rPr>
            </w:pPr>
            <w:r w:rsidRPr="008B1854">
              <w:rPr>
                <w:rFonts w:ascii="Arial" w:hAnsi="Arial" w:cs="Arial"/>
                <w:sz w:val="22"/>
                <w:szCs w:val="22"/>
              </w:rPr>
              <w:t xml:space="preserve">American Psychological Association (APA) style is recommended as standard for assignments and dissertations. For further information, consult the APA Manual (5th edition, not earlier versions) available at the library (at 150.149 AME) or the APA website at </w:t>
            </w:r>
            <w:hyperlink r:id="rId130" w:history="1">
              <w:r w:rsidRPr="008B1854">
                <w:rPr>
                  <w:rStyle w:val="Hyperlink"/>
                  <w:rFonts w:ascii="Arial" w:hAnsi="Arial" w:cs="Arial"/>
                  <w:sz w:val="22"/>
                  <w:szCs w:val="22"/>
                </w:rPr>
                <w:t>www.apa.org/journals</w:t>
              </w:r>
            </w:hyperlink>
            <w:r w:rsidRPr="008B1854">
              <w:rPr>
                <w:rFonts w:ascii="Arial" w:hAnsi="Arial" w:cs="Arial"/>
                <w:sz w:val="22"/>
                <w:szCs w:val="22"/>
              </w:rPr>
              <w:t>.</w:t>
            </w:r>
          </w:p>
          <w:p w:rsidR="008B1854" w:rsidRPr="008B1854" w:rsidRDefault="008B1854" w:rsidP="00843C57">
            <w:pPr>
              <w:ind w:left="360"/>
              <w:rPr>
                <w:rFonts w:ascii="Arial" w:hAnsi="Arial" w:cs="Arial"/>
                <w:b/>
                <w:bCs/>
              </w:rPr>
            </w:pPr>
          </w:p>
        </w:tc>
      </w:tr>
    </w:tbl>
    <w:p w:rsidR="008B1854" w:rsidRPr="008B1854" w:rsidRDefault="008B1854" w:rsidP="008B1854">
      <w:pPr>
        <w:pStyle w:val="Header"/>
        <w:autoSpaceDE/>
        <w:autoSpaceDN/>
        <w:rPr>
          <w:rFonts w:ascii="Arial" w:hAnsi="Arial" w:cs="Arial"/>
          <w:sz w:val="22"/>
          <w:szCs w:val="22"/>
        </w:rPr>
      </w:pPr>
      <w:r w:rsidRPr="008B1854">
        <w:rPr>
          <w:rFonts w:ascii="Arial" w:hAnsi="Arial" w:cs="Arial"/>
          <w:sz w:val="22"/>
          <w:szCs w:val="22"/>
        </w:rPr>
        <w:t>24 May 2010</w:t>
      </w:r>
    </w:p>
    <w:p w:rsidR="008B1854" w:rsidRDefault="008B1854" w:rsidP="008B1854"/>
    <w:p w:rsidR="008B1854" w:rsidRDefault="008B1854" w:rsidP="008B1854">
      <w:pPr>
        <w:widowControl/>
        <w:autoSpaceDE/>
        <w:autoSpaceDN/>
        <w:adjustRightInd/>
        <w:spacing w:after="200" w:line="276" w:lineRule="auto"/>
        <w:rPr>
          <w:rFonts w:ascii="Arial" w:hAnsi="Arial" w:cs="Arial"/>
          <w:color w:val="000000"/>
          <w:sz w:val="22"/>
          <w:szCs w:val="22"/>
        </w:rPr>
      </w:pPr>
      <w:r>
        <w:rPr>
          <w:rFonts w:ascii="Arial" w:hAnsi="Arial" w:cs="Arial"/>
          <w:sz w:val="22"/>
          <w:szCs w:val="22"/>
        </w:rPr>
        <w:br w:type="page"/>
      </w:r>
    </w:p>
    <w:p w:rsidR="00820C10" w:rsidRDefault="00820C10">
      <w:pPr>
        <w:pStyle w:val="BodyText2"/>
        <w:jc w:val="both"/>
        <w:rPr>
          <w:rFonts w:ascii="Arial" w:hAnsi="Arial" w:cs="Arial"/>
        </w:rPr>
      </w:pPr>
      <w:r>
        <w:rPr>
          <w:rFonts w:ascii="Arial" w:hAnsi="Arial" w:cs="Arial"/>
          <w:b/>
          <w:bCs/>
        </w:rPr>
        <w:lastRenderedPageBreak/>
        <w:t xml:space="preserve">APPENDIX </w:t>
      </w:r>
      <w:r w:rsidR="00843C57">
        <w:rPr>
          <w:rFonts w:ascii="Arial" w:hAnsi="Arial" w:cs="Arial"/>
          <w:b/>
          <w:bCs/>
        </w:rPr>
        <w:t>2</w:t>
      </w:r>
      <w:r>
        <w:rPr>
          <w:rFonts w:ascii="Arial" w:hAnsi="Arial" w:cs="Arial"/>
          <w:b/>
          <w:bCs/>
        </w:rPr>
        <w:t xml:space="preserve"> </w:t>
      </w:r>
    </w:p>
    <w:p w:rsidR="00820C10" w:rsidRDefault="00820C10">
      <w:pPr>
        <w:pStyle w:val="BodyText2"/>
        <w:jc w:val="both"/>
        <w:rPr>
          <w:rFonts w:ascii="Arial" w:hAnsi="Arial" w:cs="Arial"/>
        </w:rPr>
      </w:pPr>
      <w:r>
        <w:rPr>
          <w:rFonts w:ascii="Arial" w:hAnsi="Arial" w:cs="Arial"/>
          <w:b/>
          <w:bCs/>
        </w:rPr>
        <w:t xml:space="preserve"> </w:t>
      </w:r>
    </w:p>
    <w:p w:rsidR="00C63DB2" w:rsidRDefault="00C63DB2" w:rsidP="00C63DB2">
      <w:pPr>
        <w:widowControl/>
        <w:rPr>
          <w:rFonts w:ascii="Arial" w:hAnsi="Arial" w:cs="Arial"/>
          <w:b/>
          <w:bCs/>
          <w:color w:val="000000"/>
          <w:sz w:val="36"/>
          <w:szCs w:val="36"/>
          <w:lang w:eastAsia="en-US"/>
        </w:rPr>
      </w:pPr>
      <w:r w:rsidRPr="00C63DB2">
        <w:rPr>
          <w:rFonts w:ascii="Arial" w:hAnsi="Arial" w:cs="Arial"/>
          <w:b/>
          <w:bCs/>
          <w:color w:val="000000"/>
          <w:sz w:val="36"/>
          <w:szCs w:val="36"/>
          <w:lang w:eastAsia="en-US"/>
        </w:rPr>
        <w:t xml:space="preserve">Taught Postgraduate Degrees and Awards Assessment Procedures </w:t>
      </w:r>
    </w:p>
    <w:p w:rsidR="00C63DB2" w:rsidRPr="00C63DB2" w:rsidRDefault="00C63DB2" w:rsidP="00C63DB2">
      <w:pPr>
        <w:pStyle w:val="Default"/>
        <w:rPr>
          <w:lang w:eastAsia="en-US"/>
        </w:rPr>
      </w:pPr>
    </w:p>
    <w:p w:rsidR="00C63DB2" w:rsidRPr="00C63DB2" w:rsidRDefault="00C63DB2" w:rsidP="00C63DB2">
      <w:pPr>
        <w:widowControl/>
        <w:rPr>
          <w:rFonts w:ascii="Arial" w:hAnsi="Arial" w:cs="Arial"/>
          <w:color w:val="000000"/>
          <w:sz w:val="36"/>
          <w:szCs w:val="36"/>
          <w:lang w:eastAsia="en-US"/>
        </w:rPr>
      </w:pPr>
      <w:r w:rsidRPr="00C63DB2">
        <w:rPr>
          <w:rFonts w:ascii="Arial" w:hAnsi="Arial" w:cs="Arial"/>
          <w:color w:val="0000FF"/>
          <w:sz w:val="22"/>
          <w:szCs w:val="22"/>
          <w:u w:val="single"/>
          <w:lang w:eastAsia="en-US"/>
        </w:rPr>
        <w:t xml:space="preserve">TQA Manual - Introduction and Contents </w:t>
      </w: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i/>
          <w:iCs/>
          <w:color w:val="000000"/>
          <w:sz w:val="22"/>
          <w:szCs w:val="22"/>
          <w:lang w:eastAsia="en-US"/>
        </w:rPr>
        <w:t xml:space="preserve">[Implementation: for student's commencing 2008/2009] </w:t>
      </w:r>
      <w:r w:rsidRPr="00C63DB2">
        <w:rPr>
          <w:rFonts w:ascii="Arial" w:hAnsi="Arial" w:cs="Arial"/>
          <w:color w:val="000000"/>
          <w:sz w:val="22"/>
          <w:szCs w:val="22"/>
          <w:lang w:eastAsia="en-US"/>
        </w:rPr>
        <w:t xml:space="preserve">for previous version click here: </w:t>
      </w: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FF"/>
          <w:sz w:val="22"/>
          <w:szCs w:val="22"/>
          <w:u w:val="single"/>
          <w:lang w:eastAsia="en-US"/>
        </w:rPr>
        <w:t xml:space="preserve">Taught postgraduate degrees and awards assessment procedures </w:t>
      </w: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u w:val="single"/>
          <w:lang w:eastAsia="en-US"/>
        </w:rPr>
        <w:t xml:space="preserve">1 Introduction </w:t>
      </w: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1.1 This document summarises, for the convenience of Colleges (or Institutes and Centres, where appropriate), the procedures for use by Boards of Examiners in the award of Masters Degrees, Postgraduate Diplomas and Postgraduate Certificates. It covers: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0"/>
          <w:szCs w:val="20"/>
          <w:lang w:eastAsia="en-US"/>
        </w:rPr>
        <w:t xml:space="preserve">• </w:t>
      </w:r>
      <w:r w:rsidRPr="00C63DB2">
        <w:rPr>
          <w:rFonts w:ascii="Arial" w:hAnsi="Arial" w:cs="Arial"/>
          <w:color w:val="000000"/>
          <w:sz w:val="22"/>
          <w:szCs w:val="22"/>
          <w:lang w:eastAsia="en-US"/>
        </w:rPr>
        <w:t xml:space="preserve">Section 2: Nomenclature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0"/>
          <w:szCs w:val="20"/>
          <w:lang w:eastAsia="en-US"/>
        </w:rPr>
        <w:t xml:space="preserve">• </w:t>
      </w:r>
      <w:r w:rsidRPr="00C63DB2">
        <w:rPr>
          <w:rFonts w:ascii="Arial" w:hAnsi="Arial" w:cs="Arial"/>
          <w:color w:val="000000"/>
          <w:sz w:val="22"/>
          <w:szCs w:val="22"/>
          <w:lang w:eastAsia="en-US"/>
        </w:rPr>
        <w:t xml:space="preserve">Section 3: </w:t>
      </w:r>
      <w:proofErr w:type="spellStart"/>
      <w:r w:rsidRPr="00C63DB2">
        <w:rPr>
          <w:rFonts w:ascii="Arial" w:hAnsi="Arial" w:cs="Arial"/>
          <w:color w:val="000000"/>
          <w:sz w:val="22"/>
          <w:szCs w:val="22"/>
          <w:lang w:eastAsia="en-US"/>
        </w:rPr>
        <w:t>Condonement</w:t>
      </w:r>
      <w:proofErr w:type="spellEnd"/>
      <w:r w:rsidRPr="00C63DB2">
        <w:rPr>
          <w:rFonts w:ascii="Arial" w:hAnsi="Arial" w:cs="Arial"/>
          <w:color w:val="000000"/>
          <w:sz w:val="22"/>
          <w:szCs w:val="22"/>
          <w:lang w:eastAsia="en-US"/>
        </w:rPr>
        <w:t xml:space="preserve">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0"/>
          <w:szCs w:val="20"/>
          <w:lang w:eastAsia="en-US"/>
        </w:rPr>
        <w:t xml:space="preserve">• </w:t>
      </w:r>
      <w:r w:rsidRPr="00C63DB2">
        <w:rPr>
          <w:rFonts w:ascii="Arial" w:hAnsi="Arial" w:cs="Arial"/>
          <w:color w:val="000000"/>
          <w:sz w:val="22"/>
          <w:szCs w:val="22"/>
          <w:lang w:eastAsia="en-US"/>
        </w:rPr>
        <w:t xml:space="preserve">Section 4: Assessment scheme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0"/>
          <w:szCs w:val="20"/>
          <w:lang w:eastAsia="en-US"/>
        </w:rPr>
        <w:t xml:space="preserve">• </w:t>
      </w:r>
      <w:r w:rsidRPr="00C63DB2">
        <w:rPr>
          <w:rFonts w:ascii="Arial" w:hAnsi="Arial" w:cs="Arial"/>
          <w:color w:val="000000"/>
          <w:sz w:val="22"/>
          <w:szCs w:val="22"/>
          <w:lang w:eastAsia="en-US"/>
        </w:rPr>
        <w:t xml:space="preserve">Section 5: Award criteria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0"/>
          <w:szCs w:val="20"/>
          <w:lang w:eastAsia="en-US"/>
        </w:rPr>
        <w:t xml:space="preserve">• </w:t>
      </w:r>
      <w:r w:rsidRPr="00C63DB2">
        <w:rPr>
          <w:rFonts w:ascii="Arial" w:hAnsi="Arial" w:cs="Arial"/>
          <w:color w:val="000000"/>
          <w:sz w:val="22"/>
          <w:szCs w:val="22"/>
          <w:lang w:eastAsia="en-US"/>
        </w:rPr>
        <w:t xml:space="preserve">Section 6: Other award matters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0"/>
          <w:szCs w:val="20"/>
          <w:lang w:eastAsia="en-US"/>
        </w:rPr>
        <w:t xml:space="preserve">• </w:t>
      </w:r>
      <w:r w:rsidRPr="00C63DB2">
        <w:rPr>
          <w:rFonts w:ascii="Arial" w:hAnsi="Arial" w:cs="Arial"/>
          <w:color w:val="000000"/>
          <w:sz w:val="22"/>
          <w:szCs w:val="22"/>
          <w:lang w:eastAsia="en-US"/>
        </w:rPr>
        <w:t xml:space="preserve">Section 7: Re-assessment procedures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0"/>
          <w:szCs w:val="20"/>
          <w:lang w:eastAsia="en-US"/>
        </w:rPr>
        <w:t xml:space="preserve">• </w:t>
      </w:r>
      <w:r w:rsidRPr="00C63DB2">
        <w:rPr>
          <w:rFonts w:ascii="Arial" w:hAnsi="Arial" w:cs="Arial"/>
          <w:color w:val="000000"/>
          <w:sz w:val="22"/>
          <w:szCs w:val="22"/>
          <w:lang w:eastAsia="en-US"/>
        </w:rPr>
        <w:t xml:space="preserve">Section 8: Communication of Decisions </w:t>
      </w:r>
    </w:p>
    <w:p w:rsidR="00C63DB2" w:rsidRPr="00C63DB2" w:rsidRDefault="00C63DB2" w:rsidP="00C63DB2">
      <w:pPr>
        <w:widowControl/>
        <w:rPr>
          <w:rFonts w:ascii="Arial" w:hAnsi="Arial" w:cs="Arial"/>
          <w:color w:val="000000"/>
          <w:sz w:val="22"/>
          <w:szCs w:val="22"/>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1.2 Subject to the approval of the Faculty of Taught Programmes Board, Colleges are permitted to adopt a specific set of assessment conventions within the University’s generic framework. </w:t>
      </w:r>
    </w:p>
    <w:p w:rsidR="00C63DB2" w:rsidRPr="00C63DB2" w:rsidRDefault="00C63DB2" w:rsidP="00C63DB2">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1.3 Marking criteria should be in the public domain and brought to the attention of students. </w:t>
      </w:r>
    </w:p>
    <w:p w:rsidR="00C63DB2" w:rsidRPr="00C63DB2" w:rsidRDefault="00C63DB2" w:rsidP="00C63DB2">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1.4 Codes of practice regulating the procedures of Boards of Examiners and the work of external examiners are included in the TQA Manual. Note that Board’s of Examiners are responsible for making recommendations relating to the marking and classification of awards. It is not the responsibility of a Board of Examiners to make recommendations about the consequences of failure. This is the responsibility of the College Dean or nominated staff acting on behalf of the College Dean who make recommendations to the Faculty Dean. </w:t>
      </w:r>
    </w:p>
    <w:p w:rsidR="00C63DB2" w:rsidRPr="00C63DB2" w:rsidRDefault="00C63DB2" w:rsidP="00C63DB2">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1.5 The disclosure of marks to students is regulated by conventions included </w:t>
      </w:r>
      <w:r w:rsidRPr="00C63DB2">
        <w:rPr>
          <w:rFonts w:ascii="Arial" w:hAnsi="Arial" w:cs="Arial"/>
          <w:color w:val="0000FF"/>
          <w:sz w:val="22"/>
          <w:szCs w:val="22"/>
          <w:u w:val="single"/>
          <w:lang w:eastAsia="en-US"/>
        </w:rPr>
        <w:t xml:space="preserve">here </w:t>
      </w:r>
      <w:r w:rsidRPr="00C63DB2">
        <w:rPr>
          <w:rFonts w:ascii="Arial" w:hAnsi="Arial" w:cs="Arial"/>
          <w:color w:val="000000"/>
          <w:sz w:val="22"/>
          <w:szCs w:val="22"/>
          <w:lang w:eastAsia="en-US"/>
        </w:rPr>
        <w:t xml:space="preserve">in the TQA Manual. </w:t>
      </w:r>
    </w:p>
    <w:p w:rsidR="00C63DB2" w:rsidRPr="00C63DB2" w:rsidRDefault="00C63DB2" w:rsidP="00C63DB2">
      <w:pPr>
        <w:pStyle w:val="Default"/>
        <w:rPr>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1.6 These criteria should be read in conjunction with the </w:t>
      </w:r>
      <w:r w:rsidRPr="00C63DB2">
        <w:rPr>
          <w:rFonts w:ascii="Arial" w:hAnsi="Arial" w:cs="Arial"/>
          <w:color w:val="0000FF"/>
          <w:sz w:val="22"/>
          <w:szCs w:val="22"/>
          <w:u w:val="single"/>
          <w:lang w:eastAsia="en-US"/>
        </w:rPr>
        <w:t xml:space="preserve">University's Levels and Awards Framework </w:t>
      </w:r>
      <w:r w:rsidRPr="00C63DB2">
        <w:rPr>
          <w:rFonts w:ascii="Arial" w:hAnsi="Arial" w:cs="Arial"/>
          <w:color w:val="000000"/>
          <w:sz w:val="22"/>
          <w:szCs w:val="22"/>
          <w:lang w:eastAsia="en-US"/>
        </w:rPr>
        <w:t xml:space="preserve">. </w:t>
      </w:r>
    </w:p>
    <w:p w:rsidR="00C63DB2" w:rsidRPr="00C63DB2" w:rsidRDefault="00C63DB2" w:rsidP="00C63DB2">
      <w:pPr>
        <w:pageBreakBefore/>
        <w:widowControl/>
        <w:rPr>
          <w:rFonts w:ascii="Arial" w:hAnsi="Arial" w:cs="Arial"/>
          <w:color w:val="000000"/>
          <w:sz w:val="22"/>
          <w:szCs w:val="22"/>
          <w:lang w:eastAsia="en-US"/>
        </w:rPr>
      </w:pPr>
      <w:r w:rsidRPr="00C63DB2">
        <w:rPr>
          <w:rFonts w:ascii="Arial" w:hAnsi="Arial" w:cs="Arial"/>
          <w:color w:val="000000"/>
          <w:sz w:val="22"/>
          <w:szCs w:val="22"/>
          <w:u w:val="single"/>
          <w:lang w:eastAsia="en-US"/>
        </w:rPr>
        <w:lastRenderedPageBreak/>
        <w:t xml:space="preserve">2 Nomenclature </w:t>
      </w: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The following definitions are adopted for the purposes of this document: </w:t>
      </w: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2.1 </w:t>
      </w:r>
      <w:r w:rsidRPr="00C63DB2">
        <w:rPr>
          <w:rFonts w:ascii="Arial" w:hAnsi="Arial" w:cs="Arial"/>
          <w:i/>
          <w:iCs/>
          <w:color w:val="000000"/>
          <w:sz w:val="22"/>
          <w:szCs w:val="22"/>
          <w:lang w:eastAsia="en-US"/>
        </w:rPr>
        <w:t>Assessment</w:t>
      </w:r>
      <w:r w:rsidRPr="00C63DB2">
        <w:rPr>
          <w:rFonts w:ascii="Arial" w:hAnsi="Arial" w:cs="Arial"/>
          <w:color w:val="000000"/>
          <w:sz w:val="22"/>
          <w:szCs w:val="22"/>
          <w:lang w:eastAsia="en-US"/>
        </w:rPr>
        <w:t xml:space="preserve">: any work undertaken by a student that counts towards their degree or progression, including both examinations and coursework. </w:t>
      </w:r>
    </w:p>
    <w:p w:rsidR="00C63DB2" w:rsidRPr="00C63DB2" w:rsidRDefault="00C63DB2" w:rsidP="00C63DB2">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2.2 </w:t>
      </w:r>
      <w:r w:rsidRPr="00C63DB2">
        <w:rPr>
          <w:rFonts w:ascii="Arial" w:hAnsi="Arial" w:cs="Arial"/>
          <w:i/>
          <w:iCs/>
          <w:color w:val="000000"/>
          <w:sz w:val="22"/>
          <w:szCs w:val="22"/>
          <w:lang w:eastAsia="en-US"/>
        </w:rPr>
        <w:t xml:space="preserve">Level: </w:t>
      </w:r>
      <w:r w:rsidRPr="00C63DB2">
        <w:rPr>
          <w:rFonts w:ascii="Arial" w:hAnsi="Arial" w:cs="Arial"/>
          <w:color w:val="000000"/>
          <w:sz w:val="22"/>
          <w:szCs w:val="22"/>
          <w:lang w:eastAsia="en-US"/>
        </w:rPr>
        <w:t xml:space="preserve">A level is an indicator of the relative demand, complexity and depth of learning and of the relative autonomy and responsibility of the learner, associated with a module of a programme. </w:t>
      </w:r>
    </w:p>
    <w:p w:rsidR="00C63DB2" w:rsidRPr="00C63DB2" w:rsidRDefault="00C63DB2" w:rsidP="00C63DB2">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2.3 </w:t>
      </w:r>
      <w:r w:rsidRPr="00C63DB2">
        <w:rPr>
          <w:rFonts w:ascii="Arial" w:hAnsi="Arial" w:cs="Arial"/>
          <w:i/>
          <w:iCs/>
          <w:color w:val="000000"/>
          <w:sz w:val="22"/>
          <w:szCs w:val="22"/>
          <w:lang w:eastAsia="en-US"/>
        </w:rPr>
        <w:t xml:space="preserve">Deferral: </w:t>
      </w:r>
      <w:r w:rsidRPr="00C63DB2">
        <w:rPr>
          <w:rFonts w:ascii="Arial" w:hAnsi="Arial" w:cs="Arial"/>
          <w:color w:val="000000"/>
          <w:sz w:val="22"/>
          <w:szCs w:val="22"/>
          <w:lang w:eastAsia="en-US"/>
        </w:rPr>
        <w:t xml:space="preserve">A deferral means an assessment taken at a later occasion because either a student has been prevented from taking an assessment, or where an assessment was attempted, but the student is permitted to have another attempt. Deferral decisions are made where the Board of Examiners decides there are adequate grounds, such as medical reasons or exceptional personal circumstances. Where the assessment in question was a first attempt, the deferral will also be treated as a first attempt (i.e. marks are not capped); if the assessment in question was already a referred assessment, then the deferral will mean that the assessment taken at a later occasion is also treated as a referral. Deferrals shall normally take place within once calendar year of the initial assessment. </w:t>
      </w:r>
    </w:p>
    <w:p w:rsidR="00C63DB2" w:rsidRPr="00C63DB2" w:rsidRDefault="00C63DB2" w:rsidP="00C63DB2">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2.4 </w:t>
      </w:r>
      <w:r w:rsidRPr="00C63DB2">
        <w:rPr>
          <w:rFonts w:ascii="Arial" w:hAnsi="Arial" w:cs="Arial"/>
          <w:i/>
          <w:iCs/>
          <w:color w:val="000000"/>
          <w:sz w:val="22"/>
          <w:szCs w:val="22"/>
          <w:lang w:eastAsia="en-US"/>
        </w:rPr>
        <w:t>Referral</w:t>
      </w:r>
      <w:r w:rsidRPr="00C63DB2">
        <w:rPr>
          <w:rFonts w:ascii="Arial" w:hAnsi="Arial" w:cs="Arial"/>
          <w:color w:val="000000"/>
          <w:sz w:val="22"/>
          <w:szCs w:val="22"/>
          <w:lang w:eastAsia="en-US"/>
        </w:rPr>
        <w:t xml:space="preserve">: A further attempt on the next normal occasion, following initial failure, at an individual assessment without the requirement to repeat any attendance. Students may be referred in an individual assessment on one occasion only, and have a right to be so referred only following initial failure. </w:t>
      </w:r>
    </w:p>
    <w:p w:rsidR="00C63DB2" w:rsidRPr="00C63DB2" w:rsidRDefault="00C63DB2" w:rsidP="00C63DB2">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2.5 </w:t>
      </w:r>
      <w:r w:rsidRPr="00C63DB2">
        <w:rPr>
          <w:rFonts w:ascii="Arial" w:hAnsi="Arial" w:cs="Arial"/>
          <w:i/>
          <w:iCs/>
          <w:color w:val="000000"/>
          <w:sz w:val="22"/>
          <w:szCs w:val="22"/>
          <w:lang w:eastAsia="en-US"/>
        </w:rPr>
        <w:t>Repeat Study</w:t>
      </w:r>
      <w:r w:rsidRPr="00C63DB2">
        <w:rPr>
          <w:rFonts w:ascii="Arial" w:hAnsi="Arial" w:cs="Arial"/>
          <w:color w:val="000000"/>
          <w:sz w:val="22"/>
          <w:szCs w:val="22"/>
          <w:lang w:eastAsia="en-US"/>
        </w:rPr>
        <w:t xml:space="preserve">: A College can recommend that, following the failure of a candidate in all or part of a programme, a candidate repeat a module or the whole programme. In some instances individual candidates will be permitted to repeat "with or without attendance"; in others "attendance" or "non-attendance" may be specified. Repeat study with attendance may require payment of additional tuition fees. </w:t>
      </w:r>
    </w:p>
    <w:p w:rsidR="00C63DB2" w:rsidRPr="00C63DB2" w:rsidRDefault="00C63DB2" w:rsidP="00C63DB2">
      <w:pPr>
        <w:pStyle w:val="Default"/>
        <w:rPr>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2.6 </w:t>
      </w:r>
      <w:proofErr w:type="spellStart"/>
      <w:r w:rsidRPr="00C63DB2">
        <w:rPr>
          <w:rFonts w:ascii="Arial" w:hAnsi="Arial" w:cs="Arial"/>
          <w:i/>
          <w:iCs/>
          <w:color w:val="000000"/>
          <w:sz w:val="22"/>
          <w:szCs w:val="22"/>
          <w:lang w:eastAsia="en-US"/>
        </w:rPr>
        <w:t>Condonement</w:t>
      </w:r>
      <w:proofErr w:type="spellEnd"/>
      <w:r w:rsidRPr="00C63DB2">
        <w:rPr>
          <w:rFonts w:ascii="Arial" w:hAnsi="Arial" w:cs="Arial"/>
          <w:i/>
          <w:iCs/>
          <w:color w:val="000000"/>
          <w:sz w:val="22"/>
          <w:szCs w:val="22"/>
          <w:lang w:eastAsia="en-US"/>
        </w:rPr>
        <w:t xml:space="preserve">: </w:t>
      </w:r>
      <w:r w:rsidRPr="00C63DB2">
        <w:rPr>
          <w:rFonts w:ascii="Arial" w:hAnsi="Arial" w:cs="Arial"/>
          <w:color w:val="000000"/>
          <w:sz w:val="22"/>
          <w:szCs w:val="22"/>
          <w:lang w:eastAsia="en-US"/>
        </w:rPr>
        <w:t xml:space="preserve">The process that allows a degree or other award to be passed despite failure to achieve the required number of credits for the award. </w:t>
      </w:r>
      <w:proofErr w:type="spellStart"/>
      <w:r w:rsidRPr="00C63DB2">
        <w:rPr>
          <w:rFonts w:ascii="Arial" w:hAnsi="Arial" w:cs="Arial"/>
          <w:color w:val="000000"/>
          <w:sz w:val="22"/>
          <w:szCs w:val="22"/>
          <w:lang w:eastAsia="en-US"/>
        </w:rPr>
        <w:t>Condonement</w:t>
      </w:r>
      <w:proofErr w:type="spellEnd"/>
      <w:r w:rsidRPr="00C63DB2">
        <w:rPr>
          <w:rFonts w:ascii="Arial" w:hAnsi="Arial" w:cs="Arial"/>
          <w:color w:val="000000"/>
          <w:sz w:val="22"/>
          <w:szCs w:val="22"/>
          <w:lang w:eastAsia="en-US"/>
        </w:rPr>
        <w:t xml:space="preserve"> can be applied to failed modules with a mark of 40 – 49% provided that an average mark of 50 % has been achieved over the programme, including the marks for any failed modules. On the student transcript no credit will be given for condoned marks, and such marks will be recorded on the student transcript in their original form. See Section 3 for further details.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2.7 </w:t>
      </w:r>
      <w:r w:rsidRPr="00C63DB2">
        <w:rPr>
          <w:rFonts w:ascii="Arial" w:hAnsi="Arial" w:cs="Arial"/>
          <w:i/>
          <w:iCs/>
          <w:color w:val="000000"/>
          <w:sz w:val="22"/>
          <w:szCs w:val="22"/>
          <w:lang w:eastAsia="en-US"/>
        </w:rPr>
        <w:t>Mitigation</w:t>
      </w:r>
      <w:r w:rsidRPr="00C63DB2">
        <w:rPr>
          <w:rFonts w:ascii="Arial" w:hAnsi="Arial" w:cs="Arial"/>
          <w:color w:val="000000"/>
          <w:sz w:val="22"/>
          <w:szCs w:val="22"/>
          <w:lang w:eastAsia="en-US"/>
        </w:rPr>
        <w:t xml:space="preserve">: The consideration of mitigation or extenuating circumstances is intended to evaluate the impact which the circumstances had on students’ study or performance, and to make recommendations for how the University should treat this. </w:t>
      </w:r>
    </w:p>
    <w:p w:rsidR="00C63DB2" w:rsidRPr="00C63DB2" w:rsidRDefault="00C63DB2" w:rsidP="00C63DB2">
      <w:pPr>
        <w:widowControl/>
        <w:rPr>
          <w:rFonts w:ascii="Arial" w:hAnsi="Arial" w:cs="Arial"/>
          <w:color w:val="000000"/>
          <w:sz w:val="22"/>
          <w:szCs w:val="22"/>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Mitigating circumstances can only be taken into account if there is a clear indication that students may have been prevented from performing as well as they could have been expected to. In many cases, students should take action during their studies if they are adversely affected by circumstances (for example, seek appropriate support from personal tutors, study skills advisers or the Disability Resource Centre or Cornwall Accessibility Centre, or use other mechanisms such as interruption or deferral as appropriate). </w:t>
      </w:r>
    </w:p>
    <w:p w:rsidR="00BB7B5C" w:rsidRPr="00BB7B5C" w:rsidRDefault="00BB7B5C" w:rsidP="00BB7B5C">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Mitigation Committees should consider the application and any evidence supplied and also any relevant information about the student’s performance in other assessments. </w:t>
      </w:r>
    </w:p>
    <w:p w:rsidR="00BB7B5C" w:rsidRDefault="00BB7B5C" w:rsidP="00BB7B5C">
      <w:pPr>
        <w:pStyle w:val="Default"/>
        <w:rPr>
          <w:lang w:eastAsia="en-US"/>
        </w:rPr>
      </w:pPr>
    </w:p>
    <w:p w:rsidR="00BB7B5C" w:rsidRPr="00BB7B5C" w:rsidRDefault="00BB7B5C" w:rsidP="00BB7B5C">
      <w:pPr>
        <w:pStyle w:val="Default"/>
        <w:rPr>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lastRenderedPageBreak/>
        <w:t xml:space="preserve">The Mitigation Committee may decide the following: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ind w:left="360"/>
        <w:rPr>
          <w:rFonts w:ascii="Arial" w:hAnsi="Arial" w:cs="Arial"/>
          <w:color w:val="000000"/>
          <w:sz w:val="22"/>
          <w:szCs w:val="22"/>
          <w:lang w:eastAsia="en-US"/>
        </w:rPr>
      </w:pPr>
      <w:r w:rsidRPr="00C63DB2">
        <w:rPr>
          <w:rFonts w:ascii="Arial" w:hAnsi="Arial" w:cs="Arial"/>
          <w:color w:val="000000"/>
          <w:sz w:val="22"/>
          <w:szCs w:val="22"/>
          <w:lang w:eastAsia="en-US"/>
        </w:rPr>
        <w:t xml:space="preserve">a) That the circumstances have not had a significant impact on the student’s performance and no further action is required.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ind w:left="360"/>
        <w:rPr>
          <w:rFonts w:ascii="Arial" w:hAnsi="Arial" w:cs="Arial"/>
          <w:color w:val="000000"/>
          <w:sz w:val="22"/>
          <w:szCs w:val="22"/>
          <w:lang w:eastAsia="en-US"/>
        </w:rPr>
      </w:pPr>
      <w:r w:rsidRPr="00C63DB2">
        <w:rPr>
          <w:rFonts w:ascii="Arial" w:hAnsi="Arial" w:cs="Arial"/>
          <w:color w:val="000000"/>
          <w:sz w:val="22"/>
          <w:szCs w:val="22"/>
          <w:lang w:eastAsia="en-US"/>
        </w:rPr>
        <w:t xml:space="preserve">b) That the application was made too late without compelling reasons for why the application was not made at the time of the effect on performance.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ind w:left="360"/>
        <w:rPr>
          <w:rFonts w:ascii="Arial" w:hAnsi="Arial" w:cs="Arial"/>
          <w:color w:val="000000"/>
          <w:sz w:val="22"/>
          <w:szCs w:val="22"/>
          <w:lang w:eastAsia="en-US"/>
        </w:rPr>
      </w:pPr>
      <w:r w:rsidRPr="00C63DB2">
        <w:rPr>
          <w:rFonts w:ascii="Arial" w:hAnsi="Arial" w:cs="Arial"/>
          <w:color w:val="000000"/>
          <w:sz w:val="22"/>
          <w:szCs w:val="22"/>
          <w:lang w:eastAsia="en-US"/>
        </w:rPr>
        <w:t xml:space="preserve">c) Substitution of a proxy mark for any affected assessment.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ind w:left="360"/>
        <w:rPr>
          <w:rFonts w:ascii="Arial" w:hAnsi="Arial" w:cs="Arial"/>
          <w:color w:val="000000"/>
          <w:sz w:val="22"/>
          <w:szCs w:val="22"/>
          <w:lang w:eastAsia="en-US"/>
        </w:rPr>
      </w:pPr>
      <w:r w:rsidRPr="00C63DB2">
        <w:rPr>
          <w:rFonts w:ascii="Arial" w:hAnsi="Arial" w:cs="Arial"/>
          <w:color w:val="000000"/>
          <w:sz w:val="22"/>
          <w:szCs w:val="22"/>
          <w:lang w:eastAsia="en-US"/>
        </w:rPr>
        <w:t xml:space="preserve">d) Raising an assessment or module mark. </w:t>
      </w:r>
    </w:p>
    <w:p w:rsidR="00C63DB2" w:rsidRPr="00C63DB2" w:rsidRDefault="00C63DB2" w:rsidP="00C63DB2">
      <w:pPr>
        <w:widowControl/>
        <w:rPr>
          <w:rFonts w:ascii="Arial" w:hAnsi="Arial" w:cs="Arial"/>
          <w:color w:val="000000"/>
          <w:sz w:val="22"/>
          <w:szCs w:val="22"/>
          <w:lang w:eastAsia="en-US"/>
        </w:rPr>
      </w:pPr>
    </w:p>
    <w:p w:rsidR="00C63DB2" w:rsidRPr="00C63DB2" w:rsidRDefault="00C63DB2" w:rsidP="00C63DB2">
      <w:pPr>
        <w:widowControl/>
        <w:ind w:left="360"/>
        <w:rPr>
          <w:rFonts w:ascii="Arial" w:hAnsi="Arial" w:cs="Arial"/>
          <w:color w:val="000000"/>
          <w:sz w:val="22"/>
          <w:szCs w:val="22"/>
          <w:lang w:eastAsia="en-US"/>
        </w:rPr>
      </w:pPr>
      <w:r w:rsidRPr="00C63DB2">
        <w:rPr>
          <w:rFonts w:ascii="Arial" w:hAnsi="Arial" w:cs="Arial"/>
          <w:color w:val="000000"/>
          <w:sz w:val="22"/>
          <w:szCs w:val="22"/>
          <w:lang w:eastAsia="en-US"/>
        </w:rPr>
        <w:t xml:space="preserve">e) Deferral of the assessment. </w:t>
      </w:r>
    </w:p>
    <w:p w:rsidR="00C63DB2" w:rsidRPr="00C63DB2" w:rsidRDefault="00C63DB2" w:rsidP="00C63DB2">
      <w:pPr>
        <w:widowControl/>
        <w:rPr>
          <w:rFonts w:ascii="Arial" w:hAnsi="Arial" w:cs="Arial"/>
          <w:color w:val="000000"/>
          <w:sz w:val="22"/>
          <w:szCs w:val="22"/>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The Mitigation Committee should clearly minute its decision and the reasons for it. All students should be informed of these decisions as soon as possible. </w:t>
      </w:r>
    </w:p>
    <w:p w:rsidR="00C63DB2" w:rsidRPr="00C63DB2" w:rsidRDefault="00C63DB2" w:rsidP="00C63DB2">
      <w:pPr>
        <w:pStyle w:val="Default"/>
        <w:rPr>
          <w:lang w:eastAsia="en-US"/>
        </w:rPr>
      </w:pPr>
    </w:p>
    <w:p w:rsidR="00C63DB2" w:rsidRDefault="00C63DB2" w:rsidP="00C63DB2">
      <w:pPr>
        <w:widowControl/>
        <w:rPr>
          <w:rFonts w:ascii="Arial" w:hAnsi="Arial" w:cs="Arial"/>
          <w:color w:val="0000FF"/>
          <w:sz w:val="22"/>
          <w:szCs w:val="22"/>
          <w:u w:val="single"/>
          <w:lang w:eastAsia="en-US"/>
        </w:rPr>
      </w:pPr>
      <w:r w:rsidRPr="00C63DB2">
        <w:rPr>
          <w:rFonts w:ascii="Arial" w:hAnsi="Arial" w:cs="Arial"/>
          <w:color w:val="000000"/>
          <w:sz w:val="22"/>
          <w:szCs w:val="22"/>
          <w:lang w:eastAsia="en-US"/>
        </w:rPr>
        <w:t xml:space="preserve">Full guidelines for mitigation committees can be found at </w:t>
      </w:r>
      <w:hyperlink r:id="rId131" w:history="1">
        <w:r w:rsidRPr="001F05F7">
          <w:rPr>
            <w:rStyle w:val="Hyperlink"/>
            <w:rFonts w:ascii="Arial" w:hAnsi="Arial" w:cs="Arial"/>
            <w:sz w:val="22"/>
            <w:szCs w:val="22"/>
            <w:lang w:eastAsia="en-US"/>
          </w:rPr>
          <w:t>http://admin.exeter.ac.uk/academic/tls/tqa/Part%208/8C(2010)MitigationCttees.pdf</w:t>
        </w:r>
      </w:hyperlink>
      <w:r w:rsidRPr="00C63DB2">
        <w:rPr>
          <w:rFonts w:ascii="Arial" w:hAnsi="Arial" w:cs="Arial"/>
          <w:color w:val="0000FF"/>
          <w:sz w:val="22"/>
          <w:szCs w:val="22"/>
          <w:u w:val="single"/>
          <w:lang w:eastAsia="en-US"/>
        </w:rPr>
        <w:t xml:space="preserve"> </w:t>
      </w:r>
    </w:p>
    <w:p w:rsidR="00C63DB2" w:rsidRPr="00C63DB2" w:rsidRDefault="00C63DB2" w:rsidP="00C63DB2">
      <w:pPr>
        <w:pStyle w:val="Default"/>
        <w:rPr>
          <w:lang w:eastAsia="en-US"/>
        </w:rPr>
      </w:pPr>
    </w:p>
    <w:p w:rsidR="00C63DB2" w:rsidRDefault="00C63DB2" w:rsidP="00C63DB2">
      <w:pPr>
        <w:widowControl/>
        <w:rPr>
          <w:rFonts w:ascii="Arial" w:hAnsi="Arial" w:cs="Arial"/>
          <w:color w:val="000000"/>
          <w:sz w:val="22"/>
          <w:szCs w:val="22"/>
          <w:u w:val="single"/>
          <w:lang w:eastAsia="en-US"/>
        </w:rPr>
      </w:pPr>
      <w:r w:rsidRPr="00C63DB2">
        <w:rPr>
          <w:rFonts w:ascii="Arial" w:hAnsi="Arial" w:cs="Arial"/>
          <w:color w:val="000000"/>
          <w:sz w:val="22"/>
          <w:szCs w:val="22"/>
          <w:u w:val="single"/>
          <w:lang w:eastAsia="en-US"/>
        </w:rPr>
        <w:t xml:space="preserve">3 </w:t>
      </w:r>
      <w:proofErr w:type="spellStart"/>
      <w:r w:rsidRPr="00C63DB2">
        <w:rPr>
          <w:rFonts w:ascii="Arial" w:hAnsi="Arial" w:cs="Arial"/>
          <w:color w:val="000000"/>
          <w:sz w:val="22"/>
          <w:szCs w:val="22"/>
          <w:u w:val="single"/>
          <w:lang w:eastAsia="en-US"/>
        </w:rPr>
        <w:t>Condonement</w:t>
      </w:r>
      <w:proofErr w:type="spellEnd"/>
      <w:r w:rsidRPr="00C63DB2">
        <w:rPr>
          <w:rFonts w:ascii="Arial" w:hAnsi="Arial" w:cs="Arial"/>
          <w:color w:val="000000"/>
          <w:sz w:val="22"/>
          <w:szCs w:val="22"/>
          <w:u w:val="single"/>
          <w:lang w:eastAsia="en-US"/>
        </w:rPr>
        <w:t xml:space="preserve"> </w:t>
      </w:r>
    </w:p>
    <w:p w:rsidR="00BB7B5C" w:rsidRPr="00BB7B5C" w:rsidRDefault="00BB7B5C" w:rsidP="00BB7B5C">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3.1 </w:t>
      </w:r>
      <w:proofErr w:type="spellStart"/>
      <w:r w:rsidRPr="00C63DB2">
        <w:rPr>
          <w:rFonts w:ascii="Arial" w:hAnsi="Arial" w:cs="Arial"/>
          <w:i/>
          <w:iCs/>
          <w:color w:val="000000"/>
          <w:sz w:val="22"/>
          <w:szCs w:val="22"/>
          <w:lang w:eastAsia="en-US"/>
        </w:rPr>
        <w:t>Condonement</w:t>
      </w:r>
      <w:proofErr w:type="spellEnd"/>
      <w:r w:rsidRPr="00C63DB2">
        <w:rPr>
          <w:rFonts w:ascii="Arial" w:hAnsi="Arial" w:cs="Arial"/>
          <w:i/>
          <w:iCs/>
          <w:color w:val="000000"/>
          <w:sz w:val="22"/>
          <w:szCs w:val="22"/>
          <w:lang w:eastAsia="en-US"/>
        </w:rPr>
        <w:t xml:space="preserve">: </w:t>
      </w:r>
      <w:r w:rsidRPr="00C63DB2">
        <w:rPr>
          <w:rFonts w:ascii="Arial" w:hAnsi="Arial" w:cs="Arial"/>
          <w:color w:val="000000"/>
          <w:sz w:val="22"/>
          <w:szCs w:val="22"/>
          <w:lang w:eastAsia="en-US"/>
        </w:rPr>
        <w:t xml:space="preserve">In certain circumstances a Board may decide to recommend an award despite failure to achieve the required number of credits, provided that overall credit-weighted mean, including any failed modules, is at least 50%. </w:t>
      </w:r>
    </w:p>
    <w:p w:rsidR="00BB7B5C" w:rsidRPr="00BB7B5C" w:rsidRDefault="00BB7B5C" w:rsidP="00BB7B5C">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3.2 </w:t>
      </w:r>
      <w:proofErr w:type="spellStart"/>
      <w:r w:rsidRPr="00C63DB2">
        <w:rPr>
          <w:rFonts w:ascii="Arial" w:hAnsi="Arial" w:cs="Arial"/>
          <w:color w:val="000000"/>
          <w:sz w:val="22"/>
          <w:szCs w:val="22"/>
          <w:lang w:eastAsia="en-US"/>
        </w:rPr>
        <w:t>Condonement</w:t>
      </w:r>
      <w:proofErr w:type="spellEnd"/>
      <w:r w:rsidRPr="00C63DB2">
        <w:rPr>
          <w:rFonts w:ascii="Arial" w:hAnsi="Arial" w:cs="Arial"/>
          <w:color w:val="000000"/>
          <w:sz w:val="22"/>
          <w:szCs w:val="22"/>
          <w:lang w:eastAsia="en-US"/>
        </w:rPr>
        <w:t xml:space="preserve"> may be applied to failed modules with marks in the range 40 – 49%. Marks below 40% constitute failure, as does any mark between 40% and 49% that cannot be condoned. </w:t>
      </w:r>
    </w:p>
    <w:p w:rsidR="00BB7B5C" w:rsidRPr="00BB7B5C" w:rsidRDefault="00BB7B5C" w:rsidP="00BB7B5C">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3.3 Colleges are permitted to nominate modules for which automatic </w:t>
      </w:r>
      <w:proofErr w:type="spellStart"/>
      <w:r w:rsidRPr="00C63DB2">
        <w:rPr>
          <w:rFonts w:ascii="Arial" w:hAnsi="Arial" w:cs="Arial"/>
          <w:color w:val="000000"/>
          <w:sz w:val="22"/>
          <w:szCs w:val="22"/>
          <w:lang w:eastAsia="en-US"/>
        </w:rPr>
        <w:t>condonement</w:t>
      </w:r>
      <w:proofErr w:type="spellEnd"/>
      <w:r w:rsidRPr="00C63DB2">
        <w:rPr>
          <w:rFonts w:ascii="Arial" w:hAnsi="Arial" w:cs="Arial"/>
          <w:color w:val="000000"/>
          <w:sz w:val="22"/>
          <w:szCs w:val="22"/>
          <w:lang w:eastAsia="en-US"/>
        </w:rPr>
        <w:t xml:space="preserve"> may not apply. Such information will be listed in the programme specification and will be made available to students at the start of each programme. The credit-weighted mean mark calculated for classification purposes must use marks in their original form. </w:t>
      </w:r>
    </w:p>
    <w:p w:rsidR="00BB7B5C" w:rsidRPr="00BB7B5C" w:rsidRDefault="00BB7B5C" w:rsidP="00BB7B5C">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3.4 Where a module is condoned, the actual mark is used in the calculation of a degree award or classification. No credit is awarded for condoned marks and the actual mark is recorded in its original form on student transcripts. </w:t>
      </w:r>
    </w:p>
    <w:p w:rsidR="00BB7B5C" w:rsidRPr="00BB7B5C" w:rsidRDefault="00BB7B5C" w:rsidP="00BB7B5C">
      <w:pPr>
        <w:pStyle w:val="Default"/>
        <w:rPr>
          <w:lang w:eastAsia="en-US"/>
        </w:rPr>
      </w:pPr>
    </w:p>
    <w:p w:rsidR="00C63DB2" w:rsidRDefault="00C63DB2" w:rsidP="00BB7B5C">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3.5 In deciding whether to apply the </w:t>
      </w:r>
      <w:proofErr w:type="spellStart"/>
      <w:r w:rsidRPr="00C63DB2">
        <w:rPr>
          <w:rFonts w:ascii="Arial" w:hAnsi="Arial" w:cs="Arial"/>
          <w:color w:val="000000"/>
          <w:sz w:val="22"/>
          <w:szCs w:val="22"/>
          <w:lang w:eastAsia="en-US"/>
        </w:rPr>
        <w:t>Condonement</w:t>
      </w:r>
      <w:proofErr w:type="spellEnd"/>
      <w:r w:rsidRPr="00C63DB2">
        <w:rPr>
          <w:rFonts w:ascii="Arial" w:hAnsi="Arial" w:cs="Arial"/>
          <w:color w:val="000000"/>
          <w:sz w:val="22"/>
          <w:szCs w:val="22"/>
          <w:lang w:eastAsia="en-US"/>
        </w:rPr>
        <w:t xml:space="preserve"> Process rather than a referral for a failed module, a Board of Examiners should have regard to whether, in referring a student, the student would be able to attain a higher degree classification (though bearing in mind that marks on referral are capped, see 7.1). If it is unclear whether the student themselves would wish to have the failed mark condoned or rather have the opportunity to be re-assessed, then the Board should empower the Chair to contact the student and take Chair’s Action to confirm the Board’s decision once the views of the student are known. </w:t>
      </w:r>
    </w:p>
    <w:p w:rsidR="00BB7B5C" w:rsidRPr="00BB7B5C" w:rsidRDefault="00BB7B5C" w:rsidP="00BB7B5C">
      <w:pPr>
        <w:pStyle w:val="Default"/>
        <w:rPr>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3.6 Masters degree </w:t>
      </w:r>
    </w:p>
    <w:p w:rsidR="00C63DB2" w:rsidRPr="00C63DB2" w:rsidRDefault="00C63DB2" w:rsidP="00C63DB2">
      <w:pPr>
        <w:widowControl/>
        <w:rPr>
          <w:rFonts w:ascii="Arial" w:hAnsi="Arial" w:cs="Arial"/>
          <w:color w:val="000000"/>
          <w:sz w:val="22"/>
          <w:szCs w:val="22"/>
          <w:lang w:eastAsia="en-US"/>
        </w:rPr>
      </w:pPr>
      <w:proofErr w:type="spellStart"/>
      <w:r w:rsidRPr="00C63DB2">
        <w:rPr>
          <w:rFonts w:ascii="Arial" w:hAnsi="Arial" w:cs="Arial"/>
          <w:color w:val="000000"/>
          <w:sz w:val="22"/>
          <w:szCs w:val="22"/>
          <w:lang w:eastAsia="en-US"/>
        </w:rPr>
        <w:t>Condonement</w:t>
      </w:r>
      <w:proofErr w:type="spellEnd"/>
      <w:r w:rsidRPr="00C63DB2">
        <w:rPr>
          <w:rFonts w:ascii="Arial" w:hAnsi="Arial" w:cs="Arial"/>
          <w:color w:val="000000"/>
          <w:sz w:val="22"/>
          <w:szCs w:val="22"/>
          <w:lang w:eastAsia="en-US"/>
        </w:rPr>
        <w:t xml:space="preserve"> may be applied for modules to a maximum of 45 credits where the overall credit weighted mean is at least 50% (including the marks for any failed modules) and the failed modules to be condoned have not been listed in the programme specification as being excluded from the </w:t>
      </w:r>
      <w:proofErr w:type="spellStart"/>
      <w:r w:rsidRPr="00C63DB2">
        <w:rPr>
          <w:rFonts w:ascii="Arial" w:hAnsi="Arial" w:cs="Arial"/>
          <w:color w:val="000000"/>
          <w:sz w:val="22"/>
          <w:szCs w:val="22"/>
          <w:lang w:eastAsia="en-US"/>
        </w:rPr>
        <w:t>condonement</w:t>
      </w:r>
      <w:proofErr w:type="spellEnd"/>
      <w:r w:rsidRPr="00C63DB2">
        <w:rPr>
          <w:rFonts w:ascii="Arial" w:hAnsi="Arial" w:cs="Arial"/>
          <w:color w:val="000000"/>
          <w:sz w:val="22"/>
          <w:szCs w:val="22"/>
          <w:lang w:eastAsia="en-US"/>
        </w:rPr>
        <w:t xml:space="preserve"> process. </w:t>
      </w: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lastRenderedPageBreak/>
        <w:t xml:space="preserve">3.7 Postgraduate Diploma </w:t>
      </w:r>
    </w:p>
    <w:p w:rsidR="00C63DB2" w:rsidRDefault="00C63DB2" w:rsidP="00C63DB2">
      <w:pPr>
        <w:widowControl/>
        <w:rPr>
          <w:rFonts w:ascii="Arial" w:hAnsi="Arial" w:cs="Arial"/>
          <w:color w:val="000000"/>
          <w:sz w:val="22"/>
          <w:szCs w:val="22"/>
          <w:lang w:eastAsia="en-US"/>
        </w:rPr>
      </w:pPr>
      <w:proofErr w:type="spellStart"/>
      <w:r w:rsidRPr="00C63DB2">
        <w:rPr>
          <w:rFonts w:ascii="Arial" w:hAnsi="Arial" w:cs="Arial"/>
          <w:color w:val="000000"/>
          <w:sz w:val="22"/>
          <w:szCs w:val="22"/>
          <w:lang w:eastAsia="en-US"/>
        </w:rPr>
        <w:t>Condonement</w:t>
      </w:r>
      <w:proofErr w:type="spellEnd"/>
      <w:r w:rsidRPr="00C63DB2">
        <w:rPr>
          <w:rFonts w:ascii="Arial" w:hAnsi="Arial" w:cs="Arial"/>
          <w:color w:val="000000"/>
          <w:sz w:val="22"/>
          <w:szCs w:val="22"/>
          <w:lang w:eastAsia="en-US"/>
        </w:rPr>
        <w:t xml:space="preserve"> may be applied for modules to a maximum of 30 credits where the overall credit weighted mean is at least 50% (including the marks for any failed modules) and the failed modules to be condoned have not been listed in the programme specification as being excluded from the </w:t>
      </w:r>
      <w:proofErr w:type="spellStart"/>
      <w:r w:rsidRPr="00C63DB2">
        <w:rPr>
          <w:rFonts w:ascii="Arial" w:hAnsi="Arial" w:cs="Arial"/>
          <w:color w:val="000000"/>
          <w:sz w:val="22"/>
          <w:szCs w:val="22"/>
          <w:lang w:eastAsia="en-US"/>
        </w:rPr>
        <w:t>condonement</w:t>
      </w:r>
      <w:proofErr w:type="spellEnd"/>
      <w:r w:rsidRPr="00C63DB2">
        <w:rPr>
          <w:rFonts w:ascii="Arial" w:hAnsi="Arial" w:cs="Arial"/>
          <w:color w:val="000000"/>
          <w:sz w:val="22"/>
          <w:szCs w:val="22"/>
          <w:lang w:eastAsia="en-US"/>
        </w:rPr>
        <w:t xml:space="preserve"> process. </w:t>
      </w:r>
    </w:p>
    <w:p w:rsidR="00BB7B5C" w:rsidRPr="00BB7B5C" w:rsidRDefault="00BB7B5C" w:rsidP="00BB7B5C">
      <w:pPr>
        <w:pStyle w:val="Default"/>
        <w:rPr>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3.8 Postgraduate Certificate </w:t>
      </w:r>
    </w:p>
    <w:p w:rsidR="00C63DB2" w:rsidRDefault="00C63DB2" w:rsidP="00C63DB2">
      <w:pPr>
        <w:widowControl/>
        <w:rPr>
          <w:rFonts w:ascii="Arial" w:hAnsi="Arial" w:cs="Arial"/>
          <w:color w:val="000000"/>
          <w:sz w:val="22"/>
          <w:szCs w:val="22"/>
          <w:lang w:eastAsia="en-US"/>
        </w:rPr>
      </w:pPr>
      <w:proofErr w:type="spellStart"/>
      <w:r w:rsidRPr="00C63DB2">
        <w:rPr>
          <w:rFonts w:ascii="Arial" w:hAnsi="Arial" w:cs="Arial"/>
          <w:color w:val="000000"/>
          <w:sz w:val="22"/>
          <w:szCs w:val="22"/>
          <w:lang w:eastAsia="en-US"/>
        </w:rPr>
        <w:t>Condonement</w:t>
      </w:r>
      <w:proofErr w:type="spellEnd"/>
      <w:r w:rsidRPr="00C63DB2">
        <w:rPr>
          <w:rFonts w:ascii="Arial" w:hAnsi="Arial" w:cs="Arial"/>
          <w:color w:val="000000"/>
          <w:sz w:val="22"/>
          <w:szCs w:val="22"/>
          <w:lang w:eastAsia="en-US"/>
        </w:rPr>
        <w:t xml:space="preserve"> may be applied for modules to a maximum of 20 credits where the overall credit weighted mean is at least 50% (including the marks for any failed modules) and the failed modules to be condoned have not been listed in the programme specification as being excluded from the </w:t>
      </w:r>
      <w:proofErr w:type="spellStart"/>
      <w:r w:rsidRPr="00C63DB2">
        <w:rPr>
          <w:rFonts w:ascii="Arial" w:hAnsi="Arial" w:cs="Arial"/>
          <w:color w:val="000000"/>
          <w:sz w:val="22"/>
          <w:szCs w:val="22"/>
          <w:lang w:eastAsia="en-US"/>
        </w:rPr>
        <w:t>condonement</w:t>
      </w:r>
      <w:proofErr w:type="spellEnd"/>
      <w:r w:rsidRPr="00C63DB2">
        <w:rPr>
          <w:rFonts w:ascii="Arial" w:hAnsi="Arial" w:cs="Arial"/>
          <w:color w:val="000000"/>
          <w:sz w:val="22"/>
          <w:szCs w:val="22"/>
          <w:lang w:eastAsia="en-US"/>
        </w:rPr>
        <w:t xml:space="preserve"> process. </w:t>
      </w:r>
    </w:p>
    <w:p w:rsidR="00BB7B5C" w:rsidRPr="00BB7B5C" w:rsidRDefault="00BB7B5C" w:rsidP="00BB7B5C">
      <w:pPr>
        <w:pStyle w:val="Default"/>
        <w:rPr>
          <w:lang w:eastAsia="en-US"/>
        </w:rPr>
      </w:pPr>
    </w:p>
    <w:p w:rsid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3.9 If more than the maximum number of credits given for the awards specified above fall in the range 40%-49%, those credits with the highest marks will be condoned (up to the maximum number of credits given for the award), and fails recorded for the remaining credits. </w:t>
      </w:r>
    </w:p>
    <w:p w:rsidR="00BB7B5C" w:rsidRPr="00BB7B5C" w:rsidRDefault="00BB7B5C" w:rsidP="00BB7B5C">
      <w:pPr>
        <w:pStyle w:val="Default"/>
        <w:rPr>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u w:val="single"/>
          <w:lang w:eastAsia="en-US"/>
        </w:rPr>
        <w:t xml:space="preserve">4 Assessment Scheme </w:t>
      </w:r>
    </w:p>
    <w:p w:rsidR="00BB7B5C"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4.1 To ensure consistency in the University, including in the preparation of transcripts, marking schemes should be numerical. Marks returned by the Board for both assessment components and the overall module mark should be integers. </w:t>
      </w:r>
    </w:p>
    <w:p w:rsidR="00BB7B5C" w:rsidRDefault="00BB7B5C" w:rsidP="00C63DB2">
      <w:pPr>
        <w:widowControl/>
        <w:rPr>
          <w:rFonts w:ascii="Arial" w:hAnsi="Arial" w:cs="Arial"/>
          <w:color w:val="000000"/>
          <w:sz w:val="22"/>
          <w:szCs w:val="22"/>
          <w:lang w:eastAsia="en-US"/>
        </w:rPr>
      </w:pPr>
    </w:p>
    <w:p w:rsidR="00C63DB2" w:rsidRPr="00C63DB2" w:rsidRDefault="00C63DB2" w:rsidP="00C63DB2">
      <w:pPr>
        <w:widowControl/>
        <w:rPr>
          <w:rFonts w:ascii="Arial" w:hAnsi="Arial" w:cs="Arial"/>
          <w:color w:val="000000"/>
          <w:sz w:val="22"/>
          <w:szCs w:val="22"/>
          <w:lang w:eastAsia="en-US"/>
        </w:rPr>
      </w:pPr>
      <w:r w:rsidRPr="00C63DB2">
        <w:rPr>
          <w:rFonts w:ascii="Arial" w:hAnsi="Arial" w:cs="Arial"/>
          <w:color w:val="000000"/>
          <w:sz w:val="22"/>
          <w:szCs w:val="22"/>
          <w:lang w:eastAsia="en-US"/>
        </w:rPr>
        <w:t xml:space="preserve">4.1 The marking criteria shown below are recommended as a framework for all disciplines within which assessment conventions specific to individual programmes and related to their learning outcomes should be developed. </w:t>
      </w:r>
    </w:p>
    <w:p w:rsidR="00BB7B5C" w:rsidRPr="00BB7B5C" w:rsidRDefault="00BB7B5C" w:rsidP="00BB7B5C">
      <w:pPr>
        <w:widowControl/>
        <w:rPr>
          <w:rFonts w:ascii="Arial" w:hAnsi="Arial" w:cs="Arial"/>
          <w:color w:val="000000"/>
          <w:lang w:eastAsia="en-US"/>
        </w:rPr>
      </w:pPr>
    </w:p>
    <w:tbl>
      <w:tblPr>
        <w:tblW w:w="9464" w:type="dxa"/>
        <w:tblBorders>
          <w:top w:val="nil"/>
          <w:left w:val="nil"/>
          <w:bottom w:val="nil"/>
          <w:right w:val="nil"/>
        </w:tblBorders>
        <w:tblLayout w:type="fixed"/>
        <w:tblLook w:val="0000"/>
      </w:tblPr>
      <w:tblGrid>
        <w:gridCol w:w="3227"/>
        <w:gridCol w:w="6237"/>
      </w:tblGrid>
      <w:tr w:rsidR="00BB7B5C" w:rsidRPr="00BB7B5C" w:rsidTr="001F6D71">
        <w:trPr>
          <w:trHeight w:val="292"/>
        </w:trPr>
        <w:tc>
          <w:tcPr>
            <w:tcW w:w="3227" w:type="dxa"/>
          </w:tcPr>
          <w:p w:rsidR="00BB7B5C" w:rsidRPr="00BB7B5C" w:rsidRDefault="00BB7B5C" w:rsidP="00BB7B5C">
            <w:pPr>
              <w:widowControl/>
              <w:rPr>
                <w:rFonts w:ascii="Arial" w:hAnsi="Arial" w:cs="Arial"/>
                <w:color w:val="000000"/>
                <w:lang w:eastAsia="en-US"/>
              </w:rPr>
            </w:pPr>
            <w:r w:rsidRPr="00BB7B5C">
              <w:rPr>
                <w:rFonts w:ascii="Arial" w:hAnsi="Arial" w:cs="Arial"/>
                <w:i/>
                <w:iCs/>
                <w:color w:val="000000"/>
                <w:sz w:val="22"/>
                <w:szCs w:val="22"/>
                <w:lang w:eastAsia="en-US"/>
              </w:rPr>
              <w:t>Marks Range</w:t>
            </w:r>
          </w:p>
        </w:tc>
        <w:tc>
          <w:tcPr>
            <w:tcW w:w="6237" w:type="dxa"/>
          </w:tcPr>
          <w:p w:rsidR="00BB7B5C" w:rsidRPr="00BB7B5C" w:rsidRDefault="00BB7B5C" w:rsidP="00BB7B5C">
            <w:pPr>
              <w:widowControl/>
              <w:rPr>
                <w:rFonts w:ascii="Arial" w:hAnsi="Arial" w:cs="Arial"/>
                <w:color w:val="000000"/>
                <w:lang w:eastAsia="en-US"/>
              </w:rPr>
            </w:pPr>
            <w:r>
              <w:rPr>
                <w:rFonts w:ascii="Arial" w:hAnsi="Arial" w:cs="Arial"/>
                <w:i/>
                <w:iCs/>
                <w:color w:val="000000"/>
                <w:sz w:val="22"/>
                <w:szCs w:val="22"/>
                <w:lang w:eastAsia="en-US"/>
              </w:rPr>
              <w:t>Marking Criteria</w:t>
            </w:r>
          </w:p>
        </w:tc>
      </w:tr>
      <w:tr w:rsidR="00BB7B5C" w:rsidRPr="00BB7B5C" w:rsidTr="001F6D71">
        <w:trPr>
          <w:trHeight w:val="800"/>
        </w:trPr>
        <w:tc>
          <w:tcPr>
            <w:tcW w:w="3227" w:type="dxa"/>
          </w:tcPr>
          <w:p w:rsidR="00BB7B5C" w:rsidRPr="00BB7B5C" w:rsidRDefault="00BB7B5C" w:rsidP="00BB7B5C">
            <w:pPr>
              <w:widowControl/>
              <w:rPr>
                <w:rFonts w:ascii="Arial" w:hAnsi="Arial" w:cs="Arial"/>
                <w:color w:val="000000"/>
                <w:lang w:eastAsia="en-US"/>
              </w:rPr>
            </w:pPr>
            <w:r w:rsidRPr="00BB7B5C">
              <w:rPr>
                <w:rFonts w:ascii="Arial" w:hAnsi="Arial" w:cs="Arial"/>
                <w:color w:val="000000"/>
                <w:sz w:val="22"/>
                <w:szCs w:val="22"/>
                <w:lang w:eastAsia="en-US"/>
              </w:rPr>
              <w:t xml:space="preserve">70% and above </w:t>
            </w:r>
            <w:r>
              <w:rPr>
                <w:rFonts w:ascii="Arial" w:hAnsi="Arial" w:cs="Arial"/>
                <w:color w:val="000000"/>
                <w:sz w:val="22"/>
                <w:szCs w:val="22"/>
                <w:lang w:eastAsia="en-US"/>
              </w:rPr>
              <w:t xml:space="preserve">Distinction - </w:t>
            </w:r>
            <w:r w:rsidRPr="00BB7B5C">
              <w:rPr>
                <w:rFonts w:ascii="Arial" w:hAnsi="Arial" w:cs="Arial"/>
                <w:color w:val="000000"/>
                <w:sz w:val="22"/>
                <w:szCs w:val="22"/>
                <w:lang w:eastAsia="en-US"/>
              </w:rPr>
              <w:t xml:space="preserve"> </w:t>
            </w:r>
          </w:p>
        </w:tc>
        <w:tc>
          <w:tcPr>
            <w:tcW w:w="6237" w:type="dxa"/>
          </w:tcPr>
          <w:p w:rsidR="00BB7B5C" w:rsidRPr="00BB7B5C" w:rsidRDefault="00BB7B5C" w:rsidP="00BB7B5C">
            <w:pPr>
              <w:widowControl/>
              <w:rPr>
                <w:rFonts w:ascii="Arial" w:hAnsi="Arial" w:cs="Arial"/>
                <w:color w:val="000000"/>
                <w:lang w:eastAsia="en-US"/>
              </w:rPr>
            </w:pPr>
            <w:r w:rsidRPr="00BB7B5C">
              <w:rPr>
                <w:rFonts w:ascii="Arial" w:hAnsi="Arial" w:cs="Arial"/>
                <w:color w:val="000000"/>
                <w:sz w:val="22"/>
                <w:szCs w:val="22"/>
                <w:lang w:eastAsia="en-US"/>
              </w:rPr>
              <w:t>Work of exceptional standard reflecting outstanding knowledge of material and critical ability.</w:t>
            </w:r>
          </w:p>
        </w:tc>
      </w:tr>
      <w:tr w:rsidR="00BB7B5C" w:rsidRPr="00BB7B5C" w:rsidTr="001F6D71">
        <w:trPr>
          <w:trHeight w:val="545"/>
        </w:trPr>
        <w:tc>
          <w:tcPr>
            <w:tcW w:w="3227" w:type="dxa"/>
          </w:tcPr>
          <w:p w:rsidR="00BB7B5C" w:rsidRPr="00BB7B5C" w:rsidRDefault="00BB7B5C" w:rsidP="00BB7B5C">
            <w:pPr>
              <w:pStyle w:val="Default"/>
              <w:rPr>
                <w:rFonts w:ascii="Arial" w:hAnsi="Arial" w:cs="Arial"/>
                <w:lang w:eastAsia="en-US"/>
              </w:rPr>
            </w:pPr>
            <w:r w:rsidRPr="00BB7B5C">
              <w:rPr>
                <w:rFonts w:ascii="Arial" w:hAnsi="Arial" w:cs="Arial"/>
                <w:sz w:val="22"/>
                <w:szCs w:val="22"/>
                <w:lang w:eastAsia="en-US"/>
              </w:rPr>
              <w:t xml:space="preserve">60-69% Merit. </w:t>
            </w:r>
          </w:p>
          <w:tbl>
            <w:tblPr>
              <w:tblW w:w="9381" w:type="dxa"/>
              <w:tblBorders>
                <w:top w:val="nil"/>
                <w:left w:val="nil"/>
                <w:bottom w:val="nil"/>
                <w:right w:val="nil"/>
              </w:tblBorders>
              <w:tblLayout w:type="fixed"/>
              <w:tblLook w:val="0000"/>
            </w:tblPr>
            <w:tblGrid>
              <w:gridCol w:w="3261"/>
              <w:gridCol w:w="6120"/>
            </w:tblGrid>
            <w:tr w:rsidR="00BB7B5C" w:rsidRPr="00BB7B5C" w:rsidTr="001F6D71">
              <w:trPr>
                <w:trHeight w:val="800"/>
              </w:trPr>
              <w:tc>
                <w:tcPr>
                  <w:tcW w:w="3261" w:type="dxa"/>
                </w:tcPr>
                <w:p w:rsidR="00BB7B5C" w:rsidRDefault="00BB7B5C" w:rsidP="00BB7B5C">
                  <w:pPr>
                    <w:pStyle w:val="Default"/>
                    <w:rPr>
                      <w:rFonts w:ascii="Arial" w:hAnsi="Arial" w:cs="Arial"/>
                      <w:sz w:val="22"/>
                      <w:szCs w:val="22"/>
                      <w:lang w:eastAsia="en-US"/>
                    </w:rPr>
                  </w:pPr>
                </w:p>
                <w:tbl>
                  <w:tblPr>
                    <w:tblW w:w="12240" w:type="dxa"/>
                    <w:tblBorders>
                      <w:top w:val="nil"/>
                      <w:left w:val="nil"/>
                      <w:bottom w:val="nil"/>
                      <w:right w:val="nil"/>
                    </w:tblBorders>
                    <w:tblLayout w:type="fixed"/>
                    <w:tblLook w:val="0000"/>
                  </w:tblPr>
                  <w:tblGrid>
                    <w:gridCol w:w="12240"/>
                  </w:tblGrid>
                  <w:tr w:rsidR="00BB7B5C" w:rsidRPr="00BB7B5C" w:rsidTr="001F6D71">
                    <w:trPr>
                      <w:trHeight w:val="800"/>
                    </w:trPr>
                    <w:tc>
                      <w:tcPr>
                        <w:tcW w:w="12240" w:type="dxa"/>
                      </w:tcPr>
                      <w:p w:rsidR="001F6D71" w:rsidRDefault="001F6D71" w:rsidP="00BB7B5C">
                        <w:pPr>
                          <w:pStyle w:val="Default"/>
                          <w:rPr>
                            <w:rFonts w:ascii="Arial" w:hAnsi="Arial" w:cs="Arial"/>
                            <w:sz w:val="22"/>
                            <w:szCs w:val="22"/>
                            <w:lang w:eastAsia="en-US"/>
                          </w:rPr>
                        </w:pPr>
                      </w:p>
                      <w:p w:rsidR="001F6D71" w:rsidRDefault="001F6D71" w:rsidP="001F6D71">
                        <w:pPr>
                          <w:pStyle w:val="Default"/>
                          <w:ind w:left="-74"/>
                          <w:rPr>
                            <w:rFonts w:ascii="Arial" w:hAnsi="Arial" w:cs="Arial"/>
                            <w:sz w:val="22"/>
                            <w:szCs w:val="22"/>
                            <w:lang w:eastAsia="en-US"/>
                          </w:rPr>
                        </w:pPr>
                      </w:p>
                      <w:p w:rsidR="00BB7B5C" w:rsidRPr="00BB7B5C" w:rsidRDefault="00BB7B5C" w:rsidP="001F6D71">
                        <w:pPr>
                          <w:pStyle w:val="Default"/>
                          <w:ind w:left="-74"/>
                          <w:rPr>
                            <w:rFonts w:ascii="Arial" w:hAnsi="Arial" w:cs="Arial"/>
                            <w:sz w:val="22"/>
                            <w:szCs w:val="22"/>
                            <w:lang w:eastAsia="en-US"/>
                          </w:rPr>
                        </w:pPr>
                        <w:r w:rsidRPr="00BB7B5C">
                          <w:rPr>
                            <w:rFonts w:ascii="Arial" w:hAnsi="Arial" w:cs="Arial"/>
                            <w:sz w:val="22"/>
                            <w:szCs w:val="22"/>
                            <w:lang w:eastAsia="en-US"/>
                          </w:rPr>
                          <w:t xml:space="preserve">50-59% Pass </w:t>
                        </w:r>
                      </w:p>
                    </w:tc>
                  </w:tr>
                </w:tbl>
                <w:p w:rsidR="00BB7B5C" w:rsidRPr="00BB7B5C" w:rsidRDefault="00BB7B5C" w:rsidP="00BB7B5C">
                  <w:pPr>
                    <w:widowControl/>
                    <w:rPr>
                      <w:rFonts w:ascii="Arial" w:hAnsi="Arial" w:cs="Arial"/>
                      <w:color w:val="000000"/>
                      <w:lang w:eastAsia="en-US"/>
                    </w:rPr>
                  </w:pPr>
                </w:p>
              </w:tc>
              <w:tc>
                <w:tcPr>
                  <w:tcW w:w="6120" w:type="dxa"/>
                </w:tcPr>
                <w:p w:rsidR="00BB7B5C" w:rsidRPr="00BB7B5C" w:rsidRDefault="00BB7B5C" w:rsidP="00BB7B5C">
                  <w:pPr>
                    <w:widowControl/>
                    <w:rPr>
                      <w:rFonts w:ascii="Arial" w:hAnsi="Arial" w:cs="Arial"/>
                      <w:color w:val="000000"/>
                      <w:lang w:eastAsia="en-US"/>
                    </w:rPr>
                  </w:pPr>
                  <w:r w:rsidRPr="00BB7B5C">
                    <w:rPr>
                      <w:rFonts w:ascii="Arial" w:hAnsi="Arial" w:cs="Arial"/>
                      <w:color w:val="000000"/>
                      <w:sz w:val="22"/>
                      <w:szCs w:val="22"/>
                      <w:lang w:eastAsia="en-US"/>
                    </w:rPr>
                    <w:t xml:space="preserve">Pass. Work demonstrating adequate working knowledge of material and evidence of some analysis. </w:t>
                  </w:r>
                </w:p>
              </w:tc>
            </w:tr>
            <w:tr w:rsidR="00BB7B5C" w:rsidRPr="00BB7B5C" w:rsidTr="001F6D71">
              <w:trPr>
                <w:trHeight w:val="548"/>
              </w:trPr>
              <w:tc>
                <w:tcPr>
                  <w:tcW w:w="3261" w:type="dxa"/>
                </w:tcPr>
                <w:p w:rsidR="001F6D71" w:rsidRDefault="001F6D71" w:rsidP="00BB7B5C">
                  <w:pPr>
                    <w:pStyle w:val="Default"/>
                    <w:rPr>
                      <w:rFonts w:ascii="Arial" w:hAnsi="Arial" w:cs="Arial"/>
                      <w:sz w:val="22"/>
                      <w:szCs w:val="22"/>
                      <w:lang w:eastAsia="en-US"/>
                    </w:rPr>
                  </w:pPr>
                </w:p>
                <w:p w:rsidR="001F6D71" w:rsidRDefault="001F6D71" w:rsidP="00BB7B5C">
                  <w:pPr>
                    <w:pStyle w:val="Default"/>
                    <w:rPr>
                      <w:rFonts w:ascii="Arial" w:hAnsi="Arial" w:cs="Arial"/>
                      <w:sz w:val="22"/>
                      <w:szCs w:val="22"/>
                      <w:lang w:eastAsia="en-US"/>
                    </w:rPr>
                  </w:pPr>
                </w:p>
                <w:p w:rsidR="00BB7B5C" w:rsidRPr="00BB7B5C" w:rsidRDefault="00BB7B5C" w:rsidP="00BB7B5C">
                  <w:pPr>
                    <w:pStyle w:val="Default"/>
                    <w:rPr>
                      <w:rFonts w:ascii="Arial" w:hAnsi="Arial" w:cs="Arial"/>
                      <w:lang w:eastAsia="en-US"/>
                    </w:rPr>
                  </w:pPr>
                  <w:r w:rsidRPr="00BB7B5C">
                    <w:rPr>
                      <w:rFonts w:ascii="Arial" w:hAnsi="Arial" w:cs="Arial"/>
                      <w:sz w:val="22"/>
                      <w:szCs w:val="22"/>
                      <w:lang w:eastAsia="en-US"/>
                    </w:rPr>
                    <w:t xml:space="preserve">40-49% </w:t>
                  </w:r>
                </w:p>
                <w:tbl>
                  <w:tblPr>
                    <w:tblW w:w="0" w:type="auto"/>
                    <w:tblBorders>
                      <w:top w:val="nil"/>
                      <w:left w:val="nil"/>
                      <w:bottom w:val="nil"/>
                      <w:right w:val="nil"/>
                    </w:tblBorders>
                    <w:tblLayout w:type="fixed"/>
                    <w:tblLook w:val="0000"/>
                  </w:tblPr>
                  <w:tblGrid>
                    <w:gridCol w:w="12240"/>
                  </w:tblGrid>
                  <w:tr w:rsidR="00BB7B5C" w:rsidRPr="00BB7B5C">
                    <w:trPr>
                      <w:trHeight w:val="548"/>
                    </w:trPr>
                    <w:tc>
                      <w:tcPr>
                        <w:tcW w:w="12240" w:type="dxa"/>
                      </w:tcPr>
                      <w:p w:rsidR="00BB7B5C" w:rsidRPr="00BB7B5C" w:rsidRDefault="00BB7B5C" w:rsidP="00BB7B5C">
                        <w:pPr>
                          <w:widowControl/>
                          <w:rPr>
                            <w:rFonts w:ascii="Arial" w:hAnsi="Arial" w:cs="Arial"/>
                            <w:color w:val="000000"/>
                            <w:lang w:eastAsia="en-US"/>
                          </w:rPr>
                        </w:pPr>
                        <w:r w:rsidRPr="00BB7B5C">
                          <w:rPr>
                            <w:rFonts w:ascii="Arial" w:hAnsi="Arial" w:cs="Arial"/>
                            <w:color w:val="000000"/>
                            <w:sz w:val="22"/>
                            <w:szCs w:val="22"/>
                            <w:lang w:eastAsia="en-US"/>
                          </w:rPr>
                          <w:t xml:space="preserve"> </w:t>
                        </w:r>
                      </w:p>
                    </w:tc>
                  </w:tr>
                </w:tbl>
                <w:p w:rsidR="00BB7B5C" w:rsidRPr="00BB7B5C" w:rsidRDefault="00BB7B5C" w:rsidP="00BB7B5C">
                  <w:pPr>
                    <w:widowControl/>
                    <w:rPr>
                      <w:rFonts w:ascii="Arial" w:hAnsi="Arial" w:cs="Arial"/>
                      <w:color w:val="000000"/>
                      <w:lang w:eastAsia="en-US"/>
                    </w:rPr>
                  </w:pPr>
                </w:p>
              </w:tc>
              <w:tc>
                <w:tcPr>
                  <w:tcW w:w="6120" w:type="dxa"/>
                </w:tcPr>
                <w:p w:rsidR="00BB7B5C" w:rsidRPr="00BB7B5C" w:rsidRDefault="00BB7B5C" w:rsidP="00BB7B5C">
                  <w:pPr>
                    <w:widowControl/>
                    <w:rPr>
                      <w:rFonts w:ascii="Arial" w:hAnsi="Arial" w:cs="Arial"/>
                      <w:color w:val="000000"/>
                      <w:lang w:eastAsia="en-US"/>
                    </w:rPr>
                  </w:pPr>
                  <w:r w:rsidRPr="00BB7B5C">
                    <w:rPr>
                      <w:rFonts w:ascii="Arial" w:hAnsi="Arial" w:cs="Arial"/>
                      <w:color w:val="000000"/>
                      <w:sz w:val="22"/>
                      <w:szCs w:val="22"/>
                      <w:lang w:eastAsia="en-US"/>
                    </w:rPr>
                    <w:t xml:space="preserve">Condonable fail. Limited knowledge of core material and limited critical ability. </w:t>
                  </w:r>
                </w:p>
              </w:tc>
            </w:tr>
            <w:tr w:rsidR="00BB7B5C" w:rsidRPr="00BB7B5C" w:rsidTr="001F6D71">
              <w:trPr>
                <w:trHeight w:val="293"/>
              </w:trPr>
              <w:tc>
                <w:tcPr>
                  <w:tcW w:w="3261" w:type="dxa"/>
                </w:tcPr>
                <w:p w:rsidR="00BB7B5C" w:rsidRPr="00BB7B5C" w:rsidRDefault="00BB7B5C" w:rsidP="00BB7B5C">
                  <w:pPr>
                    <w:pStyle w:val="Default"/>
                    <w:rPr>
                      <w:rFonts w:ascii="Arial" w:hAnsi="Arial" w:cs="Arial"/>
                      <w:lang w:eastAsia="en-US"/>
                    </w:rPr>
                  </w:pPr>
                  <w:r w:rsidRPr="00BB7B5C">
                    <w:rPr>
                      <w:rFonts w:ascii="Arial" w:hAnsi="Arial" w:cs="Arial"/>
                      <w:sz w:val="22"/>
                      <w:szCs w:val="22"/>
                      <w:lang w:eastAsia="en-US"/>
                    </w:rPr>
                    <w:t xml:space="preserve">0 - 39% </w:t>
                  </w:r>
                </w:p>
                <w:p w:rsidR="00BB7B5C" w:rsidRPr="00BB7B5C" w:rsidRDefault="00BB7B5C" w:rsidP="00BB7B5C">
                  <w:pPr>
                    <w:widowControl/>
                    <w:rPr>
                      <w:rFonts w:ascii="Arial" w:hAnsi="Arial" w:cs="Arial"/>
                      <w:color w:val="000000"/>
                      <w:lang w:eastAsia="en-US"/>
                    </w:rPr>
                  </w:pPr>
                </w:p>
              </w:tc>
              <w:tc>
                <w:tcPr>
                  <w:tcW w:w="6120" w:type="dxa"/>
                </w:tcPr>
                <w:p w:rsidR="00BB7B5C" w:rsidRPr="00BB7B5C" w:rsidRDefault="00BB7B5C" w:rsidP="00BB7B5C">
                  <w:pPr>
                    <w:widowControl/>
                    <w:rPr>
                      <w:rFonts w:ascii="Arial" w:hAnsi="Arial" w:cs="Arial"/>
                      <w:color w:val="000000"/>
                      <w:lang w:eastAsia="en-US"/>
                    </w:rPr>
                  </w:pPr>
                  <w:r w:rsidRPr="00BB7B5C">
                    <w:rPr>
                      <w:rFonts w:ascii="Arial" w:hAnsi="Arial" w:cs="Arial"/>
                      <w:color w:val="000000"/>
                      <w:sz w:val="22"/>
                      <w:szCs w:val="22"/>
                      <w:lang w:eastAsia="en-US"/>
                    </w:rPr>
                    <w:t xml:space="preserve">Fail. Lacking in basic knowledge and critical ability. </w:t>
                  </w:r>
                </w:p>
              </w:tc>
            </w:tr>
          </w:tbl>
          <w:p w:rsidR="00BB7B5C" w:rsidRPr="00BB7B5C" w:rsidRDefault="00BB7B5C" w:rsidP="00BB7B5C">
            <w:pPr>
              <w:widowControl/>
              <w:rPr>
                <w:rFonts w:ascii="Arial" w:hAnsi="Arial" w:cs="Arial"/>
                <w:color w:val="000000"/>
                <w:lang w:eastAsia="en-US"/>
              </w:rPr>
            </w:pPr>
          </w:p>
        </w:tc>
        <w:tc>
          <w:tcPr>
            <w:tcW w:w="6237" w:type="dxa"/>
          </w:tcPr>
          <w:tbl>
            <w:tblPr>
              <w:tblW w:w="12240" w:type="dxa"/>
              <w:tblBorders>
                <w:top w:val="nil"/>
                <w:left w:val="nil"/>
                <w:bottom w:val="nil"/>
                <w:right w:val="nil"/>
              </w:tblBorders>
              <w:tblLayout w:type="fixed"/>
              <w:tblLook w:val="0000"/>
            </w:tblPr>
            <w:tblGrid>
              <w:gridCol w:w="12240"/>
            </w:tblGrid>
            <w:tr w:rsidR="00BB7B5C" w:rsidRPr="00BB7B5C" w:rsidTr="00BB7B5C">
              <w:trPr>
                <w:trHeight w:val="293"/>
              </w:trPr>
              <w:tc>
                <w:tcPr>
                  <w:tcW w:w="12240" w:type="dxa"/>
                </w:tcPr>
                <w:p w:rsidR="001F6D71" w:rsidRDefault="00BB7B5C" w:rsidP="00BB7B5C">
                  <w:pPr>
                    <w:widowControl/>
                    <w:ind w:left="-74"/>
                    <w:rPr>
                      <w:rFonts w:ascii="Arial" w:hAnsi="Arial" w:cs="Arial"/>
                      <w:color w:val="000000"/>
                      <w:lang w:eastAsia="en-US"/>
                    </w:rPr>
                  </w:pPr>
                  <w:r w:rsidRPr="00BB7B5C">
                    <w:rPr>
                      <w:rFonts w:ascii="Arial" w:hAnsi="Arial" w:cs="Arial"/>
                      <w:color w:val="000000"/>
                      <w:sz w:val="22"/>
                      <w:szCs w:val="22"/>
                      <w:lang w:eastAsia="en-US"/>
                    </w:rPr>
                    <w:t xml:space="preserve">Work with a well-defined focus, reflecting a good working </w:t>
                  </w:r>
                </w:p>
                <w:p w:rsidR="001F6D71" w:rsidRDefault="00BB7B5C" w:rsidP="00BB7B5C">
                  <w:pPr>
                    <w:widowControl/>
                    <w:ind w:left="-74"/>
                    <w:rPr>
                      <w:rFonts w:ascii="Arial" w:hAnsi="Arial" w:cs="Arial"/>
                      <w:color w:val="000000"/>
                      <w:lang w:eastAsia="en-US"/>
                    </w:rPr>
                  </w:pPr>
                  <w:r w:rsidRPr="00BB7B5C">
                    <w:rPr>
                      <w:rFonts w:ascii="Arial" w:hAnsi="Arial" w:cs="Arial"/>
                      <w:color w:val="000000"/>
                      <w:sz w:val="22"/>
                      <w:szCs w:val="22"/>
                      <w:lang w:eastAsia="en-US"/>
                    </w:rPr>
                    <w:t>knowledge of material and good level</w:t>
                  </w:r>
                  <w:r>
                    <w:rPr>
                      <w:rFonts w:ascii="Arial" w:hAnsi="Arial" w:cs="Arial"/>
                      <w:color w:val="000000"/>
                      <w:sz w:val="22"/>
                      <w:szCs w:val="22"/>
                      <w:lang w:eastAsia="en-US"/>
                    </w:rPr>
                    <w:t xml:space="preserve"> </w:t>
                  </w:r>
                  <w:r w:rsidRPr="00BB7B5C">
                    <w:rPr>
                      <w:rFonts w:ascii="Arial" w:hAnsi="Arial" w:cs="Arial"/>
                      <w:color w:val="000000"/>
                      <w:sz w:val="22"/>
                      <w:szCs w:val="22"/>
                      <w:lang w:eastAsia="en-US"/>
                    </w:rPr>
                    <w:t xml:space="preserve">of competence in its </w:t>
                  </w:r>
                </w:p>
                <w:p w:rsidR="00BB7B5C" w:rsidRDefault="00BB7B5C" w:rsidP="00BB7B5C">
                  <w:pPr>
                    <w:widowControl/>
                    <w:ind w:left="-74"/>
                    <w:rPr>
                      <w:rFonts w:ascii="Arial" w:hAnsi="Arial" w:cs="Arial"/>
                      <w:color w:val="000000"/>
                      <w:lang w:eastAsia="en-US"/>
                    </w:rPr>
                  </w:pPr>
                  <w:r w:rsidRPr="00BB7B5C">
                    <w:rPr>
                      <w:rFonts w:ascii="Arial" w:hAnsi="Arial" w:cs="Arial"/>
                      <w:color w:val="000000"/>
                      <w:sz w:val="22"/>
                      <w:szCs w:val="22"/>
                      <w:lang w:eastAsia="en-US"/>
                    </w:rPr>
                    <w:t xml:space="preserve">critical assessment. </w:t>
                  </w:r>
                </w:p>
                <w:p w:rsidR="001F6D71" w:rsidRPr="001F6D71" w:rsidRDefault="001F6D71" w:rsidP="001F6D71">
                  <w:pPr>
                    <w:pStyle w:val="Default"/>
                    <w:rPr>
                      <w:lang w:eastAsia="en-US"/>
                    </w:rPr>
                  </w:pPr>
                </w:p>
              </w:tc>
            </w:tr>
            <w:tr w:rsidR="00BB7B5C" w:rsidRPr="00BB7B5C" w:rsidTr="00BB7B5C">
              <w:trPr>
                <w:trHeight w:val="548"/>
              </w:trPr>
              <w:tc>
                <w:tcPr>
                  <w:tcW w:w="12240" w:type="dxa"/>
                </w:tcPr>
                <w:p w:rsidR="001F6D71" w:rsidRDefault="00BB7B5C" w:rsidP="001F6D71">
                  <w:pPr>
                    <w:widowControl/>
                    <w:ind w:left="-74"/>
                    <w:rPr>
                      <w:rFonts w:ascii="Arial" w:hAnsi="Arial" w:cs="Arial"/>
                      <w:color w:val="000000"/>
                      <w:lang w:eastAsia="en-US"/>
                    </w:rPr>
                  </w:pPr>
                  <w:r w:rsidRPr="00BB7B5C">
                    <w:rPr>
                      <w:rFonts w:ascii="Arial" w:hAnsi="Arial" w:cs="Arial"/>
                      <w:color w:val="000000"/>
                      <w:sz w:val="22"/>
                      <w:szCs w:val="22"/>
                      <w:lang w:eastAsia="en-US"/>
                    </w:rPr>
                    <w:t>Work demonstrating adequate working knowledge of material</w:t>
                  </w:r>
                </w:p>
                <w:p w:rsidR="00BB7B5C" w:rsidRPr="00BB7B5C" w:rsidRDefault="00BB7B5C" w:rsidP="001F6D71">
                  <w:pPr>
                    <w:widowControl/>
                    <w:ind w:left="-74"/>
                    <w:rPr>
                      <w:rFonts w:ascii="Arial" w:hAnsi="Arial" w:cs="Arial"/>
                      <w:color w:val="000000"/>
                      <w:lang w:eastAsia="en-US"/>
                    </w:rPr>
                  </w:pPr>
                  <w:r w:rsidRPr="00BB7B5C">
                    <w:rPr>
                      <w:rFonts w:ascii="Arial" w:hAnsi="Arial" w:cs="Arial"/>
                      <w:color w:val="000000"/>
                      <w:sz w:val="22"/>
                      <w:szCs w:val="22"/>
                      <w:lang w:eastAsia="en-US"/>
                    </w:rPr>
                    <w:t xml:space="preserve"> and evidence of some analysis. </w:t>
                  </w:r>
                </w:p>
              </w:tc>
            </w:tr>
          </w:tbl>
          <w:p w:rsidR="00BB7B5C" w:rsidRDefault="00BB7B5C" w:rsidP="00BB7B5C">
            <w:pPr>
              <w:pStyle w:val="Default"/>
              <w:rPr>
                <w:lang w:eastAsia="en-US"/>
              </w:rPr>
            </w:pPr>
          </w:p>
          <w:p w:rsidR="001F6D71" w:rsidRDefault="001F6D71" w:rsidP="001F6D71">
            <w:pPr>
              <w:widowControl/>
              <w:rPr>
                <w:rFonts w:ascii="Arial" w:hAnsi="Arial" w:cs="Arial"/>
                <w:color w:val="000000"/>
                <w:lang w:eastAsia="en-US"/>
              </w:rPr>
            </w:pPr>
            <w:r w:rsidRPr="00BB7B5C">
              <w:rPr>
                <w:rFonts w:ascii="Arial" w:hAnsi="Arial" w:cs="Arial"/>
                <w:color w:val="000000"/>
                <w:sz w:val="22"/>
                <w:szCs w:val="22"/>
                <w:lang w:eastAsia="en-US"/>
              </w:rPr>
              <w:t xml:space="preserve">Condonable fail. Limited knowledge of core material and </w:t>
            </w:r>
          </w:p>
          <w:p w:rsidR="001F6D71" w:rsidRDefault="001F6D71" w:rsidP="001F6D71">
            <w:pPr>
              <w:pStyle w:val="Default"/>
              <w:rPr>
                <w:rFonts w:ascii="Arial" w:hAnsi="Arial" w:cs="Arial"/>
                <w:sz w:val="22"/>
                <w:szCs w:val="22"/>
                <w:lang w:eastAsia="en-US"/>
              </w:rPr>
            </w:pPr>
            <w:r w:rsidRPr="00BB7B5C">
              <w:rPr>
                <w:rFonts w:ascii="Arial" w:hAnsi="Arial" w:cs="Arial"/>
                <w:sz w:val="22"/>
                <w:szCs w:val="22"/>
                <w:lang w:eastAsia="en-US"/>
              </w:rPr>
              <w:t>limited critical ability.</w:t>
            </w:r>
          </w:p>
          <w:p w:rsidR="001F6D71" w:rsidRDefault="001F6D71" w:rsidP="001F6D71">
            <w:pPr>
              <w:pStyle w:val="Default"/>
              <w:rPr>
                <w:rFonts w:ascii="Arial" w:hAnsi="Arial" w:cs="Arial"/>
                <w:sz w:val="22"/>
                <w:szCs w:val="22"/>
                <w:lang w:eastAsia="en-US"/>
              </w:rPr>
            </w:pPr>
          </w:p>
          <w:p w:rsidR="001F6D71" w:rsidRPr="00BB7B5C" w:rsidRDefault="001F6D71" w:rsidP="001F6D71">
            <w:pPr>
              <w:pStyle w:val="Default"/>
              <w:rPr>
                <w:rFonts w:ascii="Arial" w:hAnsi="Arial" w:cs="Arial"/>
                <w:sz w:val="22"/>
                <w:szCs w:val="22"/>
                <w:lang w:eastAsia="en-US"/>
              </w:rPr>
            </w:pPr>
            <w:r w:rsidRPr="00BB7B5C">
              <w:rPr>
                <w:rFonts w:ascii="Arial" w:hAnsi="Arial" w:cs="Arial"/>
                <w:sz w:val="22"/>
                <w:szCs w:val="22"/>
                <w:lang w:eastAsia="en-US"/>
              </w:rPr>
              <w:t>Fail. Lacking in basic knowledge</w:t>
            </w:r>
            <w:r>
              <w:rPr>
                <w:rFonts w:ascii="Arial" w:hAnsi="Arial" w:cs="Arial"/>
                <w:sz w:val="22"/>
                <w:szCs w:val="22"/>
                <w:lang w:eastAsia="en-US"/>
              </w:rPr>
              <w:t xml:space="preserve"> </w:t>
            </w:r>
            <w:r w:rsidRPr="00BB7B5C">
              <w:rPr>
                <w:rFonts w:ascii="Arial" w:hAnsi="Arial" w:cs="Arial"/>
                <w:sz w:val="22"/>
                <w:szCs w:val="22"/>
                <w:lang w:eastAsia="en-US"/>
              </w:rPr>
              <w:t xml:space="preserve">and critical ability. </w:t>
            </w:r>
          </w:p>
          <w:p w:rsidR="001F6D71" w:rsidRPr="00BB7B5C" w:rsidRDefault="001F6D71" w:rsidP="001F6D71">
            <w:pPr>
              <w:pStyle w:val="Default"/>
              <w:rPr>
                <w:lang w:eastAsia="en-US"/>
              </w:rPr>
            </w:pPr>
          </w:p>
        </w:tc>
      </w:tr>
    </w:tbl>
    <w:p w:rsidR="001F6D71" w:rsidRDefault="001F6D71" w:rsidP="001F6D71">
      <w:pPr>
        <w:widowControl/>
        <w:rPr>
          <w:rFonts w:ascii="Arial" w:hAnsi="Arial" w:cs="Arial"/>
          <w:color w:val="000000"/>
          <w:sz w:val="22"/>
          <w:szCs w:val="22"/>
          <w:lang w:eastAsia="en-US"/>
        </w:rPr>
      </w:pP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4.3 Staff should use the whole of the mark range in their assessment of student performance. </w:t>
      </w:r>
    </w:p>
    <w:p w:rsidR="001F6D71" w:rsidRPr="001F6D71" w:rsidRDefault="001F6D71" w:rsidP="001F6D71">
      <w:pPr>
        <w:pStyle w:val="Default"/>
        <w:rPr>
          <w:lang w:eastAsia="en-US"/>
        </w:rPr>
      </w:pP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4.4 The mark sheets submitted to Boards of Examiners should record the following information: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(a) Credit value of each module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(b) Mark awarded (expressed as a percentage) for each module </w:t>
      </w: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(c) The credit-weighted mean mark </w:t>
      </w:r>
    </w:p>
    <w:p w:rsidR="001F6D71" w:rsidRPr="001F6D71" w:rsidRDefault="001F6D71" w:rsidP="001F6D71">
      <w:pPr>
        <w:pStyle w:val="Default"/>
        <w:rPr>
          <w:lang w:eastAsia="en-US"/>
        </w:rPr>
      </w:pP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lastRenderedPageBreak/>
        <w:t xml:space="preserve">4.5 Colleges should assess postgraduate modules against a mark range specific to postgraduate rather than undergraduate modules. The University's Levels and Awards Framework permits, however, a proportion of module credit below level M to count towards a postgraduate qualification. Where a student on a postgraduate programme is taking a module at level 3 or below, the module should be marked according to the normal undergraduate marking criteria for the module and the marking scheme for undergraduate modules (i.e. a mark of 40-49% is a pass, not a condonable fail). The mark obtained should be used in the calculation of the mean-weighted mark for the programme as a whole as normal (i.e. there should be no ‘scaling up' of marks). </w:t>
      </w:r>
    </w:p>
    <w:p w:rsidR="001F6D71" w:rsidRPr="001F6D71" w:rsidRDefault="001F6D71" w:rsidP="001F6D71">
      <w:pPr>
        <w:pStyle w:val="Default"/>
        <w:rPr>
          <w:lang w:eastAsia="en-US"/>
        </w:rPr>
      </w:pP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u w:val="single"/>
          <w:lang w:eastAsia="en-US"/>
        </w:rPr>
        <w:t xml:space="preserve">5 Award Criteria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5.1 Masters degree: </w:t>
      </w: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(a) A Masters degree is awarded when a student gains at least 180 credits including at least 150 at Level M, on a designated programme. </w:t>
      </w:r>
    </w:p>
    <w:p w:rsidR="001F6D71" w:rsidRPr="001F6D71" w:rsidRDefault="001F6D71" w:rsidP="001F6D71">
      <w:pPr>
        <w:pStyle w:val="Default"/>
        <w:rPr>
          <w:lang w:eastAsia="en-US"/>
        </w:rPr>
      </w:pP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5.2 Postgraduate Diploma: </w:t>
      </w: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(a) A Postgraduate Diploma is awarded when a student gains at least 120 credits including at least 90 at Level M on a designated programme. </w:t>
      </w:r>
    </w:p>
    <w:p w:rsidR="001F6D71" w:rsidRPr="001F6D71" w:rsidRDefault="001F6D71" w:rsidP="001F6D71">
      <w:pPr>
        <w:pStyle w:val="Default"/>
        <w:rPr>
          <w:lang w:eastAsia="en-US"/>
        </w:rPr>
      </w:pP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5.3 Postgraduate Certificate: </w:t>
      </w: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(a) A Postgraduate Certificate is awarded when a student gains at least 60 credits including at least 45 at Level M on a designated programme. </w:t>
      </w:r>
    </w:p>
    <w:p w:rsidR="001F6D71" w:rsidRDefault="001F6D71" w:rsidP="001F6D71">
      <w:pPr>
        <w:widowControl/>
        <w:rPr>
          <w:rFonts w:ascii="Arial" w:hAnsi="Arial" w:cs="Arial"/>
          <w:color w:val="000000"/>
          <w:sz w:val="22"/>
          <w:szCs w:val="22"/>
          <w:lang w:eastAsia="en-US"/>
        </w:rPr>
      </w:pP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5.4 </w:t>
      </w:r>
      <w:r w:rsidRPr="001F6D71">
        <w:rPr>
          <w:rFonts w:ascii="Arial" w:hAnsi="Arial" w:cs="Arial"/>
          <w:i/>
          <w:iCs/>
          <w:color w:val="000000"/>
          <w:sz w:val="22"/>
          <w:szCs w:val="22"/>
          <w:lang w:eastAsia="en-US"/>
        </w:rPr>
        <w:t xml:space="preserve">Rules for </w:t>
      </w:r>
      <w:proofErr w:type="spellStart"/>
      <w:r w:rsidRPr="001F6D71">
        <w:rPr>
          <w:rFonts w:ascii="Arial" w:hAnsi="Arial" w:cs="Arial"/>
          <w:i/>
          <w:iCs/>
          <w:color w:val="000000"/>
          <w:sz w:val="22"/>
          <w:szCs w:val="22"/>
          <w:lang w:eastAsia="en-US"/>
        </w:rPr>
        <w:t>classification</w:t>
      </w:r>
      <w:r w:rsidRPr="001F6D71">
        <w:rPr>
          <w:rFonts w:ascii="Arial" w:hAnsi="Arial" w:cs="Arial"/>
          <w:color w:val="000000"/>
          <w:sz w:val="22"/>
          <w:szCs w:val="22"/>
          <w:lang w:eastAsia="en-US"/>
        </w:rPr>
        <w:t>:The</w:t>
      </w:r>
      <w:proofErr w:type="spellEnd"/>
      <w:r w:rsidRPr="001F6D71">
        <w:rPr>
          <w:rFonts w:ascii="Arial" w:hAnsi="Arial" w:cs="Arial"/>
          <w:color w:val="000000"/>
          <w:sz w:val="22"/>
          <w:szCs w:val="22"/>
          <w:lang w:eastAsia="en-US"/>
        </w:rPr>
        <w:t xml:space="preserve"> rules should be applied in descending order, starting at the Pass / Fail threshold, so that fail students are excluded from further consideration. </w:t>
      </w:r>
    </w:p>
    <w:tbl>
      <w:tblPr>
        <w:tblW w:w="0" w:type="auto"/>
        <w:tblBorders>
          <w:top w:val="nil"/>
          <w:left w:val="nil"/>
          <w:bottom w:val="nil"/>
          <w:right w:val="nil"/>
        </w:tblBorders>
        <w:tblLayout w:type="fixed"/>
        <w:tblLook w:val="0000"/>
      </w:tblPr>
      <w:tblGrid>
        <w:gridCol w:w="3956"/>
        <w:gridCol w:w="3956"/>
      </w:tblGrid>
      <w:tr w:rsidR="001F6D71" w:rsidRPr="001F6D71">
        <w:trPr>
          <w:trHeight w:val="545"/>
        </w:trPr>
        <w:tc>
          <w:tcPr>
            <w:tcW w:w="3956" w:type="dxa"/>
          </w:tcPr>
          <w:p w:rsidR="001F6D71" w:rsidRP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 xml:space="preserve">Pass / Fail threshold for the programme </w:t>
            </w:r>
          </w:p>
        </w:tc>
        <w:tc>
          <w:tcPr>
            <w:tcW w:w="3956" w:type="dxa"/>
          </w:tcPr>
          <w:p w:rsidR="001F6D71" w:rsidRP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 xml:space="preserve">The pass / fail threshold for the programme is an average of 50.00% </w:t>
            </w:r>
          </w:p>
        </w:tc>
      </w:tr>
      <w:tr w:rsidR="001F6D71" w:rsidRPr="001F6D71">
        <w:trPr>
          <w:trHeight w:val="1865"/>
        </w:trPr>
        <w:tc>
          <w:tcPr>
            <w:tcW w:w="3956" w:type="dxa"/>
          </w:tcPr>
          <w:p w:rsidR="001F6D71" w:rsidRP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 xml:space="preserve">Qualifies for Distinction award </w:t>
            </w:r>
          </w:p>
        </w:tc>
        <w:tc>
          <w:tcPr>
            <w:tcW w:w="3956" w:type="dxa"/>
          </w:tcPr>
          <w:p w:rsidR="001F6D71" w:rsidRP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 xml:space="preserve">A final weighted mark greater than or equal to 68.00% and modules to the value of at least 50% with a module mark greater than or equal to 69.50% </w:t>
            </w:r>
          </w:p>
          <w:p w:rsidR="001F6D71" w:rsidRP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 xml:space="preserve">or </w:t>
            </w:r>
          </w:p>
          <w:p w:rsidR="001F6D71" w:rsidRP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 xml:space="preserve">A final weighted mark greater than or equal to 69.50% </w:t>
            </w:r>
          </w:p>
        </w:tc>
      </w:tr>
      <w:tr w:rsidR="001F6D71" w:rsidRPr="001F6D71">
        <w:trPr>
          <w:trHeight w:val="1865"/>
        </w:trPr>
        <w:tc>
          <w:tcPr>
            <w:tcW w:w="3956" w:type="dxa"/>
          </w:tcPr>
          <w:p w:rsidR="001F6D71" w:rsidRP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 xml:space="preserve">Qualifies for Merit award </w:t>
            </w:r>
          </w:p>
        </w:tc>
        <w:tc>
          <w:tcPr>
            <w:tcW w:w="3956" w:type="dxa"/>
          </w:tcPr>
          <w:p w:rsidR="001F6D71" w:rsidRP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 xml:space="preserve">A final weighted mark greater than or equal to 58.00% and modules to the value of at least 50% with a module mark greater than or equal to 59.50% </w:t>
            </w:r>
          </w:p>
          <w:p w:rsidR="001F6D71" w:rsidRP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 xml:space="preserve">or </w:t>
            </w:r>
          </w:p>
          <w:p w:rsidR="001F6D71" w:rsidRP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 xml:space="preserve">A final weighted mark greater than or equal to 59.50% </w:t>
            </w:r>
          </w:p>
        </w:tc>
      </w:tr>
      <w:tr w:rsidR="001F6D71" w:rsidRPr="001F6D71">
        <w:trPr>
          <w:trHeight w:val="293"/>
        </w:trPr>
        <w:tc>
          <w:tcPr>
            <w:tcW w:w="3956" w:type="dxa"/>
          </w:tcPr>
          <w:p w:rsidR="001F6D71" w:rsidRP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 xml:space="preserve">Overall pass mark </w:t>
            </w:r>
          </w:p>
        </w:tc>
        <w:tc>
          <w:tcPr>
            <w:tcW w:w="3956" w:type="dxa"/>
          </w:tcPr>
          <w:p w:rsidR="001F6D71" w:rsidRDefault="001F6D71" w:rsidP="001F6D71">
            <w:pPr>
              <w:widowControl/>
              <w:rPr>
                <w:rFonts w:ascii="Arial" w:hAnsi="Arial" w:cs="Arial"/>
                <w:color w:val="000000"/>
                <w:lang w:eastAsia="en-US"/>
              </w:rPr>
            </w:pPr>
            <w:r w:rsidRPr="001F6D71">
              <w:rPr>
                <w:rFonts w:ascii="Arial" w:hAnsi="Arial" w:cs="Arial"/>
                <w:color w:val="000000"/>
                <w:sz w:val="22"/>
                <w:szCs w:val="22"/>
                <w:lang w:eastAsia="en-US"/>
              </w:rPr>
              <w:t>A final weighted mark greater than or equal to 49.50%</w:t>
            </w:r>
          </w:p>
          <w:p w:rsidR="001F6D71" w:rsidRPr="001F6D71" w:rsidRDefault="001F6D71" w:rsidP="001F6D71">
            <w:pPr>
              <w:widowControl/>
              <w:rPr>
                <w:rFonts w:ascii="Arial" w:hAnsi="Arial" w:cs="Arial"/>
                <w:color w:val="000000"/>
                <w:lang w:eastAsia="en-US"/>
              </w:rPr>
            </w:pPr>
          </w:p>
        </w:tc>
      </w:tr>
    </w:tbl>
    <w:p w:rsidR="001F6D71" w:rsidRDefault="001F6D71" w:rsidP="001F6D71">
      <w:pPr>
        <w:widowControl/>
        <w:rPr>
          <w:rFonts w:ascii="Arial" w:hAnsi="Arial" w:cs="Arial"/>
          <w:color w:val="000000"/>
          <w:sz w:val="22"/>
          <w:szCs w:val="22"/>
          <w:u w:val="single"/>
          <w:lang w:eastAsia="en-US"/>
        </w:rPr>
      </w:pPr>
      <w:r w:rsidRPr="001F6D71">
        <w:rPr>
          <w:rFonts w:ascii="Arial" w:hAnsi="Arial" w:cs="Arial"/>
          <w:color w:val="000000"/>
          <w:sz w:val="22"/>
          <w:szCs w:val="22"/>
          <w:u w:val="single"/>
          <w:lang w:eastAsia="en-US"/>
        </w:rPr>
        <w:t xml:space="preserve">6 Other Award Matters </w:t>
      </w:r>
    </w:p>
    <w:p w:rsidR="001F6D71" w:rsidRDefault="001F6D71" w:rsidP="001F6D71">
      <w:pPr>
        <w:pStyle w:val="Default"/>
        <w:rPr>
          <w:rFonts w:ascii="Arial" w:hAnsi="Arial" w:cs="Arial"/>
          <w:sz w:val="22"/>
          <w:szCs w:val="22"/>
        </w:rPr>
      </w:pPr>
      <w:r w:rsidRPr="001F6D71">
        <w:rPr>
          <w:rFonts w:ascii="Arial" w:hAnsi="Arial" w:cs="Arial"/>
          <w:sz w:val="22"/>
          <w:szCs w:val="22"/>
        </w:rPr>
        <w:t>6.1 In calculating an overall module mark or the credit-weighted mean mark for the programme as a whole, a calculation resulting in a decimal of 0.5 or above should be rounded up.</w:t>
      </w:r>
    </w:p>
    <w:p w:rsidR="001F6D71" w:rsidRPr="001F6D71" w:rsidRDefault="001F6D71" w:rsidP="001F6D71">
      <w:pPr>
        <w:pStyle w:val="Default"/>
        <w:rPr>
          <w:rFonts w:ascii="Arial" w:hAnsi="Arial" w:cs="Arial"/>
          <w:lang w:eastAsia="en-US"/>
        </w:rPr>
      </w:pP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6.2 As an alternative to referral or as a consequence of failure in referrals in designated Masters, Postgraduate Diploma or Postgraduate Certificate programmes, the lesser award of Postgraduate Diploma or Certificate can be made if the candidate gains sufficient credit to comply with 4.2 or 4.3 </w:t>
      </w:r>
      <w:r w:rsidRPr="001F6D71">
        <w:rPr>
          <w:rFonts w:ascii="Arial" w:hAnsi="Arial" w:cs="Arial"/>
          <w:color w:val="000000"/>
          <w:sz w:val="22"/>
          <w:szCs w:val="22"/>
          <w:lang w:eastAsia="en-US"/>
        </w:rPr>
        <w:lastRenderedPageBreak/>
        <w:t xml:space="preserve">above. It would not be appropriate for a lesser award to be made while a candidate still has a right to referral in the failed modules, and where the outcome of the referral may allow the candidate to achieve the higher award. </w:t>
      </w:r>
    </w:p>
    <w:p w:rsidR="001F6D71" w:rsidRDefault="001F6D71" w:rsidP="001F6D71">
      <w:pPr>
        <w:widowControl/>
        <w:rPr>
          <w:rFonts w:ascii="Arial" w:hAnsi="Arial" w:cs="Arial"/>
          <w:color w:val="0000FF"/>
          <w:sz w:val="22"/>
          <w:szCs w:val="22"/>
          <w:u w:val="single"/>
          <w:lang w:eastAsia="en-US"/>
        </w:rPr>
      </w:pPr>
      <w:r w:rsidRPr="001F6D71">
        <w:rPr>
          <w:rFonts w:ascii="Arial" w:hAnsi="Arial" w:cs="Arial"/>
          <w:color w:val="000000"/>
          <w:sz w:val="22"/>
          <w:szCs w:val="22"/>
          <w:lang w:eastAsia="en-US"/>
        </w:rPr>
        <w:t xml:space="preserve">6.3 </w:t>
      </w:r>
      <w:r w:rsidRPr="001F6D71">
        <w:rPr>
          <w:rFonts w:ascii="Arial" w:hAnsi="Arial" w:cs="Arial"/>
          <w:i/>
          <w:iCs/>
          <w:color w:val="000000"/>
          <w:sz w:val="22"/>
          <w:szCs w:val="22"/>
          <w:lang w:eastAsia="en-US"/>
        </w:rPr>
        <w:t xml:space="preserve">Raising of module marks: </w:t>
      </w:r>
      <w:r w:rsidRPr="001F6D71">
        <w:rPr>
          <w:rFonts w:ascii="Arial" w:hAnsi="Arial" w:cs="Arial"/>
          <w:color w:val="000000"/>
          <w:sz w:val="22"/>
          <w:szCs w:val="22"/>
          <w:lang w:eastAsia="en-US"/>
        </w:rPr>
        <w:t xml:space="preserve">A Board of Examiners may decide, in appropriate and fully documented circumstances, to raise a module mark where it decides there are adequate grounds, such as medical reasons or exceptional personal circumstances. The minutes of the Board of Examiners must clearly identify all such cases and provide a brief justification for the decision. The amount by which a mark can be raised should be clearly defined in the College’s procedures. See also Scaling of Marks </w:t>
      </w:r>
      <w:hyperlink r:id="rId132" w:history="1">
        <w:r w:rsidRPr="001F05F7">
          <w:rPr>
            <w:rStyle w:val="Hyperlink"/>
            <w:rFonts w:ascii="Arial" w:hAnsi="Arial" w:cs="Arial"/>
            <w:sz w:val="22"/>
            <w:szCs w:val="22"/>
            <w:lang w:eastAsia="en-US"/>
          </w:rPr>
          <w:t>http://admin.exeter.ac.uk/academic/tls/tqa/Part%208/8Padvice1.pdf</w:t>
        </w:r>
      </w:hyperlink>
      <w:r w:rsidRPr="001F6D71">
        <w:rPr>
          <w:rFonts w:ascii="Arial" w:hAnsi="Arial" w:cs="Arial"/>
          <w:color w:val="0000FF"/>
          <w:sz w:val="22"/>
          <w:szCs w:val="22"/>
          <w:u w:val="single"/>
          <w:lang w:eastAsia="en-US"/>
        </w:rPr>
        <w:t xml:space="preserve"> </w:t>
      </w:r>
    </w:p>
    <w:p w:rsidR="001F6D71" w:rsidRPr="001F6D71" w:rsidRDefault="001F6D71" w:rsidP="001F6D71">
      <w:pPr>
        <w:pStyle w:val="Default"/>
        <w:rPr>
          <w:lang w:eastAsia="en-US"/>
        </w:rPr>
      </w:pP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6.4 Awards are determined by the Examiners exercising their judgment of the award which best represents the candidate's achievement based on the overall level of performance. A Board of Examiners may, where it decides there are adequate grounds and in appropriate and fully documented circumstances, recommend raising an award beyond that indicated by the profile of marks in accordance with the assessment conventions for the programme. The minutes of the Board of Examiners must clearly identify all such cases and provide a brief justification for the decision. All such decisions are subject to approval by the Faculty Board and Senate. </w:t>
      </w:r>
    </w:p>
    <w:p w:rsidR="001F6D71" w:rsidRPr="001F6D71" w:rsidRDefault="001F6D71" w:rsidP="001F6D71">
      <w:pPr>
        <w:pStyle w:val="Default"/>
        <w:rPr>
          <w:lang w:eastAsia="en-US"/>
        </w:rPr>
      </w:pP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6.5 Where students are prevented by illness from taking a deferred assessment they may request that the award of an </w:t>
      </w:r>
      <w:proofErr w:type="spellStart"/>
      <w:r w:rsidRPr="001F6D71">
        <w:rPr>
          <w:rFonts w:ascii="Arial" w:hAnsi="Arial" w:cs="Arial"/>
          <w:color w:val="000000"/>
          <w:sz w:val="22"/>
          <w:szCs w:val="22"/>
          <w:lang w:eastAsia="en-US"/>
        </w:rPr>
        <w:t>Aegrotat</w:t>
      </w:r>
      <w:proofErr w:type="spellEnd"/>
      <w:r w:rsidRPr="001F6D71">
        <w:rPr>
          <w:rFonts w:ascii="Arial" w:hAnsi="Arial" w:cs="Arial"/>
          <w:color w:val="000000"/>
          <w:sz w:val="22"/>
          <w:szCs w:val="22"/>
          <w:lang w:eastAsia="en-US"/>
        </w:rPr>
        <w:t xml:space="preserve"> degree be considered under the terms of Ordinance 13. </w:t>
      </w:r>
    </w:p>
    <w:p w:rsidR="001F6D71" w:rsidRPr="001F6D71" w:rsidRDefault="001F6D71" w:rsidP="001F6D71">
      <w:pPr>
        <w:pStyle w:val="Default"/>
        <w:rPr>
          <w:lang w:eastAsia="en-US"/>
        </w:rPr>
      </w:pP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u w:val="single"/>
          <w:lang w:eastAsia="en-US"/>
        </w:rPr>
        <w:t xml:space="preserve">7 Re-assessment procedures </w:t>
      </w: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7.1 Marks following referral are capped at the pass mark of 50%. For any assessment, candidates have a right to be referred on one occasion only. Where the Board of Examiners decides there are adequate grounds, such as medical reasons or exceptional personal circumstances, it may allow a deferral (i.e. re-assessment without the mark being capped), or permit a further referral. </w:t>
      </w:r>
    </w:p>
    <w:p w:rsidR="001F6D71" w:rsidRPr="001F6D71" w:rsidRDefault="001F6D71" w:rsidP="001F6D71">
      <w:pPr>
        <w:pStyle w:val="Default"/>
        <w:rPr>
          <w:lang w:eastAsia="en-US"/>
        </w:rPr>
      </w:pP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7.2 In cases where the automatic </w:t>
      </w:r>
      <w:proofErr w:type="spellStart"/>
      <w:r w:rsidRPr="001F6D71">
        <w:rPr>
          <w:rFonts w:ascii="Arial" w:hAnsi="Arial" w:cs="Arial"/>
          <w:color w:val="000000"/>
          <w:sz w:val="22"/>
          <w:szCs w:val="22"/>
          <w:lang w:eastAsia="en-US"/>
        </w:rPr>
        <w:t>condonement</w:t>
      </w:r>
      <w:proofErr w:type="spellEnd"/>
      <w:r w:rsidRPr="001F6D71">
        <w:rPr>
          <w:rFonts w:ascii="Arial" w:hAnsi="Arial" w:cs="Arial"/>
          <w:color w:val="000000"/>
          <w:sz w:val="22"/>
          <w:szCs w:val="22"/>
          <w:lang w:eastAsia="en-US"/>
        </w:rPr>
        <w:t xml:space="preserve"> process does not apply (see section 2.6), students must be referred in sufficient modules to obtain an overall credit-weighted mean of 50% with a mark between 40-49% for modules comprising no more than the maximum number of credits given in 3.6, 3.7, 3.8, 3.9 (whichever is applicable). The modules to be referred should be selected: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(a) In consultation with the student concerned; and </w:t>
      </w: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(b) With due regard to the overall average that can be obtained when marks following referral are capped at 50%. </w:t>
      </w:r>
    </w:p>
    <w:p w:rsidR="001F6D71" w:rsidRPr="001F6D71" w:rsidRDefault="001F6D71" w:rsidP="001F6D71">
      <w:pPr>
        <w:pStyle w:val="Default"/>
        <w:rPr>
          <w:lang w:eastAsia="en-US"/>
        </w:rPr>
      </w:pP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7.3 In cases where a referral is inappropriate, Boards of Examiners may consider a lesser award (see 6.2) </w:t>
      </w:r>
    </w:p>
    <w:p w:rsidR="001F6D71" w:rsidRPr="001F6D71" w:rsidRDefault="001F6D71" w:rsidP="001F6D71">
      <w:pPr>
        <w:pStyle w:val="Default"/>
        <w:rPr>
          <w:lang w:eastAsia="en-US"/>
        </w:rPr>
      </w:pP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7.4 </w:t>
      </w:r>
      <w:r w:rsidRPr="001F6D71">
        <w:rPr>
          <w:rFonts w:ascii="Arial" w:hAnsi="Arial" w:cs="Arial"/>
          <w:i/>
          <w:iCs/>
          <w:color w:val="000000"/>
          <w:sz w:val="22"/>
          <w:szCs w:val="22"/>
          <w:lang w:eastAsia="en-US"/>
        </w:rPr>
        <w:t>Absence from Examinations</w:t>
      </w:r>
      <w:r w:rsidRPr="001F6D71">
        <w:rPr>
          <w:rFonts w:ascii="Arial" w:hAnsi="Arial" w:cs="Arial"/>
          <w:color w:val="000000"/>
          <w:sz w:val="22"/>
          <w:szCs w:val="22"/>
          <w:lang w:eastAsia="en-US"/>
        </w:rPr>
        <w:t xml:space="preserve">: The treatment of students failing to sit examinations will be as follows: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a) If a student is absent from examinations with properly documented medical, or other extreme personal circumstances known to the College before the relevant Board of Examiners, the examinations will be deferred. </w:t>
      </w: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(b) If no reason for absence is given to the Board of Examiners, or if a student produces a reason explaining their absence to the Board of Examiners which does not fall under (a) above, the Board of Examiners will regard the absence as a fail with a mark of 0 for the examination. </w:t>
      </w:r>
    </w:p>
    <w:p w:rsidR="00E21E94" w:rsidRDefault="00E21E94" w:rsidP="001F6D71">
      <w:pPr>
        <w:pStyle w:val="Default"/>
        <w:rPr>
          <w:lang w:eastAsia="en-US"/>
        </w:rPr>
      </w:pPr>
    </w:p>
    <w:p w:rsidR="00E21F19" w:rsidRDefault="00E21F19" w:rsidP="001F6D71">
      <w:pPr>
        <w:pStyle w:val="Default"/>
        <w:rPr>
          <w:lang w:eastAsia="en-US"/>
        </w:rPr>
      </w:pPr>
    </w:p>
    <w:p w:rsidR="00E21F19" w:rsidRDefault="00E21F19" w:rsidP="001F6D71">
      <w:pPr>
        <w:pStyle w:val="Default"/>
        <w:rPr>
          <w:lang w:eastAsia="en-US"/>
        </w:rPr>
      </w:pPr>
    </w:p>
    <w:p w:rsidR="00E21F19" w:rsidRPr="001F6D71" w:rsidRDefault="00E21F19" w:rsidP="001F6D71">
      <w:pPr>
        <w:pStyle w:val="Default"/>
        <w:rPr>
          <w:lang w:eastAsia="en-US"/>
        </w:rPr>
      </w:pP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u w:val="single"/>
          <w:lang w:eastAsia="en-US"/>
        </w:rPr>
        <w:t xml:space="preserve">8 Communication of Decisions </w:t>
      </w: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8.1 Following a final Board of Examiners meeting, recommendations for the award of qualifications should be submitted to the Taught Faculty Office. Separate report forms on dissertations do not need to be returned. </w:t>
      </w:r>
    </w:p>
    <w:p w:rsidR="001F6D71" w:rsidRDefault="001F6D71" w:rsidP="001F6D71">
      <w:pPr>
        <w:pStyle w:val="Default"/>
        <w:rPr>
          <w:lang w:eastAsia="en-US"/>
        </w:rPr>
      </w:pP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8.2 Where a Board of Examiners requires a referral or deferral, these decisions should be communicated to the Examinations Office using the Pass/Fail lists issued by that Office, and signed by the Chair of the Board of Examiners and the External Examiner(s). In relation to the referred / deferred examination period, it is essential that Boards return the Pass/Fail lists by the deadline specified by the Examinations Office. </w:t>
      </w:r>
    </w:p>
    <w:p w:rsidR="001F6D71" w:rsidRPr="001F6D71" w:rsidRDefault="001F6D71" w:rsidP="001F6D71">
      <w:pPr>
        <w:pStyle w:val="Default"/>
        <w:rPr>
          <w:lang w:eastAsia="en-US"/>
        </w:rPr>
      </w:pP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8.3 Module marks (including dissertation modules) should be entered into the student record system directly (for those Colleges appropriate), or submitted to the Examinations Office in a grid which clearly records: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(a) candidate name and student number;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(b) the module name and code;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(c) the numerical mark, or non-submission, or absence;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(d) whether a mark has been condoned;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(e) whether mitigating circumstances were considered;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(f) whether a candidate is being referred in the assessment concerned. </w:t>
      </w: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Separate report forms on dissertations do not need to be returned. </w:t>
      </w:r>
    </w:p>
    <w:p w:rsidR="001F6D71" w:rsidRPr="001F6D71" w:rsidRDefault="001F6D71" w:rsidP="001F6D71">
      <w:pPr>
        <w:pStyle w:val="Default"/>
        <w:rPr>
          <w:lang w:eastAsia="en-US"/>
        </w:rPr>
      </w:pPr>
    </w:p>
    <w:p w:rsid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PROFESSOR HILARY LAPPIN-SCOTT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u w:val="single"/>
          <w:lang w:eastAsia="en-US"/>
        </w:rPr>
        <w:t xml:space="preserve">Dean of the Faculty of Postgraduate Studies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June 2008 </w:t>
      </w:r>
    </w:p>
    <w:p w:rsidR="001F6D71" w:rsidRPr="001F6D71" w:rsidRDefault="001F6D71" w:rsidP="001F6D71">
      <w:pPr>
        <w:widowControl/>
        <w:rPr>
          <w:rFonts w:ascii="Arial" w:hAnsi="Arial" w:cs="Arial"/>
          <w:color w:val="000000"/>
          <w:sz w:val="22"/>
          <w:szCs w:val="22"/>
          <w:lang w:eastAsia="en-US"/>
        </w:rPr>
      </w:pPr>
      <w:r w:rsidRPr="001F6D71">
        <w:rPr>
          <w:rFonts w:ascii="Arial" w:hAnsi="Arial" w:cs="Arial"/>
          <w:color w:val="000000"/>
          <w:sz w:val="22"/>
          <w:szCs w:val="22"/>
          <w:lang w:eastAsia="en-US"/>
        </w:rPr>
        <w:t xml:space="preserve">Last updated September 2008 </w:t>
      </w:r>
    </w:p>
    <w:p w:rsidR="001F6D71" w:rsidRPr="001F6D71" w:rsidRDefault="001F6D71" w:rsidP="001F6D71">
      <w:pPr>
        <w:pStyle w:val="Default"/>
        <w:rPr>
          <w:lang w:eastAsia="en-US"/>
        </w:rPr>
      </w:pPr>
      <w:r w:rsidRPr="001F6D71">
        <w:rPr>
          <w:rFonts w:ascii="Arial" w:hAnsi="Arial" w:cs="Arial"/>
          <w:sz w:val="22"/>
          <w:szCs w:val="22"/>
          <w:lang w:eastAsia="en-US"/>
        </w:rPr>
        <w:t>Last reviewed September 2010</w:t>
      </w:r>
    </w:p>
    <w:p w:rsidR="00BB7B5C" w:rsidRPr="00BB7B5C" w:rsidRDefault="00BB7B5C" w:rsidP="00BB7B5C">
      <w:pPr>
        <w:widowControl/>
        <w:rPr>
          <w:rFonts w:ascii="Arial" w:hAnsi="Arial" w:cs="Arial"/>
          <w:color w:val="000000"/>
          <w:lang w:eastAsia="en-US"/>
        </w:rPr>
      </w:pPr>
    </w:p>
    <w:p w:rsidR="00BB7B5C" w:rsidRDefault="00BB7B5C" w:rsidP="00BB7B5C">
      <w:pPr>
        <w:pStyle w:val="Default"/>
      </w:pPr>
    </w:p>
    <w:p w:rsidR="00BB7B5C" w:rsidRDefault="00BB7B5C" w:rsidP="00BB7B5C">
      <w:pPr>
        <w:pStyle w:val="Default"/>
      </w:pPr>
    </w:p>
    <w:p w:rsidR="00BB7B5C" w:rsidRDefault="00BB7B5C" w:rsidP="00BB7B5C">
      <w:pPr>
        <w:pStyle w:val="Default"/>
      </w:pPr>
    </w:p>
    <w:p w:rsidR="00BB7B5C" w:rsidRDefault="00BB7B5C" w:rsidP="00BB7B5C">
      <w:pPr>
        <w:pStyle w:val="Default"/>
      </w:pPr>
    </w:p>
    <w:p w:rsidR="00BB7B5C" w:rsidRDefault="00BB7B5C" w:rsidP="00BB7B5C">
      <w:pPr>
        <w:pStyle w:val="Default"/>
      </w:pPr>
    </w:p>
    <w:p w:rsidR="00BB7B5C" w:rsidRDefault="00BB7B5C" w:rsidP="00BB7B5C">
      <w:pPr>
        <w:pStyle w:val="Default"/>
      </w:pPr>
    </w:p>
    <w:p w:rsidR="00BB7B5C" w:rsidRDefault="00BB7B5C" w:rsidP="00BB7B5C">
      <w:pPr>
        <w:pStyle w:val="Default"/>
      </w:pPr>
    </w:p>
    <w:p w:rsidR="00BB7B5C" w:rsidRDefault="00BB7B5C" w:rsidP="00BB7B5C">
      <w:pPr>
        <w:pStyle w:val="Default"/>
      </w:pPr>
    </w:p>
    <w:p w:rsidR="00BB7B5C" w:rsidRDefault="00BB7B5C" w:rsidP="00BB7B5C">
      <w:pPr>
        <w:pStyle w:val="Default"/>
      </w:pPr>
    </w:p>
    <w:p w:rsidR="00BB7B5C" w:rsidRDefault="00BB7B5C" w:rsidP="00BB7B5C">
      <w:pPr>
        <w:pStyle w:val="Default"/>
      </w:pPr>
    </w:p>
    <w:p w:rsidR="00BB7B5C" w:rsidRDefault="00BB7B5C" w:rsidP="00BB7B5C">
      <w:pPr>
        <w:pStyle w:val="Default"/>
      </w:pPr>
    </w:p>
    <w:p w:rsidR="00BB7B5C" w:rsidRDefault="00BB7B5C" w:rsidP="00BB7B5C">
      <w:pPr>
        <w:pStyle w:val="Default"/>
      </w:pPr>
    </w:p>
    <w:p w:rsidR="00BB7B5C" w:rsidRPr="00BB7B5C" w:rsidRDefault="00BB7B5C" w:rsidP="00BB7B5C">
      <w:pPr>
        <w:pStyle w:val="Default"/>
      </w:pPr>
    </w:p>
    <w:p w:rsidR="00820C10" w:rsidRDefault="00820C10">
      <w:r>
        <w:t xml:space="preserve"> </w:t>
      </w:r>
    </w:p>
    <w:p w:rsidR="00820C10" w:rsidRDefault="00820C10">
      <w:r>
        <w:t xml:space="preserve"> </w:t>
      </w:r>
    </w:p>
    <w:p w:rsidR="00820C10" w:rsidRDefault="00820C10">
      <w:r>
        <w:t xml:space="preserve"> </w:t>
      </w:r>
    </w:p>
    <w:p w:rsidR="00820C10" w:rsidRDefault="00820C10">
      <w:r>
        <w:t xml:space="preserve"> </w:t>
      </w:r>
    </w:p>
    <w:p w:rsidR="00820C10" w:rsidRDefault="00820C10">
      <w:r>
        <w:t xml:space="preserve"> </w:t>
      </w:r>
    </w:p>
    <w:p w:rsidR="00820C10" w:rsidRDefault="00820C10">
      <w:r>
        <w:t xml:space="preserve"> </w:t>
      </w:r>
    </w:p>
    <w:p w:rsidR="00820C10" w:rsidRDefault="00820C10">
      <w:r>
        <w:t xml:space="preserve"> </w:t>
      </w:r>
    </w:p>
    <w:p w:rsidR="00820C10" w:rsidRDefault="00820C10">
      <w:r>
        <w:lastRenderedPageBreak/>
        <w:t xml:space="preserve"> </w:t>
      </w:r>
    </w:p>
    <w:p w:rsidR="00820C10" w:rsidRDefault="00820C10" w:rsidP="00E21E94">
      <w:pPr>
        <w:pStyle w:val="Heading2"/>
        <w:rPr>
          <w:rFonts w:ascii="Arial" w:hAnsi="Arial" w:cs="Arial"/>
        </w:rPr>
      </w:pPr>
      <w:r>
        <w:rPr>
          <w:rFonts w:ascii="Arial" w:hAnsi="Arial" w:cs="Arial"/>
          <w:b/>
          <w:bCs/>
        </w:rPr>
        <w:t xml:space="preserve">APPENDIX </w:t>
      </w:r>
      <w:r w:rsidR="00E21E94">
        <w:rPr>
          <w:rFonts w:ascii="Arial" w:hAnsi="Arial" w:cs="Arial"/>
          <w:b/>
          <w:bCs/>
        </w:rPr>
        <w:t>3</w:t>
      </w:r>
      <w:r>
        <w:rPr>
          <w:rFonts w:ascii="Arial" w:hAnsi="Arial" w:cs="Arial"/>
          <w:b/>
          <w:bCs/>
        </w:rPr>
        <w:t xml:space="preserve"> </w:t>
      </w:r>
    </w:p>
    <w:p w:rsidR="00820C10" w:rsidRDefault="00820C10" w:rsidP="00E21E94">
      <w:pPr>
        <w:pStyle w:val="Heading2"/>
        <w:rPr>
          <w:rFonts w:ascii="Arial" w:hAnsi="Arial" w:cs="Arial"/>
        </w:rPr>
      </w:pPr>
      <w:r>
        <w:rPr>
          <w:rFonts w:ascii="Arial" w:hAnsi="Arial" w:cs="Arial"/>
          <w:b/>
          <w:bCs/>
        </w:rPr>
        <w:t xml:space="preserve"> </w:t>
      </w:r>
    </w:p>
    <w:p w:rsidR="00820C10" w:rsidRDefault="00820C10" w:rsidP="00E21E94">
      <w:pPr>
        <w:pStyle w:val="Heading1"/>
        <w:rPr>
          <w:rFonts w:ascii="Arial" w:hAnsi="Arial" w:cs="Arial"/>
        </w:rPr>
      </w:pPr>
      <w:r>
        <w:rPr>
          <w:rFonts w:ascii="Arial" w:hAnsi="Arial" w:cs="Arial"/>
          <w:b/>
          <w:bCs/>
        </w:rPr>
        <w:t xml:space="preserve">MARKING CRITERIA AND ASSESSMENT </w:t>
      </w:r>
    </w:p>
    <w:p w:rsidR="00820C10" w:rsidRDefault="00820C10" w:rsidP="00E21E94">
      <w:pPr>
        <w:pStyle w:val="NormalWeb"/>
        <w:rPr>
          <w:rFonts w:ascii="Arial" w:hAnsi="Arial" w:cs="Arial"/>
          <w:color w:val="000000"/>
          <w:sz w:val="22"/>
          <w:szCs w:val="22"/>
        </w:rPr>
      </w:pPr>
      <w:r>
        <w:rPr>
          <w:rFonts w:ascii="Arial" w:hAnsi="Arial" w:cs="Arial"/>
          <w:sz w:val="22"/>
          <w:szCs w:val="22"/>
        </w:rPr>
        <w:t xml:space="preserve">This section discusses what your marks mean, how marks contribute to the overall module mark and the award of your degree. See further details in the </w:t>
      </w:r>
      <w:hyperlink r:id="rId133" w:history="1">
        <w:r>
          <w:rPr>
            <w:rFonts w:ascii="Arial" w:hAnsi="Arial" w:cs="Arial"/>
            <w:color w:val="0000FF"/>
            <w:sz w:val="22"/>
            <w:szCs w:val="22"/>
            <w:u w:val="single"/>
          </w:rPr>
          <w:t>University’s Taught Postgraduate Degrees and Awards Assessment Procedures</w:t>
        </w:r>
      </w:hyperlink>
      <w:r>
        <w:rPr>
          <w:rFonts w:ascii="Arial" w:hAnsi="Arial" w:cs="Arial"/>
          <w:color w:val="000000"/>
          <w:sz w:val="22"/>
          <w:szCs w:val="22"/>
        </w:rPr>
        <w:t xml:space="preserve">. </w:t>
      </w:r>
    </w:p>
    <w:p w:rsidR="00820C10" w:rsidRDefault="00820C10" w:rsidP="00E21E94">
      <w:pPr>
        <w:pStyle w:val="Heading2"/>
        <w:rPr>
          <w:rFonts w:ascii="Arial" w:hAnsi="Arial" w:cs="Arial"/>
          <w:color w:val="000000"/>
          <w:sz w:val="22"/>
          <w:szCs w:val="22"/>
        </w:rPr>
      </w:pPr>
      <w:r>
        <w:rPr>
          <w:rFonts w:ascii="Arial" w:hAnsi="Arial" w:cs="Arial"/>
          <w:b/>
          <w:bCs/>
          <w:color w:val="000000"/>
          <w:sz w:val="22"/>
          <w:szCs w:val="22"/>
        </w:rPr>
        <w:t xml:space="preserve"> </w:t>
      </w:r>
    </w:p>
    <w:p w:rsidR="00820C10" w:rsidRDefault="00820C10" w:rsidP="00E21E94">
      <w:pPr>
        <w:pStyle w:val="Heading2"/>
        <w:rPr>
          <w:rFonts w:ascii="Arial" w:hAnsi="Arial" w:cs="Arial"/>
          <w:color w:val="000000"/>
          <w:sz w:val="22"/>
          <w:szCs w:val="22"/>
        </w:rPr>
      </w:pPr>
      <w:r>
        <w:rPr>
          <w:rFonts w:ascii="Arial" w:hAnsi="Arial" w:cs="Arial"/>
          <w:b/>
          <w:bCs/>
          <w:color w:val="000000"/>
          <w:sz w:val="22"/>
          <w:szCs w:val="22"/>
        </w:rPr>
        <w:t xml:space="preserve">Mark Scheme </w:t>
      </w:r>
    </w:p>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All the work that you submit for assessment (coursework, exams) is marked to the same numerical scale. All work is marked internally and moderated (or double marked e.g. dissertation) and also seen by an External Examiner before a final ratified mark is given for each piece of work, examination paper etc. </w:t>
      </w:r>
    </w:p>
    <w:p w:rsidR="00E21E94" w:rsidRPr="00E21E94" w:rsidRDefault="00E21E94" w:rsidP="00E21E94">
      <w:pPr>
        <w:pStyle w:val="Default"/>
      </w:pPr>
    </w:p>
    <w:p w:rsidR="00E21E94" w:rsidRDefault="00820C10" w:rsidP="00E21E94">
      <w:pPr>
        <w:pStyle w:val="NormalWeb"/>
        <w:rPr>
          <w:rFonts w:ascii="Arial" w:hAnsi="Arial" w:cs="Arial"/>
          <w:color w:val="000000"/>
          <w:sz w:val="22"/>
          <w:szCs w:val="22"/>
        </w:rPr>
      </w:pPr>
      <w:r>
        <w:rPr>
          <w:rFonts w:ascii="Arial" w:hAnsi="Arial" w:cs="Arial"/>
          <w:b/>
          <w:bCs/>
          <w:color w:val="000000"/>
          <w:sz w:val="22"/>
          <w:szCs w:val="22"/>
        </w:rPr>
        <w:t xml:space="preserve">University criteria </w:t>
      </w:r>
    </w:p>
    <w:p w:rsidR="00820C10" w:rsidRDefault="00E21E94" w:rsidP="00E21E94">
      <w:pPr>
        <w:pStyle w:val="NormalWeb"/>
        <w:rPr>
          <w:rFonts w:ascii="Arial" w:hAnsi="Arial" w:cs="Arial"/>
          <w:color w:val="000000"/>
          <w:sz w:val="22"/>
          <w:szCs w:val="22"/>
        </w:rPr>
      </w:pPr>
      <w:r>
        <w:rPr>
          <w:rFonts w:ascii="Arial" w:hAnsi="Arial" w:cs="Arial"/>
          <w:color w:val="000000"/>
          <w:sz w:val="22"/>
          <w:szCs w:val="22"/>
        </w:rPr>
        <w:t>T</w:t>
      </w:r>
      <w:r w:rsidR="00820C10">
        <w:rPr>
          <w:rFonts w:ascii="Arial" w:hAnsi="Arial" w:cs="Arial"/>
          <w:color w:val="000000"/>
          <w:sz w:val="22"/>
          <w:szCs w:val="22"/>
        </w:rPr>
        <w:t xml:space="preserve">he assessment scheme and award criteria can be found in sections 4 &amp; 5 in the </w:t>
      </w:r>
      <w:hyperlink r:id="rId134" w:history="1">
        <w:r w:rsidR="00820C10">
          <w:rPr>
            <w:rFonts w:ascii="Arial" w:hAnsi="Arial" w:cs="Arial"/>
            <w:color w:val="0000FF"/>
            <w:sz w:val="22"/>
            <w:szCs w:val="22"/>
            <w:u w:val="single"/>
          </w:rPr>
          <w:t>University’s Taught Postgraduate Degrees and Awards Assessment Procedures</w:t>
        </w:r>
      </w:hyperlink>
      <w:r w:rsidR="00820C10">
        <w:rPr>
          <w:rFonts w:ascii="Arial" w:hAnsi="Arial" w:cs="Arial"/>
          <w:color w:val="000000"/>
          <w:sz w:val="22"/>
          <w:szCs w:val="22"/>
        </w:rPr>
        <w:t xml:space="preserve">. </w:t>
      </w:r>
    </w:p>
    <w:p w:rsidR="00E21E94" w:rsidRPr="00E21E94" w:rsidRDefault="00E21E94" w:rsidP="00E21E94">
      <w:pPr>
        <w:pStyle w:val="Default"/>
      </w:pPr>
    </w:p>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The following numerical marking scheme is adopted: </w:t>
      </w:r>
    </w:p>
    <w:tbl>
      <w:tblPr>
        <w:tblW w:w="0" w:type="auto"/>
        <w:tblInd w:w="1798" w:type="dxa"/>
        <w:tblBorders>
          <w:top w:val="single" w:sz="6" w:space="0" w:color="000000"/>
          <w:left w:val="single" w:sz="6" w:space="0" w:color="000000"/>
          <w:bottom w:val="single" w:sz="6" w:space="0" w:color="000000"/>
          <w:right w:val="single" w:sz="6" w:space="0" w:color="000000"/>
        </w:tblBorders>
        <w:tblLook w:val="0000"/>
      </w:tblPr>
      <w:tblGrid>
        <w:gridCol w:w="1415"/>
        <w:gridCol w:w="1745"/>
      </w:tblGrid>
      <w:tr w:rsidR="00820C10">
        <w:trPr>
          <w:trHeight w:val="292"/>
        </w:trPr>
        <w:tc>
          <w:tcPr>
            <w:tcW w:w="0" w:type="auto"/>
            <w:tcBorders>
              <w:top w:val="single" w:sz="6" w:space="0" w:color="000000"/>
              <w:bottom w:val="single" w:sz="6" w:space="0" w:color="000000"/>
              <w:right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70% - 100% </w:t>
            </w:r>
          </w:p>
        </w:tc>
        <w:tc>
          <w:tcPr>
            <w:tcW w:w="0" w:type="auto"/>
            <w:tcBorders>
              <w:top w:val="single" w:sz="6" w:space="0" w:color="000000"/>
              <w:left w:val="single" w:sz="6" w:space="0" w:color="000000"/>
              <w:bottom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Distinction </w:t>
            </w:r>
          </w:p>
        </w:tc>
      </w:tr>
      <w:tr w:rsidR="00820C10">
        <w:trPr>
          <w:trHeight w:val="292"/>
        </w:trPr>
        <w:tc>
          <w:tcPr>
            <w:tcW w:w="0" w:type="auto"/>
            <w:tcBorders>
              <w:top w:val="single" w:sz="6" w:space="0" w:color="000000"/>
              <w:bottom w:val="single" w:sz="6" w:space="0" w:color="000000"/>
              <w:right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60 - 69% </w:t>
            </w:r>
          </w:p>
        </w:tc>
        <w:tc>
          <w:tcPr>
            <w:tcW w:w="0" w:type="auto"/>
            <w:tcBorders>
              <w:top w:val="single" w:sz="6" w:space="0" w:color="000000"/>
              <w:left w:val="single" w:sz="6" w:space="0" w:color="000000"/>
              <w:bottom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Merit </w:t>
            </w:r>
          </w:p>
        </w:tc>
      </w:tr>
      <w:tr w:rsidR="00820C10">
        <w:trPr>
          <w:trHeight w:val="292"/>
        </w:trPr>
        <w:tc>
          <w:tcPr>
            <w:tcW w:w="0" w:type="auto"/>
            <w:tcBorders>
              <w:top w:val="single" w:sz="6" w:space="0" w:color="000000"/>
              <w:bottom w:val="single" w:sz="6" w:space="0" w:color="000000"/>
              <w:right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50 - 59% </w:t>
            </w:r>
          </w:p>
        </w:tc>
        <w:tc>
          <w:tcPr>
            <w:tcW w:w="0" w:type="auto"/>
            <w:tcBorders>
              <w:top w:val="single" w:sz="6" w:space="0" w:color="000000"/>
              <w:left w:val="single" w:sz="6" w:space="0" w:color="000000"/>
              <w:bottom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Pass </w:t>
            </w:r>
          </w:p>
        </w:tc>
      </w:tr>
      <w:tr w:rsidR="00820C10">
        <w:trPr>
          <w:trHeight w:val="292"/>
        </w:trPr>
        <w:tc>
          <w:tcPr>
            <w:tcW w:w="0" w:type="auto"/>
            <w:tcBorders>
              <w:top w:val="single" w:sz="6" w:space="0" w:color="000000"/>
              <w:bottom w:val="single" w:sz="6" w:space="0" w:color="000000"/>
              <w:right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40 - 49% </w:t>
            </w:r>
          </w:p>
        </w:tc>
        <w:tc>
          <w:tcPr>
            <w:tcW w:w="0" w:type="auto"/>
            <w:tcBorders>
              <w:top w:val="single" w:sz="6" w:space="0" w:color="000000"/>
              <w:left w:val="single" w:sz="6" w:space="0" w:color="000000"/>
              <w:bottom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Condonable fail </w:t>
            </w:r>
          </w:p>
        </w:tc>
      </w:tr>
      <w:tr w:rsidR="00820C10">
        <w:trPr>
          <w:trHeight w:val="292"/>
        </w:trPr>
        <w:tc>
          <w:tcPr>
            <w:tcW w:w="0" w:type="auto"/>
            <w:tcBorders>
              <w:top w:val="single" w:sz="6" w:space="0" w:color="000000"/>
              <w:bottom w:val="single" w:sz="6" w:space="0" w:color="000000"/>
              <w:right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0 - 39% </w:t>
            </w:r>
          </w:p>
        </w:tc>
        <w:tc>
          <w:tcPr>
            <w:tcW w:w="0" w:type="auto"/>
            <w:tcBorders>
              <w:top w:val="single" w:sz="6" w:space="0" w:color="000000"/>
              <w:left w:val="single" w:sz="6" w:space="0" w:color="000000"/>
              <w:bottom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Fail </w:t>
            </w:r>
          </w:p>
        </w:tc>
      </w:tr>
    </w:tbl>
    <w:p w:rsidR="00E21E94" w:rsidRPr="00E21E94" w:rsidRDefault="00E21E94" w:rsidP="00E21E94">
      <w:pPr>
        <w:pStyle w:val="NormalWeb"/>
      </w:pPr>
    </w:p>
    <w:p w:rsidR="00820C10" w:rsidRDefault="00820C10" w:rsidP="00E21E94">
      <w:pPr>
        <w:pStyle w:val="NormalWeb"/>
        <w:rPr>
          <w:rFonts w:ascii="Arial" w:hAnsi="Arial" w:cs="Arial"/>
          <w:sz w:val="22"/>
          <w:szCs w:val="22"/>
        </w:rPr>
      </w:pPr>
      <w:r w:rsidRPr="00E21E94">
        <w:rPr>
          <w:rFonts w:ascii="Arial" w:hAnsi="Arial" w:cs="Arial"/>
          <w:sz w:val="22"/>
          <w:szCs w:val="22"/>
        </w:rPr>
        <w:t xml:space="preserve">The marking criteria shown below are recommended as a framework for all disciplines within which assessment conventions specific to individual programmes and related to their learning outcomes should be developed. </w:t>
      </w:r>
    </w:p>
    <w:p w:rsidR="00E21E94" w:rsidRPr="00E21E94" w:rsidRDefault="00E21E94" w:rsidP="00E21E94">
      <w:pPr>
        <w:pStyle w:val="Default"/>
      </w:pPr>
    </w:p>
    <w:tbl>
      <w:tblPr>
        <w:tblW w:w="0" w:type="auto"/>
        <w:tblInd w:w="1798" w:type="dxa"/>
        <w:tblBorders>
          <w:top w:val="single" w:sz="6" w:space="0" w:color="000000"/>
          <w:left w:val="single" w:sz="6" w:space="0" w:color="000000"/>
          <w:bottom w:val="single" w:sz="6" w:space="0" w:color="000000"/>
          <w:right w:val="single" w:sz="6" w:space="0" w:color="000000"/>
        </w:tblBorders>
        <w:tblLook w:val="0000"/>
      </w:tblPr>
      <w:tblGrid>
        <w:gridCol w:w="1252"/>
        <w:gridCol w:w="6548"/>
      </w:tblGrid>
      <w:tr w:rsidR="00820C10">
        <w:trPr>
          <w:trHeight w:val="292"/>
        </w:trPr>
        <w:tc>
          <w:tcPr>
            <w:tcW w:w="0" w:type="auto"/>
            <w:tcBorders>
              <w:top w:val="single" w:sz="6" w:space="0" w:color="000000"/>
              <w:bottom w:val="single" w:sz="6" w:space="0" w:color="000000"/>
              <w:right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i/>
                <w:iCs/>
                <w:color w:val="000000"/>
                <w:sz w:val="22"/>
                <w:szCs w:val="22"/>
              </w:rPr>
              <w:t>Marks Range</w:t>
            </w:r>
            <w:r>
              <w:rPr>
                <w:rFonts w:ascii="Arial" w:hAnsi="Arial" w:cs="Arial"/>
                <w:color w:val="000000"/>
                <w:sz w:val="22"/>
                <w:szCs w:val="22"/>
              </w:rPr>
              <w:t xml:space="preserve"> </w:t>
            </w:r>
          </w:p>
        </w:tc>
        <w:tc>
          <w:tcPr>
            <w:tcW w:w="0" w:type="auto"/>
            <w:tcBorders>
              <w:top w:val="single" w:sz="6" w:space="0" w:color="000000"/>
              <w:left w:val="single" w:sz="6" w:space="0" w:color="000000"/>
              <w:bottom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i/>
                <w:iCs/>
                <w:color w:val="000000"/>
                <w:sz w:val="22"/>
                <w:szCs w:val="22"/>
              </w:rPr>
              <w:t>Marking Criteria</w:t>
            </w:r>
            <w:r>
              <w:rPr>
                <w:rFonts w:ascii="Arial" w:hAnsi="Arial" w:cs="Arial"/>
                <w:color w:val="000000"/>
                <w:sz w:val="22"/>
                <w:szCs w:val="22"/>
              </w:rPr>
              <w:t xml:space="preserve"> </w:t>
            </w:r>
          </w:p>
        </w:tc>
      </w:tr>
      <w:tr w:rsidR="00820C10">
        <w:trPr>
          <w:trHeight w:val="1051"/>
        </w:trPr>
        <w:tc>
          <w:tcPr>
            <w:tcW w:w="0" w:type="auto"/>
            <w:tcBorders>
              <w:top w:val="single" w:sz="6" w:space="0" w:color="000000"/>
              <w:bottom w:val="single" w:sz="6" w:space="0" w:color="000000"/>
              <w:right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70% and above </w:t>
            </w:r>
          </w:p>
        </w:tc>
        <w:tc>
          <w:tcPr>
            <w:tcW w:w="0" w:type="auto"/>
            <w:tcBorders>
              <w:top w:val="single" w:sz="6" w:space="0" w:color="000000"/>
              <w:left w:val="single" w:sz="6" w:space="0" w:color="000000"/>
              <w:bottom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Distinction. Work of exceptional standard reflecting </w:t>
            </w:r>
            <w:proofErr w:type="spellStart"/>
            <w:r>
              <w:rPr>
                <w:rFonts w:ascii="Arial" w:hAnsi="Arial" w:cs="Arial"/>
                <w:color w:val="000000"/>
                <w:sz w:val="22"/>
                <w:szCs w:val="22"/>
              </w:rPr>
              <w:t>outstandingknowledge</w:t>
            </w:r>
            <w:proofErr w:type="spellEnd"/>
            <w:r>
              <w:rPr>
                <w:rFonts w:ascii="Arial" w:hAnsi="Arial" w:cs="Arial"/>
                <w:color w:val="000000"/>
                <w:sz w:val="22"/>
                <w:szCs w:val="22"/>
              </w:rPr>
              <w:t xml:space="preserve"> of material and </w:t>
            </w:r>
            <w:proofErr w:type="spellStart"/>
            <w:r>
              <w:rPr>
                <w:rFonts w:ascii="Arial" w:hAnsi="Arial" w:cs="Arial"/>
                <w:color w:val="000000"/>
                <w:sz w:val="22"/>
                <w:szCs w:val="22"/>
              </w:rPr>
              <w:t>criticalability</w:t>
            </w:r>
            <w:proofErr w:type="spellEnd"/>
            <w:r>
              <w:rPr>
                <w:rFonts w:ascii="Arial" w:hAnsi="Arial" w:cs="Arial"/>
                <w:color w:val="000000"/>
                <w:sz w:val="22"/>
                <w:szCs w:val="22"/>
              </w:rPr>
              <w:t xml:space="preserve">. </w:t>
            </w:r>
          </w:p>
        </w:tc>
      </w:tr>
      <w:tr w:rsidR="00820C10">
        <w:trPr>
          <w:trHeight w:val="1051"/>
        </w:trPr>
        <w:tc>
          <w:tcPr>
            <w:tcW w:w="0" w:type="auto"/>
            <w:tcBorders>
              <w:top w:val="single" w:sz="6" w:space="0" w:color="000000"/>
              <w:bottom w:val="single" w:sz="6" w:space="0" w:color="000000"/>
              <w:right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 0-69% </w:t>
            </w:r>
          </w:p>
        </w:tc>
        <w:tc>
          <w:tcPr>
            <w:tcW w:w="0" w:type="auto"/>
            <w:tcBorders>
              <w:top w:val="single" w:sz="6" w:space="0" w:color="000000"/>
              <w:left w:val="single" w:sz="6" w:space="0" w:color="000000"/>
              <w:bottom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Merit. Work with a well-defined focus, reflecting a good working </w:t>
            </w:r>
            <w:proofErr w:type="spellStart"/>
            <w:r>
              <w:rPr>
                <w:rFonts w:ascii="Arial" w:hAnsi="Arial" w:cs="Arial"/>
                <w:color w:val="000000"/>
                <w:sz w:val="22"/>
                <w:szCs w:val="22"/>
              </w:rPr>
              <w:t>knowledgeof</w:t>
            </w:r>
            <w:proofErr w:type="spellEnd"/>
            <w:r>
              <w:rPr>
                <w:rFonts w:ascii="Arial" w:hAnsi="Arial" w:cs="Arial"/>
                <w:color w:val="000000"/>
                <w:sz w:val="22"/>
                <w:szCs w:val="22"/>
              </w:rPr>
              <w:t xml:space="preserve"> material and good level </w:t>
            </w:r>
            <w:proofErr w:type="spellStart"/>
            <w:r>
              <w:rPr>
                <w:rFonts w:ascii="Arial" w:hAnsi="Arial" w:cs="Arial"/>
                <w:color w:val="000000"/>
                <w:sz w:val="22"/>
                <w:szCs w:val="22"/>
              </w:rPr>
              <w:t>ofcompetence</w:t>
            </w:r>
            <w:proofErr w:type="spellEnd"/>
            <w:r>
              <w:rPr>
                <w:rFonts w:ascii="Arial" w:hAnsi="Arial" w:cs="Arial"/>
                <w:color w:val="000000"/>
                <w:sz w:val="22"/>
                <w:szCs w:val="22"/>
              </w:rPr>
              <w:t xml:space="preserve"> in its critical assessment.</w:t>
            </w:r>
          </w:p>
        </w:tc>
      </w:tr>
      <w:tr w:rsidR="00820C10">
        <w:trPr>
          <w:trHeight w:val="799"/>
        </w:trPr>
        <w:tc>
          <w:tcPr>
            <w:tcW w:w="0" w:type="auto"/>
            <w:tcBorders>
              <w:top w:val="single" w:sz="6" w:space="0" w:color="000000"/>
              <w:bottom w:val="single" w:sz="6" w:space="0" w:color="000000"/>
              <w:right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50-59% </w:t>
            </w:r>
          </w:p>
        </w:tc>
        <w:tc>
          <w:tcPr>
            <w:tcW w:w="0" w:type="auto"/>
            <w:tcBorders>
              <w:top w:val="single" w:sz="6" w:space="0" w:color="000000"/>
              <w:left w:val="single" w:sz="6" w:space="0" w:color="000000"/>
              <w:bottom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Pass. Work demonstrating adequate working knowledge of material </w:t>
            </w:r>
            <w:proofErr w:type="spellStart"/>
            <w:r>
              <w:rPr>
                <w:rFonts w:ascii="Arial" w:hAnsi="Arial" w:cs="Arial"/>
                <w:color w:val="000000"/>
                <w:sz w:val="22"/>
                <w:szCs w:val="22"/>
              </w:rPr>
              <w:t>andevidence</w:t>
            </w:r>
            <w:proofErr w:type="spellEnd"/>
            <w:r>
              <w:rPr>
                <w:rFonts w:ascii="Arial" w:hAnsi="Arial" w:cs="Arial"/>
                <w:color w:val="000000"/>
                <w:sz w:val="22"/>
                <w:szCs w:val="22"/>
              </w:rPr>
              <w:t xml:space="preserve"> of some analysis. </w:t>
            </w:r>
          </w:p>
        </w:tc>
      </w:tr>
      <w:tr w:rsidR="00820C10">
        <w:trPr>
          <w:trHeight w:val="546"/>
        </w:trPr>
        <w:tc>
          <w:tcPr>
            <w:tcW w:w="0" w:type="auto"/>
            <w:tcBorders>
              <w:top w:val="single" w:sz="6" w:space="0" w:color="000000"/>
              <w:bottom w:val="single" w:sz="6" w:space="0" w:color="000000"/>
              <w:right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40-49% </w:t>
            </w:r>
          </w:p>
        </w:tc>
        <w:tc>
          <w:tcPr>
            <w:tcW w:w="0" w:type="auto"/>
            <w:tcBorders>
              <w:top w:val="single" w:sz="6" w:space="0" w:color="000000"/>
              <w:left w:val="single" w:sz="6" w:space="0" w:color="000000"/>
              <w:bottom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Condonable fail. Limited knowledge </w:t>
            </w:r>
            <w:proofErr w:type="spellStart"/>
            <w:r>
              <w:rPr>
                <w:rFonts w:ascii="Arial" w:hAnsi="Arial" w:cs="Arial"/>
                <w:color w:val="000000"/>
                <w:sz w:val="22"/>
                <w:szCs w:val="22"/>
              </w:rPr>
              <w:t>ofcore</w:t>
            </w:r>
            <w:proofErr w:type="spellEnd"/>
            <w:r>
              <w:rPr>
                <w:rFonts w:ascii="Arial" w:hAnsi="Arial" w:cs="Arial"/>
                <w:color w:val="000000"/>
                <w:sz w:val="22"/>
                <w:szCs w:val="22"/>
              </w:rPr>
              <w:t xml:space="preserve"> material and limited critical ability.</w:t>
            </w:r>
          </w:p>
        </w:tc>
      </w:tr>
      <w:tr w:rsidR="00820C10">
        <w:trPr>
          <w:trHeight w:val="546"/>
        </w:trPr>
        <w:tc>
          <w:tcPr>
            <w:tcW w:w="0" w:type="auto"/>
            <w:tcBorders>
              <w:top w:val="single" w:sz="6" w:space="0" w:color="000000"/>
              <w:bottom w:val="single" w:sz="6" w:space="0" w:color="000000"/>
              <w:right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39% and below </w:t>
            </w:r>
          </w:p>
        </w:tc>
        <w:tc>
          <w:tcPr>
            <w:tcW w:w="0" w:type="auto"/>
            <w:tcBorders>
              <w:top w:val="single" w:sz="6" w:space="0" w:color="000000"/>
              <w:left w:val="single" w:sz="6" w:space="0" w:color="000000"/>
              <w:bottom w:val="single" w:sz="6" w:space="0" w:color="000000"/>
            </w:tcBorders>
          </w:tcPr>
          <w:p w:rsidR="00820C10" w:rsidRDefault="00820C10" w:rsidP="00E21E94">
            <w:pPr>
              <w:pStyle w:val="NormalWeb"/>
              <w:rPr>
                <w:rFonts w:ascii="Arial" w:hAnsi="Arial" w:cs="Arial"/>
                <w:color w:val="000000"/>
                <w:sz w:val="22"/>
                <w:szCs w:val="22"/>
              </w:rPr>
            </w:pPr>
            <w:r>
              <w:rPr>
                <w:rFonts w:ascii="Arial" w:hAnsi="Arial" w:cs="Arial"/>
                <w:color w:val="000000"/>
                <w:sz w:val="22"/>
                <w:szCs w:val="22"/>
              </w:rPr>
              <w:t xml:space="preserve">Fail. Lacking in basic knowledge </w:t>
            </w:r>
            <w:proofErr w:type="spellStart"/>
            <w:r>
              <w:rPr>
                <w:rFonts w:ascii="Arial" w:hAnsi="Arial" w:cs="Arial"/>
                <w:color w:val="000000"/>
                <w:sz w:val="22"/>
                <w:szCs w:val="22"/>
              </w:rPr>
              <w:t>andcritical</w:t>
            </w:r>
            <w:proofErr w:type="spellEnd"/>
            <w:r>
              <w:rPr>
                <w:rFonts w:ascii="Arial" w:hAnsi="Arial" w:cs="Arial"/>
                <w:color w:val="000000"/>
                <w:sz w:val="22"/>
                <w:szCs w:val="22"/>
              </w:rPr>
              <w:t xml:space="preserve"> ability. </w:t>
            </w:r>
          </w:p>
        </w:tc>
      </w:tr>
    </w:tbl>
    <w:p w:rsidR="00820C10" w:rsidRDefault="00820C10" w:rsidP="00E21E94">
      <w:pPr>
        <w:pStyle w:val="Default"/>
        <w:rPr>
          <w:color w:val="auto"/>
        </w:rPr>
      </w:pPr>
    </w:p>
    <w:p w:rsidR="0012557F" w:rsidRDefault="0012557F" w:rsidP="00E21E94">
      <w:pPr>
        <w:pStyle w:val="Default"/>
        <w:rPr>
          <w:color w:val="auto"/>
        </w:rPr>
      </w:pPr>
    </w:p>
    <w:p w:rsidR="00E21E94" w:rsidRDefault="00E21E94" w:rsidP="00E21E94">
      <w:pPr>
        <w:pStyle w:val="NormalWeb"/>
        <w:rPr>
          <w:rFonts w:ascii="Arial" w:hAnsi="Arial" w:cs="Arial"/>
          <w:b/>
          <w:bCs/>
        </w:rPr>
      </w:pPr>
      <w:r>
        <w:rPr>
          <w:rFonts w:ascii="Arial" w:hAnsi="Arial" w:cs="Arial"/>
          <w:b/>
          <w:bCs/>
        </w:rPr>
        <w:lastRenderedPageBreak/>
        <w:t xml:space="preserve">Sport and Health Sciences </w:t>
      </w:r>
      <w:r w:rsidR="00820C10">
        <w:rPr>
          <w:rFonts w:ascii="Arial" w:hAnsi="Arial" w:cs="Arial"/>
          <w:b/>
          <w:bCs/>
        </w:rPr>
        <w:t>criteria</w:t>
      </w: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In addition to these University criteria, we have developed </w:t>
      </w:r>
      <w:r w:rsidR="00710B15" w:rsidRPr="00E21E94">
        <w:rPr>
          <w:rFonts w:ascii="Arial" w:hAnsi="Arial" w:cs="Arial"/>
          <w:sz w:val="22"/>
          <w:szCs w:val="22"/>
        </w:rPr>
        <w:t>SHS</w:t>
      </w:r>
      <w:r w:rsidRPr="00E21E94">
        <w:rPr>
          <w:rFonts w:ascii="Arial" w:hAnsi="Arial" w:cs="Arial"/>
          <w:sz w:val="22"/>
          <w:szCs w:val="22"/>
        </w:rPr>
        <w:t xml:space="preserve">-specific MSc marking criteria: </w:t>
      </w:r>
    </w:p>
    <w:p w:rsidR="00E21E94" w:rsidRPr="00E21E94" w:rsidRDefault="00E21E94" w:rsidP="00E21E94">
      <w:pPr>
        <w:pStyle w:val="Default"/>
        <w:rPr>
          <w:sz w:val="22"/>
          <w:szCs w:val="22"/>
        </w:rPr>
      </w:pPr>
    </w:p>
    <w:p w:rsidR="00820C10" w:rsidRPr="00E21E94" w:rsidRDefault="00820C10" w:rsidP="00E21E94">
      <w:pPr>
        <w:pStyle w:val="NormalWeb"/>
        <w:rPr>
          <w:rFonts w:ascii="Arial" w:hAnsi="Arial" w:cs="Arial"/>
          <w:sz w:val="22"/>
          <w:szCs w:val="22"/>
        </w:rPr>
      </w:pPr>
      <w:r w:rsidRPr="00E21E94">
        <w:rPr>
          <w:rFonts w:ascii="Arial" w:hAnsi="Arial" w:cs="Arial"/>
          <w:sz w:val="22"/>
          <w:szCs w:val="22"/>
          <w:u w:val="single"/>
        </w:rPr>
        <w:t xml:space="preserve">High distinction (80% and above) </w:t>
      </w: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Work which has these characteristics: </w:t>
      </w:r>
    </w:p>
    <w:p w:rsidR="00820C10" w:rsidRPr="00E21E94" w:rsidRDefault="00820C10" w:rsidP="00E21E94">
      <w:pPr>
        <w:pStyle w:val="Default"/>
        <w:numPr>
          <w:ilvl w:val="0"/>
          <w:numId w:val="5"/>
        </w:numPr>
        <w:rPr>
          <w:rFonts w:ascii="Arial" w:hAnsi="Arial" w:cs="Arial"/>
          <w:color w:val="auto"/>
          <w:sz w:val="22"/>
          <w:szCs w:val="22"/>
        </w:rPr>
      </w:pPr>
      <w:r w:rsidRPr="00E21E94">
        <w:rPr>
          <w:rFonts w:ascii="Arial" w:hAnsi="Arial" w:cs="Arial"/>
          <w:color w:val="auto"/>
          <w:sz w:val="22"/>
          <w:szCs w:val="22"/>
        </w:rPr>
        <w:t xml:space="preserve">• demonstrates exceptional understanding of the topic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use of citations demonstrates exceptional understanding of the relevant literature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exceptional insight, critical analysis and originality, comparable with published work in the area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clearly presented and well written, with no grammatical errors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APA referencing format adhered to perfectly </w:t>
      </w:r>
    </w:p>
    <w:p w:rsidR="00820C10" w:rsidRPr="00E21E94" w:rsidRDefault="00820C10" w:rsidP="00E21E94">
      <w:pPr>
        <w:pStyle w:val="Default"/>
        <w:rPr>
          <w:rFonts w:ascii="Arial" w:hAnsi="Arial" w:cs="Arial"/>
          <w:color w:val="auto"/>
          <w:sz w:val="22"/>
          <w:szCs w:val="22"/>
        </w:rPr>
      </w:pPr>
    </w:p>
    <w:p w:rsidR="00820C10" w:rsidRPr="00E21E94" w:rsidRDefault="00820C10" w:rsidP="00E21E94">
      <w:pPr>
        <w:pStyle w:val="NormalWeb"/>
        <w:rPr>
          <w:rFonts w:ascii="Arial" w:hAnsi="Arial" w:cs="Arial"/>
          <w:sz w:val="22"/>
          <w:szCs w:val="22"/>
        </w:rPr>
      </w:pPr>
      <w:r w:rsidRPr="00E21E94">
        <w:rPr>
          <w:rFonts w:ascii="Arial" w:hAnsi="Arial" w:cs="Arial"/>
          <w:sz w:val="22"/>
          <w:szCs w:val="22"/>
          <w:u w:val="single"/>
        </w:rPr>
        <w:t xml:space="preserve">Distinction (70-79%) </w:t>
      </w: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Work which has these characteristics: </w:t>
      </w:r>
    </w:p>
    <w:p w:rsidR="00820C10" w:rsidRPr="00E21E94" w:rsidRDefault="00820C10" w:rsidP="00E21E94">
      <w:pPr>
        <w:pStyle w:val="Default"/>
        <w:numPr>
          <w:ilvl w:val="0"/>
          <w:numId w:val="6"/>
        </w:numPr>
        <w:rPr>
          <w:rFonts w:ascii="Arial" w:hAnsi="Arial" w:cs="Arial"/>
          <w:color w:val="auto"/>
          <w:sz w:val="22"/>
          <w:szCs w:val="22"/>
        </w:rPr>
      </w:pPr>
      <w:r w:rsidRPr="00E21E94">
        <w:rPr>
          <w:rFonts w:ascii="Arial" w:hAnsi="Arial" w:cs="Arial"/>
          <w:color w:val="auto"/>
          <w:sz w:val="22"/>
          <w:szCs w:val="22"/>
        </w:rPr>
        <w:t xml:space="preserve">• demonstrates excellent understanding of the topic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use of citations demonstrates excellent understanding of the relevant literature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excellent insight, critical analysis and originality, showing the potential to contribute to the area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clearly presented and well written, with very few grammatical errors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APA referencing format adhered to almost perfectly </w:t>
      </w:r>
    </w:p>
    <w:p w:rsidR="00820C10" w:rsidRPr="00E21E94" w:rsidRDefault="00820C10" w:rsidP="00E21E94">
      <w:pPr>
        <w:pStyle w:val="Default"/>
        <w:rPr>
          <w:rFonts w:ascii="Arial" w:hAnsi="Arial" w:cs="Arial"/>
          <w:color w:val="auto"/>
          <w:sz w:val="22"/>
          <w:szCs w:val="22"/>
        </w:rPr>
      </w:pPr>
    </w:p>
    <w:p w:rsidR="00820C10" w:rsidRPr="00E21E94" w:rsidRDefault="00820C10" w:rsidP="00E21E94">
      <w:pPr>
        <w:pStyle w:val="NormalWeb"/>
        <w:rPr>
          <w:rFonts w:ascii="Arial" w:hAnsi="Arial" w:cs="Arial"/>
          <w:sz w:val="22"/>
          <w:szCs w:val="22"/>
        </w:rPr>
      </w:pPr>
      <w:r w:rsidRPr="00E21E94">
        <w:rPr>
          <w:rFonts w:ascii="Arial" w:hAnsi="Arial" w:cs="Arial"/>
          <w:sz w:val="22"/>
          <w:szCs w:val="22"/>
          <w:u w:val="single"/>
        </w:rPr>
        <w:t xml:space="preserve">Merit (60-69%) </w:t>
      </w: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Work which may have these characteristics: </w:t>
      </w:r>
    </w:p>
    <w:p w:rsidR="00820C10" w:rsidRPr="00E21E94" w:rsidRDefault="00820C10" w:rsidP="00E21E94">
      <w:pPr>
        <w:pStyle w:val="Default"/>
        <w:numPr>
          <w:ilvl w:val="0"/>
          <w:numId w:val="7"/>
        </w:numPr>
        <w:rPr>
          <w:rFonts w:ascii="Arial" w:hAnsi="Arial" w:cs="Arial"/>
          <w:color w:val="auto"/>
          <w:sz w:val="22"/>
          <w:szCs w:val="22"/>
        </w:rPr>
      </w:pPr>
      <w:r w:rsidRPr="00E21E94">
        <w:rPr>
          <w:rFonts w:ascii="Arial" w:hAnsi="Arial" w:cs="Arial"/>
          <w:color w:val="auto"/>
          <w:sz w:val="22"/>
          <w:szCs w:val="22"/>
        </w:rPr>
        <w:t xml:space="preserve">• demonstrates good understanding of the topic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use of citations demonstrates good understanding of the relevant literature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a good level of insight and critical analysis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clearly presented and reasonably well written, with some grammatical errors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APA referencing format adhered to well </w:t>
      </w:r>
    </w:p>
    <w:p w:rsidR="00820C10" w:rsidRPr="00E21E94" w:rsidRDefault="00820C10" w:rsidP="00E21E94">
      <w:pPr>
        <w:pStyle w:val="Default"/>
        <w:rPr>
          <w:rFonts w:ascii="Arial" w:hAnsi="Arial" w:cs="Arial"/>
          <w:color w:val="auto"/>
          <w:sz w:val="22"/>
          <w:szCs w:val="22"/>
        </w:rPr>
      </w:pPr>
    </w:p>
    <w:p w:rsidR="00820C10" w:rsidRPr="00E21E94" w:rsidRDefault="00820C10" w:rsidP="00E21E94">
      <w:pPr>
        <w:pStyle w:val="NormalWeb"/>
        <w:rPr>
          <w:rFonts w:ascii="Arial" w:hAnsi="Arial" w:cs="Arial"/>
          <w:sz w:val="22"/>
          <w:szCs w:val="22"/>
        </w:rPr>
      </w:pPr>
      <w:r w:rsidRPr="00E21E94">
        <w:rPr>
          <w:rFonts w:ascii="Arial" w:hAnsi="Arial" w:cs="Arial"/>
          <w:sz w:val="22"/>
          <w:szCs w:val="22"/>
          <w:u w:val="single"/>
        </w:rPr>
        <w:t xml:space="preserve">Pass (50-59%) </w:t>
      </w: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Work which may have these characteristics: </w:t>
      </w:r>
    </w:p>
    <w:p w:rsidR="00820C10" w:rsidRPr="00E21E94" w:rsidRDefault="00820C10" w:rsidP="00E21E94">
      <w:pPr>
        <w:pStyle w:val="Default"/>
        <w:numPr>
          <w:ilvl w:val="0"/>
          <w:numId w:val="8"/>
        </w:numPr>
        <w:rPr>
          <w:rFonts w:ascii="Arial" w:hAnsi="Arial" w:cs="Arial"/>
          <w:color w:val="auto"/>
          <w:sz w:val="22"/>
          <w:szCs w:val="22"/>
        </w:rPr>
      </w:pPr>
      <w:r w:rsidRPr="00E21E94">
        <w:rPr>
          <w:rFonts w:ascii="Arial" w:hAnsi="Arial" w:cs="Arial"/>
          <w:color w:val="auto"/>
          <w:sz w:val="22"/>
          <w:szCs w:val="22"/>
        </w:rPr>
        <w:t xml:space="preserve">• demonstrates sufficient understanding of the topic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use of citations demonstrates sufficient understanding of relevant literature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some evidence of insight and critical analysis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adequately presented and written, with some grammatical errors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APA referencing format adhered to adequately </w:t>
      </w:r>
    </w:p>
    <w:p w:rsidR="00820C10" w:rsidRPr="00E21E94" w:rsidRDefault="00820C10" w:rsidP="00E21E94">
      <w:pPr>
        <w:pStyle w:val="Default"/>
        <w:rPr>
          <w:rFonts w:ascii="Arial" w:hAnsi="Arial" w:cs="Arial"/>
          <w:color w:val="auto"/>
          <w:sz w:val="22"/>
          <w:szCs w:val="22"/>
        </w:rPr>
      </w:pPr>
    </w:p>
    <w:p w:rsidR="00820C10" w:rsidRPr="00E21E94" w:rsidRDefault="00820C10" w:rsidP="00E21E94">
      <w:pPr>
        <w:pStyle w:val="NormalWeb"/>
        <w:rPr>
          <w:rFonts w:ascii="Arial" w:hAnsi="Arial" w:cs="Arial"/>
          <w:sz w:val="22"/>
          <w:szCs w:val="22"/>
        </w:rPr>
      </w:pPr>
      <w:r w:rsidRPr="00E21E94">
        <w:rPr>
          <w:rFonts w:ascii="Arial" w:hAnsi="Arial" w:cs="Arial"/>
          <w:sz w:val="22"/>
          <w:szCs w:val="22"/>
          <w:u w:val="single"/>
        </w:rPr>
        <w:t xml:space="preserve">Condonable Fail (40-49%) </w:t>
      </w: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Work which may have these characteristics: </w:t>
      </w:r>
    </w:p>
    <w:p w:rsidR="00820C10" w:rsidRPr="00E21E94" w:rsidRDefault="00820C10" w:rsidP="00E21E94">
      <w:pPr>
        <w:pStyle w:val="Default"/>
        <w:numPr>
          <w:ilvl w:val="0"/>
          <w:numId w:val="9"/>
        </w:numPr>
        <w:rPr>
          <w:rFonts w:ascii="Arial" w:hAnsi="Arial" w:cs="Arial"/>
          <w:color w:val="auto"/>
          <w:sz w:val="22"/>
          <w:szCs w:val="22"/>
        </w:rPr>
      </w:pPr>
      <w:r w:rsidRPr="00E21E94">
        <w:rPr>
          <w:rFonts w:ascii="Arial" w:hAnsi="Arial" w:cs="Arial"/>
          <w:color w:val="auto"/>
          <w:sz w:val="22"/>
          <w:szCs w:val="22"/>
        </w:rPr>
        <w:t xml:space="preserve">• demonstrates limited understanding of the topic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some relevant research cited, but with a limited or flawed knowledge of the relevant literature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little evidence of insight and critical analysis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comprehensible but lacking clarity and there may be frequent grammatical errors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APA referencing format adhered to poorly </w:t>
      </w:r>
    </w:p>
    <w:p w:rsidR="00820C10" w:rsidRPr="00E21E94" w:rsidRDefault="00820C10" w:rsidP="00E21E94">
      <w:pPr>
        <w:pStyle w:val="Default"/>
        <w:rPr>
          <w:rFonts w:ascii="Arial" w:hAnsi="Arial" w:cs="Arial"/>
          <w:color w:val="auto"/>
          <w:sz w:val="22"/>
          <w:szCs w:val="22"/>
        </w:rPr>
      </w:pPr>
    </w:p>
    <w:p w:rsidR="00820C10" w:rsidRPr="00E21E94" w:rsidRDefault="00820C10" w:rsidP="00E21E94">
      <w:pPr>
        <w:rPr>
          <w:rFonts w:ascii="Arial" w:hAnsi="Arial" w:cs="Arial"/>
          <w:sz w:val="22"/>
          <w:szCs w:val="22"/>
        </w:rPr>
      </w:pPr>
      <w:r w:rsidRPr="00E21E94">
        <w:rPr>
          <w:rFonts w:ascii="Arial" w:hAnsi="Arial" w:cs="Arial"/>
          <w:sz w:val="22"/>
          <w:szCs w:val="22"/>
          <w:u w:val="single"/>
        </w:rPr>
        <w:t xml:space="preserve">Fail (0-39%) </w:t>
      </w: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Work which may have these characteristics: </w:t>
      </w:r>
    </w:p>
    <w:p w:rsidR="00820C10" w:rsidRPr="00E21E94" w:rsidRDefault="00820C10" w:rsidP="00E21E94">
      <w:pPr>
        <w:pStyle w:val="Default"/>
        <w:numPr>
          <w:ilvl w:val="0"/>
          <w:numId w:val="10"/>
        </w:numPr>
        <w:rPr>
          <w:rFonts w:ascii="Arial" w:hAnsi="Arial" w:cs="Arial"/>
          <w:color w:val="auto"/>
          <w:sz w:val="22"/>
          <w:szCs w:val="22"/>
        </w:rPr>
      </w:pPr>
      <w:r w:rsidRPr="00E21E94">
        <w:rPr>
          <w:rFonts w:ascii="Arial" w:hAnsi="Arial" w:cs="Arial"/>
          <w:color w:val="auto"/>
          <w:sz w:val="22"/>
          <w:szCs w:val="22"/>
        </w:rPr>
        <w:t xml:space="preserve">• demonstrates little if any understanding of the topic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insufficient research cited, and a very limited or flawed knowledge of the relevant literature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insufficient evidence of any insight and critical analysis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unclear &amp; difficult to comprehend, &amp; there may be frequent grammatical errors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APA referencing format not adhered to </w:t>
      </w:r>
    </w:p>
    <w:p w:rsidR="00E21E94" w:rsidRDefault="00E21E94" w:rsidP="00E21E94">
      <w:pPr>
        <w:pStyle w:val="Heading2"/>
        <w:rPr>
          <w:rFonts w:ascii="Arial" w:hAnsi="Arial" w:cs="Arial"/>
          <w:b/>
          <w:bCs/>
          <w:sz w:val="22"/>
          <w:szCs w:val="22"/>
        </w:rPr>
      </w:pPr>
    </w:p>
    <w:p w:rsidR="00820C10" w:rsidRPr="00E21E94" w:rsidRDefault="00820C10" w:rsidP="00E21E94">
      <w:pPr>
        <w:pStyle w:val="Heading2"/>
        <w:rPr>
          <w:rFonts w:ascii="Arial" w:hAnsi="Arial" w:cs="Arial"/>
          <w:sz w:val="22"/>
          <w:szCs w:val="22"/>
        </w:rPr>
      </w:pPr>
      <w:r w:rsidRPr="00E21E94">
        <w:rPr>
          <w:rFonts w:ascii="Arial" w:hAnsi="Arial" w:cs="Arial"/>
          <w:b/>
          <w:bCs/>
          <w:sz w:val="22"/>
          <w:szCs w:val="22"/>
        </w:rPr>
        <w:lastRenderedPageBreak/>
        <w:t xml:space="preserve">Assessment, Examination Boards and Awards </w:t>
      </w: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Each module that you take, including the dissertation, is given a final overall mark (the overall assessment) that is derived from the different types of assessed work that you have done for that module (coursework, dissertation, examination, presentation etc). Once the work has been moderated (in the case of the dissertation, the work is marked twice) and seen by an External Examiner, a final ratified mark is given to each module. That mark corresponds to the same mark scheme as detailed above. The module template for each module tells you in what proportion these contribute to the final mark: for example, the dissertation is worth 100% of the mark for the dissertation module; in other modules, an essay might be worth 50% of the overall mark, with an exam also worth 50%. </w:t>
      </w:r>
    </w:p>
    <w:p w:rsidR="00E21E94" w:rsidRPr="00E21E94" w:rsidRDefault="00E21E94" w:rsidP="00E21E94">
      <w:pPr>
        <w:pStyle w:val="Default"/>
        <w:rPr>
          <w:sz w:val="22"/>
          <w:szCs w:val="22"/>
        </w:rPr>
      </w:pP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Degrees are awarded by an Examination Board that meets in November each year. The Board is composed of members of the academic staff of </w:t>
      </w:r>
      <w:r w:rsidR="00710B15" w:rsidRPr="00E21E94">
        <w:rPr>
          <w:rFonts w:ascii="Arial" w:hAnsi="Arial" w:cs="Arial"/>
          <w:sz w:val="22"/>
          <w:szCs w:val="22"/>
        </w:rPr>
        <w:t>SHS</w:t>
      </w:r>
      <w:r w:rsidRPr="00E21E94">
        <w:rPr>
          <w:rFonts w:ascii="Arial" w:hAnsi="Arial" w:cs="Arial"/>
          <w:sz w:val="22"/>
          <w:szCs w:val="22"/>
        </w:rPr>
        <w:t xml:space="preserve"> and an External Examiner. It is the role of the External Examiner to ensure that we are consistent in our marking, that our standards are equivalent to other institutions, that we follow our procedures properly, and, above all, that we act fairly. All difficult cases, including where penalties for late submission have been applied, or where a student has suffered difficulties due to ill-health or other problems (including requests for mitigating circumstances to be taken into account) are specifically referred to the External. The rules governing the conduct of Boards of Examiners can be found in the University's Teaching Quality Assurance Manual. </w:t>
      </w:r>
    </w:p>
    <w:p w:rsidR="00E21E94" w:rsidRPr="00E21E94" w:rsidRDefault="00E21E94" w:rsidP="00E21E94">
      <w:pPr>
        <w:pStyle w:val="Default"/>
        <w:rPr>
          <w:sz w:val="22"/>
          <w:szCs w:val="22"/>
        </w:rPr>
      </w:pP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Exam Boards look at the performance of each student and take into account any factors which may have affected progress. If students have been unable to complete modules due to outside factors, such as serious illness, they can be given the chance to retake modules: a process known as deferral. In cases where students have failed modules they can be given the chance to resubmit any failed coursework or </w:t>
      </w:r>
      <w:proofErr w:type="spellStart"/>
      <w:r w:rsidRPr="00E21E94">
        <w:rPr>
          <w:rFonts w:ascii="Arial" w:hAnsi="Arial" w:cs="Arial"/>
          <w:sz w:val="22"/>
          <w:szCs w:val="22"/>
        </w:rPr>
        <w:t>resit</w:t>
      </w:r>
      <w:proofErr w:type="spellEnd"/>
      <w:r w:rsidRPr="00E21E94">
        <w:rPr>
          <w:rFonts w:ascii="Arial" w:hAnsi="Arial" w:cs="Arial"/>
          <w:sz w:val="22"/>
          <w:szCs w:val="22"/>
        </w:rPr>
        <w:t xml:space="preserve"> an exam: this is known as referral. Students can only be referred once and the overall mark for any work or exam, and for the module as a whole, cannot be higher than a 50% pass. </w:t>
      </w:r>
    </w:p>
    <w:p w:rsidR="00E21E94" w:rsidRPr="00E21E94" w:rsidRDefault="00E21E94" w:rsidP="00E21E94">
      <w:pPr>
        <w:pStyle w:val="Default"/>
        <w:rPr>
          <w:sz w:val="22"/>
          <w:szCs w:val="22"/>
        </w:rPr>
      </w:pP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In order to award you a Masters degree we look at the marks which you have been awarded for each module and the number of credits that each module is worth. So a 15-credit module contributes less to the overall result of your degree than a 30-credit module. An overall mark for your MSc Programme is then calculated. This determines the overall result of your degree. For students who successfully complete the whole programme, the Exam Board can award three levels of Masters degree: Distinction (70% plus), Merit (60-69%) and Pass (50-59%). Boards can also award lower qualifications for students who do not complete the entire programme: Postgraduate Diploma or Postgraduate Certificate. The University rules for awarding degrees can be found in the Teaching Quality Assurance Manual. </w:t>
      </w:r>
    </w:p>
    <w:p w:rsidR="00820C10" w:rsidRPr="00E21E94" w:rsidRDefault="00820C10" w:rsidP="00E21E94">
      <w:pPr>
        <w:pStyle w:val="Heading2"/>
        <w:rPr>
          <w:rFonts w:ascii="Arial" w:hAnsi="Arial" w:cs="Arial"/>
          <w:sz w:val="22"/>
          <w:szCs w:val="22"/>
        </w:rPr>
      </w:pPr>
      <w:r w:rsidRPr="00E21E94">
        <w:rPr>
          <w:rFonts w:ascii="Arial" w:hAnsi="Arial" w:cs="Arial"/>
          <w:b/>
          <w:bCs/>
          <w:sz w:val="22"/>
          <w:szCs w:val="22"/>
        </w:rPr>
        <w:t xml:space="preserve"> </w:t>
      </w:r>
    </w:p>
    <w:p w:rsidR="00820C10" w:rsidRPr="00E21E94" w:rsidRDefault="00820C10" w:rsidP="00E21E94">
      <w:pPr>
        <w:pStyle w:val="Heading2"/>
        <w:rPr>
          <w:rFonts w:ascii="Arial" w:hAnsi="Arial" w:cs="Arial"/>
          <w:sz w:val="22"/>
          <w:szCs w:val="22"/>
        </w:rPr>
      </w:pPr>
      <w:r w:rsidRPr="00E21E94">
        <w:rPr>
          <w:rFonts w:ascii="Arial" w:hAnsi="Arial" w:cs="Arial"/>
          <w:b/>
          <w:bCs/>
          <w:sz w:val="22"/>
          <w:szCs w:val="22"/>
        </w:rPr>
        <w:t xml:space="preserve">Disclosure of Marks and Results </w:t>
      </w: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To give you an indication of how you are doing, and to provide feedback on your work, you are given marks and comments for all coursework. However, you need to bear in mind that these marks are only provisional until ratified by the External Examiner. </w:t>
      </w:r>
    </w:p>
    <w:p w:rsidR="00E21E94" w:rsidRPr="00E21E94" w:rsidRDefault="00E21E94" w:rsidP="00E21E94">
      <w:pPr>
        <w:pStyle w:val="Default"/>
        <w:rPr>
          <w:sz w:val="22"/>
          <w:szCs w:val="22"/>
        </w:rPr>
      </w:pPr>
    </w:p>
    <w:p w:rsidR="00820C10" w:rsidRPr="00E21E94" w:rsidRDefault="00820C10" w:rsidP="00E21E94">
      <w:pPr>
        <w:pStyle w:val="NormalWeb"/>
        <w:rPr>
          <w:rFonts w:ascii="Arial" w:hAnsi="Arial" w:cs="Arial"/>
          <w:sz w:val="22"/>
          <w:szCs w:val="22"/>
        </w:rPr>
      </w:pPr>
      <w:r w:rsidRPr="00E21E94">
        <w:rPr>
          <w:rFonts w:ascii="Arial" w:hAnsi="Arial" w:cs="Arial"/>
          <w:sz w:val="22"/>
          <w:szCs w:val="22"/>
        </w:rPr>
        <w:t xml:space="preserve">All final/agreed marks that count towards assessment (including examinations) are confidential until the Examination Board meets in November. Only the Examination Board can confirm the final marks for each of your modules. You will get your results online after the Examination Board has met.  The University Exams Office will make a complete transcript, including marks for all the modules you have taken, available to you once you have been awarded a degree. For details on disclosure of marks see the University's Teaching Quality Assurance Manual. </w:t>
      </w:r>
    </w:p>
    <w:p w:rsidR="00820C10" w:rsidRDefault="00820C10" w:rsidP="00E21E94">
      <w:pPr>
        <w:rPr>
          <w:rFonts w:ascii="Arial" w:hAnsi="Arial" w:cs="Arial"/>
          <w:sz w:val="22"/>
          <w:szCs w:val="22"/>
        </w:rPr>
      </w:pPr>
      <w:r>
        <w:rPr>
          <w:rFonts w:ascii="Arial" w:hAnsi="Arial" w:cs="Arial"/>
          <w:sz w:val="22"/>
          <w:szCs w:val="22"/>
        </w:rPr>
        <w:t xml:space="preserve"> </w:t>
      </w:r>
    </w:p>
    <w:p w:rsidR="00820C10" w:rsidRPr="00E21E94" w:rsidRDefault="00E21E94" w:rsidP="00E21E94">
      <w:pPr>
        <w:rPr>
          <w:rFonts w:ascii="Arial" w:hAnsi="Arial" w:cs="Arial"/>
          <w:sz w:val="22"/>
          <w:szCs w:val="22"/>
        </w:rPr>
      </w:pPr>
      <w:r w:rsidRPr="00E21E94">
        <w:rPr>
          <w:rFonts w:ascii="Arial" w:hAnsi="Arial" w:cs="Arial"/>
          <w:b/>
          <w:sz w:val="22"/>
          <w:szCs w:val="22"/>
        </w:rPr>
        <w:lastRenderedPageBreak/>
        <w:t>A</w:t>
      </w:r>
      <w:r>
        <w:rPr>
          <w:rFonts w:ascii="Arial" w:hAnsi="Arial" w:cs="Arial"/>
          <w:b/>
          <w:bCs/>
          <w:sz w:val="22"/>
          <w:szCs w:val="22"/>
        </w:rPr>
        <w:t>PPENDIX 4</w:t>
      </w:r>
      <w:r w:rsidR="00820C10" w:rsidRPr="00E21E94">
        <w:rPr>
          <w:rFonts w:ascii="Arial" w:hAnsi="Arial" w:cs="Arial"/>
          <w:b/>
          <w:bCs/>
          <w:sz w:val="22"/>
          <w:szCs w:val="22"/>
        </w:rPr>
        <w:t xml:space="preserve"> </w:t>
      </w:r>
    </w:p>
    <w:p w:rsidR="00820C10" w:rsidRPr="00E21E94" w:rsidRDefault="00820C10" w:rsidP="00E21E94">
      <w:pPr>
        <w:pStyle w:val="Heading2"/>
        <w:rPr>
          <w:rFonts w:ascii="Arial" w:hAnsi="Arial" w:cs="Arial"/>
          <w:sz w:val="22"/>
          <w:szCs w:val="22"/>
        </w:rPr>
      </w:pPr>
      <w:r w:rsidRPr="00E21E94">
        <w:rPr>
          <w:rFonts w:ascii="Arial" w:hAnsi="Arial" w:cs="Arial"/>
          <w:b/>
          <w:bCs/>
          <w:sz w:val="22"/>
          <w:szCs w:val="22"/>
        </w:rPr>
        <w:t xml:space="preserve"> </w:t>
      </w:r>
    </w:p>
    <w:p w:rsidR="00820C10" w:rsidRPr="00E21E94" w:rsidRDefault="00820C10" w:rsidP="00E21E94">
      <w:pPr>
        <w:pStyle w:val="Title"/>
        <w:rPr>
          <w:rFonts w:ascii="Arial" w:hAnsi="Arial" w:cs="Arial"/>
          <w:sz w:val="22"/>
          <w:szCs w:val="22"/>
        </w:rPr>
      </w:pPr>
      <w:r w:rsidRPr="00E21E94">
        <w:rPr>
          <w:rFonts w:ascii="Arial" w:hAnsi="Arial" w:cs="Arial"/>
          <w:b/>
          <w:bCs/>
          <w:sz w:val="22"/>
          <w:szCs w:val="22"/>
        </w:rPr>
        <w:t xml:space="preserve">ASSESSMENT AND MODERATION  </w:t>
      </w:r>
    </w:p>
    <w:p w:rsidR="00820C10" w:rsidRPr="00E21E94" w:rsidRDefault="00820C10" w:rsidP="00E21E94">
      <w:pPr>
        <w:pStyle w:val="Title"/>
        <w:rPr>
          <w:rFonts w:ascii="Arial" w:hAnsi="Arial" w:cs="Arial"/>
          <w:sz w:val="22"/>
          <w:szCs w:val="22"/>
        </w:rPr>
      </w:pPr>
      <w:r w:rsidRPr="00E21E94">
        <w:rPr>
          <w:rFonts w:ascii="Arial" w:hAnsi="Arial" w:cs="Arial"/>
          <w:b/>
          <w:bCs/>
          <w:sz w:val="22"/>
          <w:szCs w:val="22"/>
        </w:rPr>
        <w:t xml:space="preserve"> </w:t>
      </w:r>
    </w:p>
    <w:p w:rsidR="00820C10" w:rsidRPr="00E21E94" w:rsidRDefault="00820C10" w:rsidP="00E21E94">
      <w:pPr>
        <w:pStyle w:val="Default"/>
        <w:numPr>
          <w:ilvl w:val="0"/>
          <w:numId w:val="11"/>
        </w:numPr>
        <w:rPr>
          <w:rFonts w:ascii="Arial" w:hAnsi="Arial" w:cs="Arial"/>
          <w:color w:val="auto"/>
          <w:sz w:val="22"/>
          <w:szCs w:val="22"/>
        </w:rPr>
      </w:pPr>
      <w:r w:rsidRPr="00E21E94">
        <w:rPr>
          <w:rFonts w:ascii="Arial" w:hAnsi="Arial" w:cs="Arial"/>
          <w:b/>
          <w:bCs/>
          <w:color w:val="auto"/>
          <w:sz w:val="22"/>
          <w:szCs w:val="22"/>
        </w:rPr>
        <w:t>1.</w:t>
      </w:r>
      <w:r w:rsidR="00E21E94">
        <w:rPr>
          <w:rFonts w:ascii="Arial" w:hAnsi="Arial" w:cs="Arial"/>
          <w:b/>
          <w:bCs/>
          <w:color w:val="auto"/>
          <w:sz w:val="22"/>
          <w:szCs w:val="22"/>
        </w:rPr>
        <w:t xml:space="preserve"> </w:t>
      </w:r>
      <w:r w:rsidRPr="00E21E94">
        <w:rPr>
          <w:rFonts w:ascii="Arial" w:hAnsi="Arial" w:cs="Arial"/>
          <w:b/>
          <w:bCs/>
          <w:color w:val="auto"/>
          <w:sz w:val="22"/>
          <w:szCs w:val="22"/>
        </w:rPr>
        <w:t xml:space="preserve"> Assessment </w:t>
      </w: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w:t>
      </w:r>
      <w:r w:rsidR="00E21E94">
        <w:rPr>
          <w:rFonts w:ascii="Arial" w:hAnsi="Arial" w:cs="Arial"/>
          <w:color w:val="auto"/>
          <w:sz w:val="22"/>
          <w:szCs w:val="22"/>
        </w:rPr>
        <w:t xml:space="preserve"> </w:t>
      </w:r>
      <w:r w:rsidRPr="00E21E94">
        <w:rPr>
          <w:rFonts w:ascii="Arial" w:hAnsi="Arial" w:cs="Arial"/>
          <w:color w:val="auto"/>
          <w:sz w:val="22"/>
          <w:szCs w:val="22"/>
        </w:rPr>
        <w:t xml:space="preserve">Assessments are marked by the module leader(s) who are lecturers on the module and members of the examination board. </w:t>
      </w:r>
    </w:p>
    <w:p w:rsidR="00820C10" w:rsidRPr="00E21E94" w:rsidRDefault="00820C10" w:rsidP="00E21E94">
      <w:pPr>
        <w:pStyle w:val="Default"/>
        <w:numPr>
          <w:ilvl w:val="0"/>
          <w:numId w:val="12"/>
        </w:numPr>
        <w:rPr>
          <w:rFonts w:ascii="Arial" w:hAnsi="Arial" w:cs="Arial"/>
          <w:color w:val="auto"/>
          <w:sz w:val="22"/>
          <w:szCs w:val="22"/>
        </w:rPr>
      </w:pPr>
      <w:r w:rsidRPr="00E21E94">
        <w:rPr>
          <w:rFonts w:ascii="Arial" w:hAnsi="Arial" w:cs="Arial"/>
          <w:color w:val="auto"/>
          <w:sz w:val="22"/>
          <w:szCs w:val="22"/>
        </w:rPr>
        <w:t>•</w:t>
      </w:r>
      <w:r w:rsidR="00E21E94">
        <w:rPr>
          <w:rFonts w:ascii="Arial" w:hAnsi="Arial" w:cs="Arial"/>
          <w:color w:val="auto"/>
          <w:sz w:val="22"/>
          <w:szCs w:val="22"/>
        </w:rPr>
        <w:t xml:space="preserve"> </w:t>
      </w:r>
      <w:r w:rsidRPr="00E21E94">
        <w:rPr>
          <w:rFonts w:ascii="Arial" w:hAnsi="Arial" w:cs="Arial"/>
          <w:color w:val="auto"/>
          <w:sz w:val="22"/>
          <w:szCs w:val="22"/>
        </w:rPr>
        <w:t xml:space="preserve"> Assessment markers must ensure that the mark awarded is in accord with the appropriate </w:t>
      </w:r>
      <w:r w:rsidR="00E21E94">
        <w:rPr>
          <w:rFonts w:ascii="Arial" w:hAnsi="Arial" w:cs="Arial"/>
          <w:color w:val="auto"/>
          <w:sz w:val="22"/>
          <w:szCs w:val="22"/>
        </w:rPr>
        <w:t>Sport and Health Sciences/</w:t>
      </w:r>
      <w:r w:rsidRPr="00E21E94">
        <w:rPr>
          <w:rFonts w:ascii="Arial" w:hAnsi="Arial" w:cs="Arial"/>
          <w:color w:val="auto"/>
          <w:sz w:val="22"/>
          <w:szCs w:val="22"/>
        </w:rPr>
        <w:t xml:space="preserve">TQA marking criteria - see MSc Student Handbook and Taught Postgraduate Degrees and Awards Assessment Procedures </w:t>
      </w:r>
      <w:hyperlink r:id="rId135" w:history="1">
        <w:r w:rsidRPr="00E21E94">
          <w:rPr>
            <w:rFonts w:ascii="Arial" w:hAnsi="Arial" w:cs="Arial"/>
            <w:color w:val="0000FF"/>
            <w:sz w:val="22"/>
            <w:szCs w:val="22"/>
            <w:u w:val="single"/>
          </w:rPr>
          <w:t>http://admin.exeter.ac.uk/academic/tls/tqa/Part%208/8Gpgtcrit1.pdf</w:t>
        </w:r>
        <w:r w:rsidRPr="00E21E94">
          <w:rPr>
            <w:rFonts w:ascii="Arial" w:hAnsi="Arial" w:cs="Arial"/>
            <w:sz w:val="22"/>
            <w:szCs w:val="22"/>
          </w:rPr>
          <w:t xml:space="preserve"> </w:t>
        </w:r>
      </w:hyperlink>
    </w:p>
    <w:p w:rsidR="00820C10" w:rsidRPr="00E21E94" w:rsidRDefault="00820C10" w:rsidP="00E21E94">
      <w:pPr>
        <w:pStyle w:val="Default"/>
        <w:rPr>
          <w:rFonts w:ascii="Arial" w:hAnsi="Arial" w:cs="Arial"/>
          <w:color w:val="auto"/>
          <w:sz w:val="22"/>
          <w:szCs w:val="22"/>
        </w:rPr>
      </w:pPr>
    </w:p>
    <w:p w:rsidR="00820C10" w:rsidRPr="00E21E94" w:rsidRDefault="00820C10" w:rsidP="00E21E94">
      <w:pPr>
        <w:pStyle w:val="Default"/>
        <w:numPr>
          <w:ilvl w:val="0"/>
          <w:numId w:val="13"/>
        </w:numPr>
        <w:rPr>
          <w:rFonts w:ascii="Arial" w:hAnsi="Arial" w:cs="Arial"/>
          <w:color w:val="auto"/>
          <w:sz w:val="22"/>
          <w:szCs w:val="22"/>
        </w:rPr>
      </w:pPr>
      <w:r w:rsidRPr="00E21E94">
        <w:rPr>
          <w:rFonts w:ascii="Arial" w:hAnsi="Arial" w:cs="Arial"/>
          <w:color w:val="auto"/>
          <w:sz w:val="22"/>
          <w:szCs w:val="22"/>
        </w:rPr>
        <w:t xml:space="preserve">• Assessment markers must ensure that written comments are appended to all assessments and can justify the mark to students, moderators and external examiners. Forms of assessment, other than examination scripts, should be accompanied by a feedback sheet. This feedback sheet must be signed and dated and a copy submitted to the </w:t>
      </w:r>
      <w:r w:rsidR="00E21E94">
        <w:rPr>
          <w:rFonts w:ascii="Arial" w:hAnsi="Arial" w:cs="Arial"/>
          <w:color w:val="auto"/>
          <w:sz w:val="22"/>
          <w:szCs w:val="22"/>
        </w:rPr>
        <w:t>College</w:t>
      </w:r>
      <w:r w:rsidRPr="00E21E94">
        <w:rPr>
          <w:rFonts w:ascii="Arial" w:hAnsi="Arial" w:cs="Arial"/>
          <w:color w:val="auto"/>
          <w:sz w:val="22"/>
          <w:szCs w:val="22"/>
        </w:rPr>
        <w:t xml:space="preserve"> Office. </w:t>
      </w:r>
    </w:p>
    <w:p w:rsidR="00820C10" w:rsidRPr="00E21E94" w:rsidRDefault="00820C10" w:rsidP="00E21E94">
      <w:pPr>
        <w:rPr>
          <w:rFonts w:ascii="Arial" w:hAnsi="Arial" w:cs="Arial"/>
          <w:sz w:val="22"/>
          <w:szCs w:val="22"/>
        </w:rPr>
      </w:pPr>
      <w:r w:rsidRPr="00E21E94">
        <w:rPr>
          <w:rFonts w:ascii="Arial" w:hAnsi="Arial" w:cs="Arial"/>
          <w:sz w:val="22"/>
          <w:szCs w:val="22"/>
        </w:rPr>
        <w:t xml:space="preserve"> </w:t>
      </w:r>
    </w:p>
    <w:p w:rsidR="00820C10" w:rsidRPr="00E21E94" w:rsidRDefault="00820C10" w:rsidP="00E21E94">
      <w:pPr>
        <w:pStyle w:val="Default"/>
        <w:numPr>
          <w:ilvl w:val="0"/>
          <w:numId w:val="14"/>
        </w:numPr>
        <w:rPr>
          <w:rFonts w:ascii="Arial" w:hAnsi="Arial" w:cs="Arial"/>
          <w:color w:val="auto"/>
          <w:sz w:val="22"/>
          <w:szCs w:val="22"/>
        </w:rPr>
      </w:pPr>
      <w:r w:rsidRPr="00E21E94">
        <w:rPr>
          <w:rFonts w:ascii="Arial" w:hAnsi="Arial" w:cs="Arial"/>
          <w:color w:val="auto"/>
          <w:sz w:val="22"/>
          <w:szCs w:val="22"/>
        </w:rPr>
        <w:t>•</w:t>
      </w:r>
      <w:r w:rsidR="00E21E94">
        <w:rPr>
          <w:rFonts w:ascii="Arial" w:hAnsi="Arial" w:cs="Arial"/>
          <w:color w:val="auto"/>
          <w:sz w:val="22"/>
          <w:szCs w:val="22"/>
        </w:rPr>
        <w:t xml:space="preserve"> </w:t>
      </w:r>
      <w:r w:rsidRPr="00E21E94">
        <w:rPr>
          <w:rFonts w:ascii="Arial" w:hAnsi="Arial" w:cs="Arial"/>
          <w:color w:val="auto"/>
          <w:sz w:val="22"/>
          <w:szCs w:val="22"/>
        </w:rPr>
        <w:t xml:space="preserve"> Assessment markers should ensure that all pages of the assessment provide an indication that they have been assessed. When marking examination scripts, the awarded mark for summative parts of a question(s) should be clearly indicated and the final mark carried forward to the front cover of the answer booklets. </w:t>
      </w:r>
    </w:p>
    <w:p w:rsidR="00820C10" w:rsidRPr="00E21E94" w:rsidRDefault="00820C10" w:rsidP="00E21E94">
      <w:pPr>
        <w:pStyle w:val="Default"/>
        <w:rPr>
          <w:rFonts w:ascii="Arial" w:hAnsi="Arial" w:cs="Arial"/>
          <w:color w:val="auto"/>
          <w:sz w:val="22"/>
          <w:szCs w:val="22"/>
        </w:rPr>
      </w:pPr>
    </w:p>
    <w:p w:rsidR="00820C10" w:rsidRPr="00E21E94" w:rsidRDefault="00820C10" w:rsidP="00E21E94">
      <w:pPr>
        <w:pStyle w:val="Default"/>
        <w:rPr>
          <w:rFonts w:ascii="Arial" w:hAnsi="Arial" w:cs="Arial"/>
          <w:color w:val="auto"/>
          <w:sz w:val="22"/>
          <w:szCs w:val="22"/>
        </w:rPr>
      </w:pPr>
      <w:r w:rsidRPr="00E21E94">
        <w:rPr>
          <w:rFonts w:ascii="Arial" w:hAnsi="Arial" w:cs="Arial"/>
          <w:color w:val="auto"/>
          <w:sz w:val="22"/>
          <w:szCs w:val="22"/>
        </w:rPr>
        <w:t xml:space="preserve">• All module assessments other than exam scripts should be returned to students within 4 term weeks of the deadline submission date. Feedback on assessments (including exams) should also be provided to students within 4 term weeks. </w:t>
      </w:r>
    </w:p>
    <w:p w:rsidR="00820C10" w:rsidRPr="00E21E94" w:rsidRDefault="00820C10" w:rsidP="00E21E94">
      <w:pPr>
        <w:rPr>
          <w:rFonts w:ascii="Arial" w:hAnsi="Arial" w:cs="Arial"/>
          <w:sz w:val="22"/>
          <w:szCs w:val="22"/>
        </w:rPr>
      </w:pPr>
      <w:r w:rsidRPr="00E21E94">
        <w:rPr>
          <w:rFonts w:ascii="Arial" w:hAnsi="Arial" w:cs="Arial"/>
          <w:sz w:val="22"/>
          <w:szCs w:val="22"/>
        </w:rPr>
        <w:t xml:space="preserve">Refer to the ‘Disclosure of Assessment Results and Marks: Advice and Statement of Procedures’ in the TQA Manual at </w:t>
      </w:r>
      <w:hyperlink r:id="rId136" w:history="1">
        <w:r w:rsidRPr="00E21E94">
          <w:rPr>
            <w:rFonts w:ascii="Arial" w:hAnsi="Arial" w:cs="Arial"/>
            <w:color w:val="0000FF"/>
            <w:sz w:val="22"/>
            <w:szCs w:val="22"/>
            <w:u w:val="single"/>
          </w:rPr>
          <w:t>http://admin.exeter.ac.uk/academic/tls/tqa/Part%208/8Fdisclos4.pdf</w:t>
        </w:r>
        <w:r w:rsidRPr="00E21E94">
          <w:rPr>
            <w:rFonts w:ascii="Arial" w:hAnsi="Arial" w:cs="Arial"/>
            <w:color w:val="000000"/>
            <w:sz w:val="22"/>
            <w:szCs w:val="22"/>
          </w:rPr>
          <w:t xml:space="preserve"> </w:t>
        </w:r>
      </w:hyperlink>
    </w:p>
    <w:p w:rsidR="00820C10" w:rsidRPr="00E21E94" w:rsidRDefault="00820C10" w:rsidP="00E21E94">
      <w:pPr>
        <w:rPr>
          <w:rFonts w:ascii="Arial" w:hAnsi="Arial" w:cs="Arial"/>
          <w:sz w:val="22"/>
          <w:szCs w:val="22"/>
        </w:rPr>
      </w:pPr>
      <w:r w:rsidRPr="00E21E94">
        <w:rPr>
          <w:rFonts w:ascii="Arial" w:hAnsi="Arial" w:cs="Arial"/>
          <w:sz w:val="22"/>
          <w:szCs w:val="22"/>
        </w:rPr>
        <w:t xml:space="preserve"> </w:t>
      </w:r>
    </w:p>
    <w:p w:rsidR="00820C10" w:rsidRPr="00E21E94" w:rsidRDefault="00820C10" w:rsidP="00E21E94">
      <w:pPr>
        <w:rPr>
          <w:rFonts w:ascii="Arial" w:hAnsi="Arial" w:cs="Arial"/>
          <w:sz w:val="22"/>
          <w:szCs w:val="22"/>
        </w:rPr>
      </w:pPr>
      <w:r w:rsidRPr="00E21E94">
        <w:rPr>
          <w:rFonts w:ascii="Arial" w:hAnsi="Arial" w:cs="Arial"/>
          <w:b/>
          <w:bCs/>
          <w:sz w:val="22"/>
          <w:szCs w:val="22"/>
        </w:rPr>
        <w:t>2.</w:t>
      </w:r>
      <w:r w:rsidR="00E21E94">
        <w:rPr>
          <w:rFonts w:ascii="Arial" w:hAnsi="Arial" w:cs="Arial"/>
          <w:b/>
          <w:bCs/>
          <w:sz w:val="22"/>
          <w:szCs w:val="22"/>
        </w:rPr>
        <w:t xml:space="preserve"> </w:t>
      </w:r>
      <w:r w:rsidRPr="00E21E94">
        <w:rPr>
          <w:rFonts w:ascii="Arial" w:hAnsi="Arial" w:cs="Arial"/>
          <w:b/>
          <w:bCs/>
          <w:sz w:val="22"/>
          <w:szCs w:val="22"/>
        </w:rPr>
        <w:t xml:space="preserve"> Moderation </w:t>
      </w:r>
    </w:p>
    <w:p w:rsidR="00820C10" w:rsidRPr="00E21E94" w:rsidRDefault="00820C10" w:rsidP="00E21E94">
      <w:pPr>
        <w:pStyle w:val="Default"/>
        <w:rPr>
          <w:rFonts w:ascii="Arial" w:hAnsi="Arial" w:cs="Arial"/>
          <w:color w:val="auto"/>
          <w:sz w:val="22"/>
          <w:szCs w:val="22"/>
        </w:rPr>
      </w:pPr>
    </w:p>
    <w:p w:rsidR="00820C10" w:rsidRPr="00E21E94" w:rsidRDefault="00820C10" w:rsidP="00E21E94">
      <w:pPr>
        <w:rPr>
          <w:rFonts w:ascii="Arial" w:hAnsi="Arial" w:cs="Arial"/>
          <w:sz w:val="22"/>
          <w:szCs w:val="22"/>
        </w:rPr>
      </w:pPr>
      <w:r w:rsidRPr="00E21E94">
        <w:rPr>
          <w:rFonts w:ascii="Arial" w:hAnsi="Arial" w:cs="Arial"/>
          <w:sz w:val="22"/>
          <w:szCs w:val="22"/>
        </w:rPr>
        <w:t xml:space="preserve">All assessment at level M will be assigned a </w:t>
      </w:r>
      <w:r w:rsidRPr="00E21E94">
        <w:rPr>
          <w:rFonts w:ascii="Arial" w:hAnsi="Arial" w:cs="Arial"/>
          <w:i/>
          <w:iCs/>
          <w:sz w:val="22"/>
          <w:szCs w:val="22"/>
        </w:rPr>
        <w:t xml:space="preserve">moderator </w:t>
      </w:r>
      <w:r w:rsidRPr="00E21E94">
        <w:rPr>
          <w:rFonts w:ascii="Arial" w:hAnsi="Arial" w:cs="Arial"/>
          <w:sz w:val="22"/>
          <w:szCs w:val="22"/>
        </w:rPr>
        <w:t xml:space="preserve">(with the exception of the dissertation/journal article which will be double marked). The responsibilities of the moderator are as follows: </w:t>
      </w:r>
    </w:p>
    <w:p w:rsidR="00820C10" w:rsidRPr="00E21E94" w:rsidRDefault="00820C10" w:rsidP="00E21E94">
      <w:pPr>
        <w:rPr>
          <w:rFonts w:ascii="Arial" w:hAnsi="Arial" w:cs="Arial"/>
          <w:sz w:val="22"/>
          <w:szCs w:val="22"/>
        </w:rPr>
      </w:pPr>
      <w:r w:rsidRPr="00E21E94">
        <w:rPr>
          <w:rFonts w:ascii="Arial" w:hAnsi="Arial" w:cs="Arial"/>
          <w:sz w:val="22"/>
          <w:szCs w:val="22"/>
        </w:rPr>
        <w:t xml:space="preserve"> </w:t>
      </w:r>
    </w:p>
    <w:p w:rsidR="00820C10" w:rsidRPr="00E21E94" w:rsidRDefault="00820C10" w:rsidP="00E21E94">
      <w:pPr>
        <w:pStyle w:val="Default"/>
        <w:numPr>
          <w:ilvl w:val="0"/>
          <w:numId w:val="16"/>
        </w:numPr>
        <w:rPr>
          <w:rFonts w:ascii="Arial" w:hAnsi="Arial" w:cs="Arial"/>
          <w:color w:val="auto"/>
          <w:sz w:val="22"/>
          <w:szCs w:val="22"/>
        </w:rPr>
      </w:pPr>
      <w:r w:rsidRPr="00E21E94">
        <w:rPr>
          <w:rFonts w:ascii="Arial" w:hAnsi="Arial" w:cs="Arial"/>
          <w:color w:val="auto"/>
          <w:sz w:val="22"/>
          <w:szCs w:val="22"/>
        </w:rPr>
        <w:t xml:space="preserve">• The marks for a sample of student work should be checked against feedback to ensure that the mark awarded is appropriate (for the purpose of assuring the standard of the award). This sample should equate to at least 10% of any module assessment, but must include at least one assignment/exam from each of the three pass grade bands (70+, 60-69, 50-59), provided such a spread of marks has been awarded. As well as this sample, all assessment failures (condonable and outright fails) should be moderated.  </w:t>
      </w:r>
    </w:p>
    <w:p w:rsidR="00820C10" w:rsidRPr="00E21E94" w:rsidRDefault="00820C10" w:rsidP="00E21E94">
      <w:pPr>
        <w:rPr>
          <w:rFonts w:ascii="Arial" w:hAnsi="Arial" w:cs="Arial"/>
          <w:sz w:val="22"/>
          <w:szCs w:val="22"/>
        </w:rPr>
      </w:pPr>
      <w:r w:rsidRPr="00E21E94">
        <w:rPr>
          <w:rFonts w:ascii="Arial" w:hAnsi="Arial" w:cs="Arial"/>
          <w:sz w:val="22"/>
          <w:szCs w:val="22"/>
        </w:rPr>
        <w:t xml:space="preserve"> •</w:t>
      </w:r>
      <w:r w:rsidR="00E21E94">
        <w:rPr>
          <w:rFonts w:ascii="Arial" w:hAnsi="Arial" w:cs="Arial"/>
          <w:sz w:val="22"/>
          <w:szCs w:val="22"/>
        </w:rPr>
        <w:t xml:space="preserve"> </w:t>
      </w:r>
      <w:r w:rsidRPr="00E21E94">
        <w:rPr>
          <w:rFonts w:ascii="Arial" w:hAnsi="Arial" w:cs="Arial"/>
          <w:sz w:val="22"/>
          <w:szCs w:val="22"/>
        </w:rPr>
        <w:t xml:space="preserve">Ensure that the first marker has provided a set of indicative answers and any additional assessment criteria to help confirm the grade awarded. </w:t>
      </w:r>
    </w:p>
    <w:p w:rsidR="00820C10" w:rsidRPr="00E21E94" w:rsidRDefault="00820C10" w:rsidP="00E21E94">
      <w:pPr>
        <w:pStyle w:val="Default"/>
        <w:numPr>
          <w:ilvl w:val="0"/>
          <w:numId w:val="18"/>
        </w:numPr>
        <w:rPr>
          <w:rFonts w:ascii="Arial" w:hAnsi="Arial" w:cs="Arial"/>
          <w:color w:val="auto"/>
          <w:sz w:val="22"/>
          <w:szCs w:val="22"/>
        </w:rPr>
      </w:pPr>
      <w:r w:rsidRPr="00E21E94">
        <w:rPr>
          <w:rFonts w:ascii="Arial" w:hAnsi="Arial" w:cs="Arial"/>
          <w:color w:val="auto"/>
          <w:sz w:val="22"/>
          <w:szCs w:val="22"/>
        </w:rPr>
        <w:t xml:space="preserve">• Provide a brief commentary in relation to the assessment marks, copies of which should be handed to the assessment marker and the </w:t>
      </w:r>
      <w:r w:rsidR="00E21E94">
        <w:rPr>
          <w:rFonts w:ascii="Arial" w:hAnsi="Arial" w:cs="Arial"/>
          <w:color w:val="auto"/>
          <w:sz w:val="22"/>
          <w:szCs w:val="22"/>
        </w:rPr>
        <w:t>College</w:t>
      </w:r>
      <w:r w:rsidRPr="00E21E94">
        <w:rPr>
          <w:rFonts w:ascii="Arial" w:hAnsi="Arial" w:cs="Arial"/>
          <w:color w:val="auto"/>
          <w:sz w:val="22"/>
          <w:szCs w:val="22"/>
        </w:rPr>
        <w:t xml:space="preserve"> Office. </w:t>
      </w:r>
    </w:p>
    <w:p w:rsidR="00820C10" w:rsidRPr="00E21E94" w:rsidRDefault="00820C10" w:rsidP="00E21E94">
      <w:pPr>
        <w:rPr>
          <w:rFonts w:ascii="Arial" w:hAnsi="Arial" w:cs="Arial"/>
          <w:sz w:val="22"/>
          <w:szCs w:val="22"/>
        </w:rPr>
      </w:pPr>
      <w:r w:rsidRPr="00E21E94">
        <w:rPr>
          <w:rFonts w:ascii="Arial" w:hAnsi="Arial" w:cs="Arial"/>
          <w:sz w:val="22"/>
          <w:szCs w:val="22"/>
        </w:rPr>
        <w:t xml:space="preserve"> •</w:t>
      </w:r>
      <w:r w:rsidR="00E21E94">
        <w:rPr>
          <w:rFonts w:ascii="Arial" w:hAnsi="Arial" w:cs="Arial"/>
          <w:sz w:val="22"/>
          <w:szCs w:val="22"/>
        </w:rPr>
        <w:t xml:space="preserve"> </w:t>
      </w:r>
      <w:r w:rsidRPr="00E21E94">
        <w:rPr>
          <w:rFonts w:ascii="Arial" w:hAnsi="Arial" w:cs="Arial"/>
          <w:sz w:val="22"/>
          <w:szCs w:val="22"/>
        </w:rPr>
        <w:t xml:space="preserve"> In the case of any disagreement with respect to the marks awarded, to meet with the assessment marker. If the disagreement can be resolved in this meeting, a record of the resolution should be recorded on the commentary sheet. If the disagreement cannot be resolved, a third marker may be brought in, to further moderate. A record of this should also be recorded on the commentary sheet. </w:t>
      </w:r>
    </w:p>
    <w:p w:rsidR="00820C10" w:rsidRDefault="00820C10">
      <w:pPr>
        <w:pStyle w:val="Default"/>
        <w:rPr>
          <w:rFonts w:ascii="Arial" w:hAnsi="Arial" w:cs="Arial"/>
          <w:color w:val="auto"/>
        </w:rPr>
        <w:sectPr w:rsidR="00820C10" w:rsidSect="009533A2">
          <w:type w:val="continuous"/>
          <w:pgSz w:w="12240" w:h="15840"/>
          <w:pgMar w:top="1440" w:right="1440" w:bottom="1135" w:left="1418" w:header="720" w:footer="720" w:gutter="0"/>
          <w:cols w:space="720"/>
          <w:noEndnote/>
        </w:sectPr>
      </w:pPr>
    </w:p>
    <w:p w:rsidR="00820C10" w:rsidRDefault="00820C10">
      <w:pPr>
        <w:pStyle w:val="Default"/>
        <w:rPr>
          <w:color w:val="auto"/>
        </w:rPr>
      </w:pPr>
    </w:p>
    <w:p w:rsidR="00E21E94" w:rsidRDefault="00E21E94">
      <w:pPr>
        <w:pStyle w:val="Heading2"/>
        <w:jc w:val="center"/>
        <w:rPr>
          <w:rFonts w:ascii="Arial" w:hAnsi="Arial" w:cs="Arial"/>
          <w:b/>
          <w:bCs/>
        </w:rPr>
      </w:pPr>
    </w:p>
    <w:p w:rsidR="00820C10" w:rsidRDefault="00E21E94" w:rsidP="00E21E94">
      <w:pPr>
        <w:pStyle w:val="Heading2"/>
        <w:rPr>
          <w:rFonts w:ascii="Arial" w:hAnsi="Arial" w:cs="Arial"/>
        </w:rPr>
      </w:pPr>
      <w:r>
        <w:rPr>
          <w:rFonts w:ascii="Arial" w:hAnsi="Arial" w:cs="Arial"/>
          <w:b/>
          <w:bCs/>
        </w:rPr>
        <w:lastRenderedPageBreak/>
        <w:t>APPENDIX 5</w:t>
      </w:r>
      <w:r w:rsidR="00820C10">
        <w:rPr>
          <w:rFonts w:ascii="Arial" w:hAnsi="Arial" w:cs="Arial"/>
          <w:b/>
          <w:bCs/>
        </w:rPr>
        <w:t xml:space="preserve"> </w:t>
      </w:r>
    </w:p>
    <w:p w:rsidR="00820C10" w:rsidRDefault="00820C10" w:rsidP="00E21E94">
      <w:pPr>
        <w:pStyle w:val="Heading2"/>
        <w:rPr>
          <w:rFonts w:ascii="Arial" w:hAnsi="Arial" w:cs="Arial"/>
        </w:rPr>
      </w:pPr>
      <w:r>
        <w:rPr>
          <w:rFonts w:ascii="Arial" w:hAnsi="Arial" w:cs="Arial"/>
          <w:b/>
          <w:bCs/>
        </w:rPr>
        <w:t xml:space="preserve"> </w:t>
      </w:r>
    </w:p>
    <w:p w:rsidR="00820C10" w:rsidRDefault="00820C10" w:rsidP="00E21E94">
      <w:pPr>
        <w:pStyle w:val="Heading2"/>
        <w:rPr>
          <w:rFonts w:ascii="Arial" w:hAnsi="Arial" w:cs="Arial"/>
        </w:rPr>
      </w:pPr>
      <w:r>
        <w:rPr>
          <w:rFonts w:ascii="Arial" w:hAnsi="Arial" w:cs="Arial"/>
          <w:b/>
          <w:bCs/>
        </w:rPr>
        <w:t>REFERENCING</w:t>
      </w:r>
      <w:r>
        <w:rPr>
          <w:rFonts w:ascii="Arial" w:hAnsi="Arial" w:cs="Arial"/>
        </w:rPr>
        <w:t xml:space="preserve">  </w:t>
      </w:r>
    </w:p>
    <w:p w:rsidR="00820C10" w:rsidRDefault="00820C10">
      <w:r>
        <w:t xml:space="preserve"> </w:t>
      </w:r>
    </w:p>
    <w:p w:rsidR="00820C10" w:rsidRDefault="00820C10">
      <w:pPr>
        <w:rPr>
          <w:rFonts w:ascii="Arial" w:hAnsi="Arial" w:cs="Arial"/>
          <w:sz w:val="22"/>
          <w:szCs w:val="22"/>
        </w:rPr>
      </w:pPr>
      <w:r>
        <w:rPr>
          <w:rFonts w:ascii="Arial" w:hAnsi="Arial" w:cs="Arial"/>
          <w:sz w:val="22"/>
          <w:szCs w:val="22"/>
        </w:rPr>
        <w:t xml:space="preserve">The American Psychological Association (APA) style is recommended by the </w:t>
      </w:r>
      <w:r w:rsidR="00710B15">
        <w:rPr>
          <w:rFonts w:ascii="Arial" w:hAnsi="Arial" w:cs="Arial"/>
          <w:sz w:val="22"/>
          <w:szCs w:val="22"/>
        </w:rPr>
        <w:t>Department</w:t>
      </w:r>
      <w:r>
        <w:rPr>
          <w:rFonts w:ascii="Arial" w:hAnsi="Arial" w:cs="Arial"/>
          <w:sz w:val="22"/>
          <w:szCs w:val="22"/>
        </w:rPr>
        <w:t xml:space="preserve"> as the standard for assignments and dissertations.  Use the following examples as a guide, for further information consult the American Psychological Association’s Publication Manual (fifth edition) available at the library or the APA web site at </w:t>
      </w:r>
      <w:hyperlink r:id="rId137" w:history="1">
        <w:r>
          <w:rPr>
            <w:rFonts w:ascii="Arial" w:hAnsi="Arial" w:cs="Arial"/>
            <w:color w:val="0000FF"/>
            <w:sz w:val="22"/>
            <w:szCs w:val="22"/>
            <w:u w:val="single"/>
          </w:rPr>
          <w:t>http://www.apa.org/journals</w:t>
        </w:r>
        <w:r>
          <w:rPr>
            <w:rFonts w:ascii="Arial" w:hAnsi="Arial" w:cs="Arial"/>
            <w:color w:val="000000"/>
            <w:sz w:val="22"/>
            <w:szCs w:val="22"/>
          </w:rPr>
          <w:t xml:space="preserve"> </w:t>
        </w:r>
      </w:hyperlink>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b/>
          <w:bCs/>
          <w:sz w:val="22"/>
          <w:szCs w:val="22"/>
        </w:rPr>
        <w:t xml:space="preserve">Referencing within the text of your assignment/dissertation: </w:t>
      </w:r>
    </w:p>
    <w:p w:rsidR="00820C10" w:rsidRDefault="00820C10">
      <w:pPr>
        <w:rPr>
          <w:rFonts w:ascii="Arial" w:hAnsi="Arial" w:cs="Arial"/>
          <w:sz w:val="22"/>
          <w:szCs w:val="22"/>
        </w:rPr>
      </w:pPr>
      <w:r>
        <w:rPr>
          <w:rFonts w:ascii="Arial" w:hAnsi="Arial" w:cs="Arial"/>
          <w:sz w:val="22"/>
          <w:szCs w:val="22"/>
        </w:rPr>
        <w:t xml:space="preserve"> </w:t>
      </w:r>
    </w:p>
    <w:p w:rsidR="00820C10" w:rsidRPr="00E21E94" w:rsidRDefault="00820C10" w:rsidP="00E21E94">
      <w:pPr>
        <w:pStyle w:val="Default"/>
        <w:numPr>
          <w:ilvl w:val="0"/>
          <w:numId w:val="20"/>
        </w:numPr>
        <w:rPr>
          <w:rFonts w:ascii="Arial" w:hAnsi="Arial" w:cs="Arial"/>
          <w:color w:val="auto"/>
          <w:sz w:val="22"/>
          <w:szCs w:val="22"/>
        </w:rPr>
      </w:pPr>
      <w:r w:rsidRPr="00E21E94">
        <w:rPr>
          <w:rFonts w:ascii="Arial" w:hAnsi="Arial" w:cs="Arial"/>
          <w:color w:val="auto"/>
          <w:sz w:val="22"/>
          <w:szCs w:val="22"/>
        </w:rPr>
        <w:t>1.</w:t>
      </w:r>
      <w:r w:rsidR="00E21E94">
        <w:rPr>
          <w:rFonts w:ascii="Arial" w:hAnsi="Arial" w:cs="Arial"/>
          <w:color w:val="auto"/>
          <w:sz w:val="22"/>
          <w:szCs w:val="22"/>
        </w:rPr>
        <w:t xml:space="preserve"> </w:t>
      </w:r>
      <w:r w:rsidRPr="00E21E94">
        <w:rPr>
          <w:rFonts w:ascii="Arial" w:hAnsi="Arial" w:cs="Arial"/>
          <w:color w:val="auto"/>
          <w:sz w:val="22"/>
          <w:szCs w:val="22"/>
        </w:rPr>
        <w:t xml:space="preserve"> If you want to acknowledge the source of an idea or a concept you are discussing but you do not want to quote word for word, put the author’s last name and the date of the work at then end of the sentence: </w:t>
      </w:r>
    </w:p>
    <w:p w:rsidR="00820C10" w:rsidRDefault="00820C10">
      <w:pPr>
        <w:pStyle w:val="Default"/>
        <w:rPr>
          <w:rFonts w:ascii="Arial" w:hAnsi="Arial" w:cs="Arial"/>
          <w:color w:val="auto"/>
          <w:sz w:val="22"/>
          <w:szCs w:val="22"/>
        </w:rPr>
      </w:pPr>
    </w:p>
    <w:p w:rsidR="00820C10" w:rsidRDefault="00820C10">
      <w:pPr>
        <w:rPr>
          <w:rFonts w:ascii="Arial" w:hAnsi="Arial" w:cs="Arial"/>
          <w:sz w:val="22"/>
          <w:szCs w:val="22"/>
        </w:rPr>
      </w:pPr>
      <w:r>
        <w:rPr>
          <w:rFonts w:ascii="Arial" w:hAnsi="Arial" w:cs="Arial"/>
          <w:sz w:val="22"/>
          <w:szCs w:val="22"/>
        </w:rPr>
        <w:t xml:space="preserve">Research shows that a regular exercise programme can reduce stress and anxiety and enhance self-concept (Morgan &amp; </w:t>
      </w:r>
      <w:proofErr w:type="spellStart"/>
      <w:r>
        <w:rPr>
          <w:rFonts w:ascii="Arial" w:hAnsi="Arial" w:cs="Arial"/>
          <w:sz w:val="22"/>
          <w:szCs w:val="22"/>
        </w:rPr>
        <w:t>Goldioston</w:t>
      </w:r>
      <w:proofErr w:type="spellEnd"/>
      <w:r>
        <w:rPr>
          <w:rFonts w:ascii="Arial" w:hAnsi="Arial" w:cs="Arial"/>
          <w:sz w:val="22"/>
          <w:szCs w:val="22"/>
        </w:rPr>
        <w:t xml:space="preserve">, 1987; Sachs, 1984). </w:t>
      </w:r>
    </w:p>
    <w:p w:rsidR="00820C10" w:rsidRDefault="00820C10">
      <w:pPr>
        <w:rPr>
          <w:rFonts w:ascii="Arial" w:hAnsi="Arial" w:cs="Arial"/>
          <w:sz w:val="22"/>
          <w:szCs w:val="22"/>
        </w:rPr>
      </w:pPr>
      <w:r>
        <w:rPr>
          <w:rFonts w:ascii="Arial" w:hAnsi="Arial" w:cs="Arial"/>
          <w:sz w:val="22"/>
          <w:szCs w:val="22"/>
        </w:rPr>
        <w:t xml:space="preserve"> </w:t>
      </w:r>
    </w:p>
    <w:p w:rsidR="00820C10" w:rsidRPr="00E21E94" w:rsidRDefault="00820C10" w:rsidP="00E21E94">
      <w:pPr>
        <w:pStyle w:val="Default"/>
        <w:numPr>
          <w:ilvl w:val="0"/>
          <w:numId w:val="21"/>
        </w:numPr>
        <w:rPr>
          <w:rFonts w:ascii="Arial" w:hAnsi="Arial" w:cs="Arial"/>
          <w:color w:val="auto"/>
          <w:sz w:val="22"/>
          <w:szCs w:val="22"/>
        </w:rPr>
      </w:pPr>
      <w:r>
        <w:rPr>
          <w:rFonts w:ascii="Arial" w:hAnsi="Arial" w:cs="Arial"/>
          <w:color w:val="auto"/>
          <w:sz w:val="22"/>
          <w:szCs w:val="22"/>
        </w:rPr>
        <w:t>2.</w:t>
      </w:r>
      <w:r w:rsidRPr="00E21E94">
        <w:rPr>
          <w:rFonts w:ascii="Arial" w:hAnsi="Arial" w:cs="Arial"/>
          <w:color w:val="auto"/>
          <w:sz w:val="22"/>
          <w:szCs w:val="22"/>
        </w:rPr>
        <w:t xml:space="preserve">If you are quoting directly from a source, using the author’s own words, put the quotation in quotation marks and include a page number at the end of the reference: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proofErr w:type="spellStart"/>
      <w:r>
        <w:rPr>
          <w:rFonts w:ascii="Arial" w:hAnsi="Arial" w:cs="Arial"/>
          <w:sz w:val="22"/>
          <w:szCs w:val="22"/>
        </w:rPr>
        <w:t>Coakley</w:t>
      </w:r>
      <w:proofErr w:type="spellEnd"/>
      <w:r>
        <w:rPr>
          <w:rFonts w:ascii="Arial" w:hAnsi="Arial" w:cs="Arial"/>
          <w:sz w:val="22"/>
          <w:szCs w:val="22"/>
        </w:rPr>
        <w:t xml:space="preserve"> (1998) explains that “race refers to a category of people regarded as socially distinct because they share genetically transmitted traits believed to be important in a group or society” (p. 249).  </w:t>
      </w:r>
    </w:p>
    <w:p w:rsidR="00820C10" w:rsidRDefault="00820C10">
      <w:pPr>
        <w:rPr>
          <w:rFonts w:ascii="Arial" w:hAnsi="Arial" w:cs="Arial"/>
          <w:sz w:val="22"/>
          <w:szCs w:val="22"/>
        </w:rPr>
      </w:pPr>
      <w:r>
        <w:rPr>
          <w:rFonts w:ascii="Arial" w:hAnsi="Arial" w:cs="Arial"/>
          <w:sz w:val="22"/>
          <w:szCs w:val="22"/>
          <w:u w:val="single"/>
        </w:rPr>
        <w:t xml:space="preserve">Or </w:t>
      </w:r>
    </w:p>
    <w:p w:rsidR="00820C10" w:rsidRDefault="00820C10">
      <w:pPr>
        <w:rPr>
          <w:rFonts w:ascii="Arial" w:hAnsi="Arial" w:cs="Arial"/>
          <w:sz w:val="22"/>
          <w:szCs w:val="22"/>
        </w:rPr>
      </w:pPr>
      <w:r>
        <w:rPr>
          <w:rFonts w:ascii="Arial" w:hAnsi="Arial" w:cs="Arial"/>
          <w:sz w:val="22"/>
          <w:szCs w:val="22"/>
        </w:rPr>
        <w:t>“Race refers to a category of people regarded as socially distinct because they share genetically transmitted traits believed to be important in a group or society” (</w:t>
      </w:r>
      <w:proofErr w:type="spellStart"/>
      <w:r>
        <w:rPr>
          <w:rFonts w:ascii="Arial" w:hAnsi="Arial" w:cs="Arial"/>
          <w:sz w:val="22"/>
          <w:szCs w:val="22"/>
        </w:rPr>
        <w:t>Coakley</w:t>
      </w:r>
      <w:proofErr w:type="spellEnd"/>
      <w:r>
        <w:rPr>
          <w:rFonts w:ascii="Arial" w:hAnsi="Arial" w:cs="Arial"/>
          <w:sz w:val="22"/>
          <w:szCs w:val="22"/>
        </w:rPr>
        <w:t xml:space="preserve">, 1998, p. 249). </w:t>
      </w:r>
    </w:p>
    <w:p w:rsidR="00820C10" w:rsidRDefault="00820C10">
      <w:pPr>
        <w:rPr>
          <w:rFonts w:ascii="Arial" w:hAnsi="Arial" w:cs="Arial"/>
          <w:sz w:val="22"/>
          <w:szCs w:val="22"/>
        </w:rPr>
      </w:pPr>
      <w:r>
        <w:rPr>
          <w:rFonts w:ascii="Arial" w:hAnsi="Arial" w:cs="Arial"/>
          <w:sz w:val="22"/>
          <w:szCs w:val="22"/>
        </w:rPr>
        <w:t xml:space="preserve"> </w:t>
      </w:r>
    </w:p>
    <w:p w:rsidR="00820C10" w:rsidRPr="00E21E94" w:rsidRDefault="00820C10" w:rsidP="00E21E94">
      <w:pPr>
        <w:pStyle w:val="Default"/>
        <w:numPr>
          <w:ilvl w:val="0"/>
          <w:numId w:val="22"/>
        </w:numPr>
        <w:rPr>
          <w:rFonts w:ascii="Arial" w:hAnsi="Arial" w:cs="Arial"/>
          <w:color w:val="auto"/>
          <w:sz w:val="22"/>
          <w:szCs w:val="22"/>
        </w:rPr>
      </w:pPr>
      <w:r w:rsidRPr="00E21E94">
        <w:rPr>
          <w:rFonts w:ascii="Arial" w:hAnsi="Arial" w:cs="Arial"/>
          <w:color w:val="auto"/>
          <w:sz w:val="22"/>
          <w:szCs w:val="22"/>
        </w:rPr>
        <w:t xml:space="preserve">3. If you want to use an idea or concept from an author cited in the article of book that you are reading (a situation in which you would usually say “cited in…”), put it into your own words and cite the text you are reading: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Harris (cited in </w:t>
      </w:r>
      <w:proofErr w:type="spellStart"/>
      <w:r>
        <w:rPr>
          <w:rFonts w:ascii="Arial" w:hAnsi="Arial" w:cs="Arial"/>
          <w:sz w:val="22"/>
          <w:szCs w:val="22"/>
        </w:rPr>
        <w:t>Cashmore</w:t>
      </w:r>
      <w:proofErr w:type="spellEnd"/>
      <w:r>
        <w:rPr>
          <w:rFonts w:ascii="Arial" w:hAnsi="Arial" w:cs="Arial"/>
          <w:sz w:val="22"/>
          <w:szCs w:val="22"/>
        </w:rPr>
        <w:t xml:space="preserve">, 2001) argues that being a sports fan confers a sort of power.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This type of referencing is called secondary referencing.  Therefore, in your reference list at the end of your assignment/dissertation you need to include the primary reference.  In the case of the above example, the primary reference is </w:t>
      </w:r>
      <w:proofErr w:type="spellStart"/>
      <w:r>
        <w:rPr>
          <w:rFonts w:ascii="Arial" w:hAnsi="Arial" w:cs="Arial"/>
          <w:sz w:val="22"/>
          <w:szCs w:val="22"/>
        </w:rPr>
        <w:t>Cashmore</w:t>
      </w:r>
      <w:proofErr w:type="spellEnd"/>
      <w:r>
        <w:rPr>
          <w:rFonts w:ascii="Arial" w:hAnsi="Arial" w:cs="Arial"/>
          <w:sz w:val="22"/>
          <w:szCs w:val="22"/>
        </w:rPr>
        <w:t xml:space="preserve"> (2001).  Secondary referencing is often confusing.  Therefore, avoid it as much possible. </w:t>
      </w:r>
    </w:p>
    <w:p w:rsidR="00820C10" w:rsidRDefault="00820C10">
      <w:pPr>
        <w:rPr>
          <w:rFonts w:ascii="Arial" w:hAnsi="Arial" w:cs="Arial"/>
          <w:sz w:val="22"/>
          <w:szCs w:val="22"/>
        </w:rPr>
      </w:pPr>
      <w:r>
        <w:rPr>
          <w:rFonts w:ascii="Arial" w:hAnsi="Arial" w:cs="Arial"/>
          <w:sz w:val="22"/>
          <w:szCs w:val="22"/>
        </w:rPr>
        <w:t xml:space="preserve"> </w:t>
      </w:r>
    </w:p>
    <w:p w:rsidR="00820C10" w:rsidRPr="00B66441" w:rsidRDefault="00820C10" w:rsidP="00B66441">
      <w:pPr>
        <w:pStyle w:val="Default"/>
        <w:numPr>
          <w:ilvl w:val="0"/>
          <w:numId w:val="23"/>
        </w:numPr>
        <w:rPr>
          <w:rFonts w:ascii="Arial" w:hAnsi="Arial" w:cs="Arial"/>
          <w:color w:val="auto"/>
          <w:sz w:val="22"/>
          <w:szCs w:val="22"/>
        </w:rPr>
      </w:pPr>
      <w:r w:rsidRPr="00B66441">
        <w:rPr>
          <w:rFonts w:ascii="Arial" w:hAnsi="Arial" w:cs="Arial"/>
          <w:color w:val="auto"/>
          <w:sz w:val="22"/>
          <w:szCs w:val="22"/>
        </w:rPr>
        <w:t xml:space="preserve">4. If you want to use notes from one of your lectures, they should be cited as “personal communication”: </w:t>
      </w:r>
    </w:p>
    <w:p w:rsidR="00820C10" w:rsidRDefault="00820C10">
      <w:pPr>
        <w:pStyle w:val="Default"/>
        <w:rPr>
          <w:rFonts w:ascii="Arial" w:hAnsi="Arial" w:cs="Arial"/>
          <w:color w:val="auto"/>
          <w:sz w:val="22"/>
          <w:szCs w:val="22"/>
        </w:rPr>
      </w:pPr>
    </w:p>
    <w:p w:rsidR="00820C10" w:rsidRDefault="00820C10">
      <w:pPr>
        <w:rPr>
          <w:rFonts w:ascii="Arial" w:hAnsi="Arial" w:cs="Arial"/>
          <w:sz w:val="22"/>
          <w:szCs w:val="22"/>
        </w:rPr>
      </w:pPr>
      <w:r>
        <w:rPr>
          <w:rFonts w:ascii="Arial" w:hAnsi="Arial" w:cs="Arial"/>
          <w:sz w:val="22"/>
          <w:szCs w:val="22"/>
        </w:rPr>
        <w:t xml:space="preserve">According to Brown, bodybuilders tend to have low self-esteem (personal communication, March 23, 2003) </w:t>
      </w:r>
    </w:p>
    <w:p w:rsidR="00820C10" w:rsidRDefault="00820C10">
      <w:pPr>
        <w:pStyle w:val="Heading2"/>
        <w:jc w:val="center"/>
        <w:rPr>
          <w:rFonts w:ascii="Arial" w:hAnsi="Arial" w:cs="Arial"/>
          <w:sz w:val="22"/>
          <w:szCs w:val="22"/>
        </w:rPr>
      </w:pPr>
      <w:r>
        <w:rPr>
          <w:rFonts w:ascii="Arial" w:hAnsi="Arial" w:cs="Arial"/>
          <w:b/>
          <w:bCs/>
          <w:sz w:val="22"/>
          <w:szCs w:val="22"/>
        </w:rPr>
        <w:t xml:space="preserve"> </w:t>
      </w:r>
    </w:p>
    <w:p w:rsidR="00820C10" w:rsidRDefault="00820C10" w:rsidP="00B66441">
      <w:pPr>
        <w:pStyle w:val="Heading2"/>
        <w:rPr>
          <w:rFonts w:ascii="Arial" w:hAnsi="Arial" w:cs="Arial"/>
          <w:sz w:val="22"/>
          <w:szCs w:val="22"/>
        </w:rPr>
      </w:pPr>
      <w:r>
        <w:rPr>
          <w:rFonts w:ascii="Arial" w:hAnsi="Arial" w:cs="Arial"/>
          <w:b/>
          <w:bCs/>
          <w:sz w:val="22"/>
          <w:szCs w:val="22"/>
        </w:rPr>
        <w:t xml:space="preserve">Referencing at the end of your assignment/dissertation: </w:t>
      </w:r>
    </w:p>
    <w:p w:rsidR="00820C10" w:rsidRDefault="00820C10">
      <w:pPr>
        <w:rPr>
          <w:rFonts w:ascii="Arial" w:hAnsi="Arial" w:cs="Arial"/>
          <w:sz w:val="22"/>
          <w:szCs w:val="22"/>
        </w:rPr>
      </w:pPr>
      <w:r>
        <w:rPr>
          <w:rFonts w:ascii="Arial" w:hAnsi="Arial" w:cs="Arial"/>
          <w:sz w:val="22"/>
          <w:szCs w:val="22"/>
        </w:rPr>
        <w:t xml:space="preserve"> </w:t>
      </w:r>
    </w:p>
    <w:p w:rsidR="00820C10" w:rsidRPr="00B66441" w:rsidRDefault="00820C10" w:rsidP="00B66441">
      <w:pPr>
        <w:pStyle w:val="Default"/>
        <w:numPr>
          <w:ilvl w:val="0"/>
          <w:numId w:val="24"/>
        </w:numPr>
        <w:rPr>
          <w:rFonts w:ascii="Arial" w:hAnsi="Arial" w:cs="Arial"/>
          <w:color w:val="auto"/>
          <w:sz w:val="22"/>
          <w:szCs w:val="22"/>
        </w:rPr>
      </w:pPr>
      <w:r w:rsidRPr="00B66441">
        <w:rPr>
          <w:rFonts w:ascii="Arial" w:hAnsi="Arial" w:cs="Arial"/>
          <w:b/>
          <w:bCs/>
          <w:color w:val="auto"/>
          <w:sz w:val="22"/>
          <w:szCs w:val="22"/>
        </w:rPr>
        <w:t xml:space="preserve">1. Book with a single author: </w:t>
      </w:r>
    </w:p>
    <w:p w:rsidR="00820C10" w:rsidRDefault="00820C10">
      <w:pPr>
        <w:rPr>
          <w:rFonts w:ascii="Arial" w:hAnsi="Arial" w:cs="Arial"/>
          <w:sz w:val="22"/>
          <w:szCs w:val="22"/>
        </w:rPr>
      </w:pPr>
      <w:proofErr w:type="spellStart"/>
      <w:r>
        <w:rPr>
          <w:rFonts w:ascii="Arial" w:hAnsi="Arial" w:cs="Arial"/>
          <w:sz w:val="22"/>
          <w:szCs w:val="22"/>
        </w:rPr>
        <w:t>Sparkes</w:t>
      </w:r>
      <w:proofErr w:type="spellEnd"/>
      <w:r>
        <w:rPr>
          <w:rFonts w:ascii="Arial" w:hAnsi="Arial" w:cs="Arial"/>
          <w:sz w:val="22"/>
          <w:szCs w:val="22"/>
        </w:rPr>
        <w:t xml:space="preserve">, A. C. (2002). </w:t>
      </w:r>
      <w:r>
        <w:rPr>
          <w:rFonts w:ascii="Arial" w:hAnsi="Arial" w:cs="Arial"/>
          <w:i/>
          <w:iCs/>
          <w:sz w:val="22"/>
          <w:szCs w:val="22"/>
        </w:rPr>
        <w:t>Telling tales in sport and physical activity: A qualitative journey</w:t>
      </w:r>
      <w:r>
        <w:rPr>
          <w:rFonts w:ascii="Arial" w:hAnsi="Arial" w:cs="Arial"/>
          <w:sz w:val="22"/>
          <w:szCs w:val="22"/>
        </w:rPr>
        <w:t xml:space="preserve">.  Champaign, IL: Human Kinetics.  </w:t>
      </w:r>
    </w:p>
    <w:p w:rsidR="00820C10" w:rsidRPr="00B66441" w:rsidRDefault="00820C10" w:rsidP="00B66441">
      <w:pPr>
        <w:pStyle w:val="Default"/>
        <w:numPr>
          <w:ilvl w:val="0"/>
          <w:numId w:val="25"/>
        </w:numPr>
        <w:rPr>
          <w:rFonts w:ascii="Arial" w:hAnsi="Arial" w:cs="Arial"/>
          <w:color w:val="auto"/>
          <w:sz w:val="22"/>
          <w:szCs w:val="22"/>
        </w:rPr>
      </w:pPr>
      <w:r w:rsidRPr="00B66441">
        <w:rPr>
          <w:rFonts w:ascii="Arial" w:hAnsi="Arial" w:cs="Arial"/>
          <w:b/>
          <w:bCs/>
          <w:color w:val="auto"/>
          <w:sz w:val="22"/>
          <w:szCs w:val="22"/>
        </w:rPr>
        <w:lastRenderedPageBreak/>
        <w:t>2. Bo</w:t>
      </w:r>
      <w:r w:rsidR="00B66441">
        <w:rPr>
          <w:rFonts w:ascii="Arial" w:hAnsi="Arial" w:cs="Arial"/>
          <w:b/>
          <w:bCs/>
          <w:color w:val="auto"/>
          <w:sz w:val="22"/>
          <w:szCs w:val="22"/>
        </w:rPr>
        <w:t>o</w:t>
      </w:r>
      <w:r w:rsidRPr="00B66441">
        <w:rPr>
          <w:rFonts w:ascii="Arial" w:hAnsi="Arial" w:cs="Arial"/>
          <w:b/>
          <w:bCs/>
          <w:color w:val="auto"/>
          <w:sz w:val="22"/>
          <w:szCs w:val="22"/>
        </w:rPr>
        <w:t xml:space="preserve">k with two or more authors: </w:t>
      </w:r>
    </w:p>
    <w:p w:rsidR="00820C10" w:rsidRDefault="00820C10">
      <w:pPr>
        <w:rPr>
          <w:rFonts w:ascii="Arial" w:hAnsi="Arial" w:cs="Arial"/>
          <w:sz w:val="22"/>
          <w:szCs w:val="22"/>
        </w:rPr>
      </w:pPr>
      <w:proofErr w:type="spellStart"/>
      <w:r>
        <w:rPr>
          <w:rFonts w:ascii="Arial" w:hAnsi="Arial" w:cs="Arial"/>
          <w:sz w:val="22"/>
          <w:szCs w:val="22"/>
        </w:rPr>
        <w:t>Maykut</w:t>
      </w:r>
      <w:proofErr w:type="spellEnd"/>
      <w:r>
        <w:rPr>
          <w:rFonts w:ascii="Arial" w:hAnsi="Arial" w:cs="Arial"/>
          <w:sz w:val="22"/>
          <w:szCs w:val="22"/>
        </w:rPr>
        <w:t xml:space="preserve">, P., &amp; </w:t>
      </w:r>
      <w:proofErr w:type="spellStart"/>
      <w:r>
        <w:rPr>
          <w:rFonts w:ascii="Arial" w:hAnsi="Arial" w:cs="Arial"/>
          <w:sz w:val="22"/>
          <w:szCs w:val="22"/>
        </w:rPr>
        <w:t>Morehouse</w:t>
      </w:r>
      <w:proofErr w:type="spellEnd"/>
      <w:r>
        <w:rPr>
          <w:rFonts w:ascii="Arial" w:hAnsi="Arial" w:cs="Arial"/>
          <w:sz w:val="22"/>
          <w:szCs w:val="22"/>
        </w:rPr>
        <w:t xml:space="preserve">, R. (1994). </w:t>
      </w:r>
      <w:r>
        <w:rPr>
          <w:rFonts w:ascii="Arial" w:hAnsi="Arial" w:cs="Arial"/>
          <w:i/>
          <w:iCs/>
          <w:sz w:val="22"/>
          <w:szCs w:val="22"/>
        </w:rPr>
        <w:t>Beginning qualitative research</w:t>
      </w:r>
      <w:r>
        <w:rPr>
          <w:rFonts w:ascii="Arial" w:hAnsi="Arial" w:cs="Arial"/>
          <w:sz w:val="22"/>
          <w:szCs w:val="22"/>
        </w:rPr>
        <w:t xml:space="preserve">. London: </w:t>
      </w:r>
      <w:proofErr w:type="spellStart"/>
      <w:r>
        <w:rPr>
          <w:rFonts w:ascii="Arial" w:hAnsi="Arial" w:cs="Arial"/>
          <w:sz w:val="22"/>
          <w:szCs w:val="22"/>
        </w:rPr>
        <w:t>Falmer</w:t>
      </w:r>
      <w:proofErr w:type="spellEnd"/>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Pr="00B66441" w:rsidRDefault="00820C10" w:rsidP="00B66441">
      <w:pPr>
        <w:pStyle w:val="Default"/>
        <w:numPr>
          <w:ilvl w:val="0"/>
          <w:numId w:val="26"/>
        </w:numPr>
        <w:rPr>
          <w:rFonts w:ascii="Arial" w:hAnsi="Arial" w:cs="Arial"/>
          <w:color w:val="auto"/>
          <w:sz w:val="22"/>
          <w:szCs w:val="22"/>
        </w:rPr>
      </w:pPr>
      <w:r w:rsidRPr="00B66441">
        <w:rPr>
          <w:rFonts w:ascii="Arial" w:hAnsi="Arial" w:cs="Arial"/>
          <w:b/>
          <w:bCs/>
          <w:color w:val="auto"/>
          <w:sz w:val="22"/>
          <w:szCs w:val="22"/>
        </w:rPr>
        <w:t xml:space="preserve">3. Chapter in an edited book: </w:t>
      </w:r>
    </w:p>
    <w:p w:rsidR="00820C10" w:rsidRDefault="00820C10">
      <w:pPr>
        <w:rPr>
          <w:rFonts w:ascii="Arial" w:hAnsi="Arial" w:cs="Arial"/>
          <w:sz w:val="22"/>
          <w:szCs w:val="22"/>
        </w:rPr>
      </w:pPr>
      <w:proofErr w:type="spellStart"/>
      <w:r>
        <w:rPr>
          <w:rFonts w:ascii="Arial" w:hAnsi="Arial" w:cs="Arial"/>
          <w:sz w:val="22"/>
          <w:szCs w:val="22"/>
        </w:rPr>
        <w:t>MacNeill</w:t>
      </w:r>
      <w:proofErr w:type="spellEnd"/>
      <w:r>
        <w:rPr>
          <w:rFonts w:ascii="Arial" w:hAnsi="Arial" w:cs="Arial"/>
          <w:sz w:val="22"/>
          <w:szCs w:val="22"/>
        </w:rPr>
        <w:t xml:space="preserve">, M. (1998). Sex, lies, and videotape: The political and cultural economies of </w:t>
      </w:r>
    </w:p>
    <w:p w:rsidR="00820C10" w:rsidRDefault="00820C10">
      <w:pPr>
        <w:rPr>
          <w:rFonts w:ascii="Arial" w:hAnsi="Arial" w:cs="Arial"/>
          <w:sz w:val="22"/>
          <w:szCs w:val="22"/>
        </w:rPr>
      </w:pPr>
      <w:r>
        <w:rPr>
          <w:rFonts w:ascii="Arial" w:hAnsi="Arial" w:cs="Arial"/>
          <w:sz w:val="22"/>
          <w:szCs w:val="22"/>
        </w:rPr>
        <w:t xml:space="preserve">celebrity fitness videos. In G. Rail (Ed.), </w:t>
      </w:r>
      <w:r>
        <w:rPr>
          <w:rFonts w:ascii="Arial" w:hAnsi="Arial" w:cs="Arial"/>
          <w:i/>
          <w:iCs/>
          <w:sz w:val="22"/>
          <w:szCs w:val="22"/>
        </w:rPr>
        <w:t>Sport and postmodern times</w:t>
      </w:r>
      <w:r>
        <w:rPr>
          <w:rFonts w:ascii="Arial" w:hAnsi="Arial" w:cs="Arial"/>
          <w:sz w:val="22"/>
          <w:szCs w:val="22"/>
        </w:rPr>
        <w:t xml:space="preserve"> (pp. 163-184). Albany, NY: State University of New York Press.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Browne, M. W., &amp; </w:t>
      </w:r>
      <w:proofErr w:type="spellStart"/>
      <w:r>
        <w:rPr>
          <w:rFonts w:ascii="Arial" w:hAnsi="Arial" w:cs="Arial"/>
          <w:sz w:val="22"/>
          <w:szCs w:val="22"/>
        </w:rPr>
        <w:t>Cudeck</w:t>
      </w:r>
      <w:proofErr w:type="spellEnd"/>
      <w:r>
        <w:rPr>
          <w:rFonts w:ascii="Arial" w:hAnsi="Arial" w:cs="Arial"/>
          <w:sz w:val="22"/>
          <w:szCs w:val="22"/>
        </w:rPr>
        <w:t xml:space="preserve">, R. (1993). Alternative ways of assessing model fit. In K.A. </w:t>
      </w:r>
      <w:proofErr w:type="spellStart"/>
      <w:r>
        <w:rPr>
          <w:rFonts w:ascii="Arial" w:hAnsi="Arial" w:cs="Arial"/>
          <w:sz w:val="22"/>
          <w:szCs w:val="22"/>
        </w:rPr>
        <w:t>Bollen</w:t>
      </w:r>
      <w:proofErr w:type="spellEnd"/>
      <w:r>
        <w:rPr>
          <w:rFonts w:ascii="Arial" w:hAnsi="Arial" w:cs="Arial"/>
          <w:sz w:val="22"/>
          <w:szCs w:val="22"/>
        </w:rPr>
        <w:t xml:space="preserve"> &amp; J.S. Long (Eds.), </w:t>
      </w:r>
      <w:r>
        <w:rPr>
          <w:rFonts w:ascii="Arial" w:hAnsi="Arial" w:cs="Arial"/>
          <w:i/>
          <w:iCs/>
          <w:sz w:val="22"/>
          <w:szCs w:val="22"/>
        </w:rPr>
        <w:t>Testing structural equation models</w:t>
      </w:r>
      <w:r>
        <w:rPr>
          <w:rFonts w:ascii="Arial" w:hAnsi="Arial" w:cs="Arial"/>
          <w:sz w:val="22"/>
          <w:szCs w:val="22"/>
        </w:rPr>
        <w:t xml:space="preserve"> (pp. 136-162). Newbury Park, CA: Sage. </w:t>
      </w:r>
    </w:p>
    <w:p w:rsidR="00820C10" w:rsidRDefault="00820C10">
      <w:pPr>
        <w:rPr>
          <w:rFonts w:ascii="Arial" w:hAnsi="Arial" w:cs="Arial"/>
          <w:sz w:val="22"/>
          <w:szCs w:val="22"/>
        </w:rPr>
      </w:pPr>
      <w:r>
        <w:rPr>
          <w:rFonts w:ascii="Arial" w:hAnsi="Arial" w:cs="Arial"/>
          <w:sz w:val="22"/>
          <w:szCs w:val="22"/>
        </w:rPr>
        <w:t xml:space="preserve"> </w:t>
      </w:r>
    </w:p>
    <w:p w:rsidR="00820C10" w:rsidRPr="00B66441" w:rsidRDefault="00820C10" w:rsidP="00B66441">
      <w:pPr>
        <w:pStyle w:val="Default"/>
        <w:numPr>
          <w:ilvl w:val="0"/>
          <w:numId w:val="27"/>
        </w:numPr>
        <w:rPr>
          <w:rFonts w:ascii="Arial" w:hAnsi="Arial" w:cs="Arial"/>
          <w:color w:val="auto"/>
          <w:sz w:val="22"/>
          <w:szCs w:val="22"/>
        </w:rPr>
      </w:pPr>
      <w:r w:rsidRPr="00B66441">
        <w:rPr>
          <w:rFonts w:ascii="Arial" w:hAnsi="Arial" w:cs="Arial"/>
          <w:b/>
          <w:bCs/>
          <w:color w:val="auto"/>
          <w:sz w:val="22"/>
          <w:szCs w:val="22"/>
        </w:rPr>
        <w:t xml:space="preserve">4. Journal article </w:t>
      </w:r>
    </w:p>
    <w:p w:rsidR="00820C10" w:rsidRDefault="00820C10">
      <w:pPr>
        <w:rPr>
          <w:rFonts w:ascii="Arial" w:hAnsi="Arial" w:cs="Arial"/>
          <w:sz w:val="22"/>
          <w:szCs w:val="22"/>
        </w:rPr>
      </w:pPr>
      <w:r>
        <w:rPr>
          <w:rFonts w:ascii="Arial" w:hAnsi="Arial" w:cs="Arial"/>
          <w:sz w:val="22"/>
          <w:szCs w:val="22"/>
        </w:rPr>
        <w:t xml:space="preserve">Kennedy, E. (2000). Bad boys and gentlemen: Gendered narratives in televised sport. </w:t>
      </w:r>
    </w:p>
    <w:p w:rsidR="00820C10" w:rsidRDefault="00820C10">
      <w:pPr>
        <w:rPr>
          <w:rFonts w:ascii="Arial" w:hAnsi="Arial" w:cs="Arial"/>
          <w:sz w:val="22"/>
          <w:szCs w:val="22"/>
        </w:rPr>
      </w:pPr>
      <w:r>
        <w:rPr>
          <w:rFonts w:ascii="Arial" w:hAnsi="Arial" w:cs="Arial"/>
          <w:i/>
          <w:iCs/>
          <w:sz w:val="22"/>
          <w:szCs w:val="22"/>
        </w:rPr>
        <w:t>International Review</w:t>
      </w:r>
      <w:r>
        <w:rPr>
          <w:rFonts w:ascii="Arial" w:hAnsi="Arial" w:cs="Arial"/>
          <w:sz w:val="22"/>
          <w:szCs w:val="22"/>
        </w:rPr>
        <w:t xml:space="preserve"> </w:t>
      </w:r>
      <w:r>
        <w:rPr>
          <w:rFonts w:ascii="Arial" w:hAnsi="Arial" w:cs="Arial"/>
          <w:i/>
          <w:iCs/>
          <w:sz w:val="22"/>
          <w:szCs w:val="22"/>
        </w:rPr>
        <w:t>for the Sociology of Sport</w:t>
      </w:r>
      <w:r>
        <w:rPr>
          <w:rFonts w:ascii="Arial" w:hAnsi="Arial" w:cs="Arial"/>
          <w:sz w:val="22"/>
          <w:szCs w:val="22"/>
        </w:rPr>
        <w:t xml:space="preserve">, </w:t>
      </w:r>
      <w:r>
        <w:rPr>
          <w:rFonts w:ascii="Arial" w:hAnsi="Arial" w:cs="Arial"/>
          <w:i/>
          <w:iCs/>
          <w:sz w:val="22"/>
          <w:szCs w:val="22"/>
        </w:rPr>
        <w:t>35</w:t>
      </w:r>
      <w:r>
        <w:rPr>
          <w:rFonts w:ascii="Arial" w:hAnsi="Arial" w:cs="Arial"/>
          <w:sz w:val="22"/>
          <w:szCs w:val="22"/>
        </w:rPr>
        <w:t xml:space="preserve">, 59-74.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Biddle, S. J. H., </w:t>
      </w:r>
      <w:proofErr w:type="spellStart"/>
      <w:r>
        <w:rPr>
          <w:rFonts w:ascii="Arial" w:hAnsi="Arial" w:cs="Arial"/>
          <w:sz w:val="22"/>
          <w:szCs w:val="22"/>
        </w:rPr>
        <w:t>Markland</w:t>
      </w:r>
      <w:proofErr w:type="spellEnd"/>
      <w:r>
        <w:rPr>
          <w:rFonts w:ascii="Arial" w:hAnsi="Arial" w:cs="Arial"/>
          <w:sz w:val="22"/>
          <w:szCs w:val="22"/>
        </w:rPr>
        <w:t xml:space="preserve">, D., </w:t>
      </w:r>
      <w:proofErr w:type="spellStart"/>
      <w:r>
        <w:rPr>
          <w:rFonts w:ascii="Arial" w:hAnsi="Arial" w:cs="Arial"/>
          <w:sz w:val="22"/>
          <w:szCs w:val="22"/>
        </w:rPr>
        <w:t>Gilbourne</w:t>
      </w:r>
      <w:proofErr w:type="spellEnd"/>
      <w:r>
        <w:rPr>
          <w:rFonts w:ascii="Arial" w:hAnsi="Arial" w:cs="Arial"/>
          <w:sz w:val="22"/>
          <w:szCs w:val="22"/>
        </w:rPr>
        <w:t xml:space="preserve">, D., </w:t>
      </w:r>
      <w:proofErr w:type="spellStart"/>
      <w:r>
        <w:rPr>
          <w:rFonts w:ascii="Arial" w:hAnsi="Arial" w:cs="Arial"/>
          <w:sz w:val="22"/>
          <w:szCs w:val="22"/>
        </w:rPr>
        <w:t>Chatzisarantis</w:t>
      </w:r>
      <w:proofErr w:type="spellEnd"/>
      <w:r>
        <w:rPr>
          <w:rFonts w:ascii="Arial" w:hAnsi="Arial" w:cs="Arial"/>
          <w:sz w:val="22"/>
          <w:szCs w:val="22"/>
        </w:rPr>
        <w:t xml:space="preserve">, N. L. D., &amp; </w:t>
      </w:r>
      <w:proofErr w:type="spellStart"/>
      <w:r>
        <w:rPr>
          <w:rFonts w:ascii="Arial" w:hAnsi="Arial" w:cs="Arial"/>
          <w:sz w:val="22"/>
          <w:szCs w:val="22"/>
        </w:rPr>
        <w:t>Sparkes</w:t>
      </w:r>
      <w:proofErr w:type="spellEnd"/>
      <w:r>
        <w:rPr>
          <w:rFonts w:ascii="Arial" w:hAnsi="Arial" w:cs="Arial"/>
          <w:sz w:val="22"/>
          <w:szCs w:val="22"/>
        </w:rPr>
        <w:t xml:space="preserve">, A. C. (2001). Research methods in sport and exercise psychology: Quantitative and qualitative issues. </w:t>
      </w:r>
      <w:r>
        <w:rPr>
          <w:rFonts w:ascii="Arial" w:hAnsi="Arial" w:cs="Arial"/>
          <w:i/>
          <w:iCs/>
          <w:sz w:val="22"/>
          <w:szCs w:val="22"/>
        </w:rPr>
        <w:t>Journal of Sports Sciences, 19,</w:t>
      </w:r>
      <w:r>
        <w:rPr>
          <w:rFonts w:ascii="Arial" w:hAnsi="Arial" w:cs="Arial"/>
          <w:sz w:val="22"/>
          <w:szCs w:val="22"/>
        </w:rPr>
        <w:t xml:space="preserve"> 777-809. </w:t>
      </w:r>
    </w:p>
    <w:p w:rsidR="00820C10" w:rsidRDefault="00820C10">
      <w:pPr>
        <w:rPr>
          <w:rFonts w:ascii="Arial" w:hAnsi="Arial" w:cs="Arial"/>
          <w:sz w:val="22"/>
          <w:szCs w:val="22"/>
        </w:rPr>
      </w:pPr>
      <w:r>
        <w:rPr>
          <w:rFonts w:ascii="Arial" w:hAnsi="Arial" w:cs="Arial"/>
          <w:sz w:val="22"/>
          <w:szCs w:val="22"/>
        </w:rPr>
        <w:t xml:space="preserve"> </w:t>
      </w:r>
    </w:p>
    <w:p w:rsidR="00820C10" w:rsidRPr="00B66441" w:rsidRDefault="00820C10" w:rsidP="00B66441">
      <w:pPr>
        <w:pStyle w:val="Default"/>
        <w:numPr>
          <w:ilvl w:val="0"/>
          <w:numId w:val="28"/>
        </w:numPr>
        <w:rPr>
          <w:rFonts w:ascii="Arial" w:hAnsi="Arial" w:cs="Arial"/>
          <w:color w:val="auto"/>
          <w:sz w:val="22"/>
          <w:szCs w:val="22"/>
        </w:rPr>
      </w:pPr>
      <w:r w:rsidRPr="00B66441">
        <w:rPr>
          <w:rFonts w:ascii="Arial" w:hAnsi="Arial" w:cs="Arial"/>
          <w:b/>
          <w:bCs/>
          <w:i/>
          <w:iCs/>
          <w:color w:val="auto"/>
          <w:sz w:val="22"/>
          <w:szCs w:val="22"/>
        </w:rPr>
        <w:t>5.</w:t>
      </w:r>
      <w:r w:rsidR="00B66441">
        <w:rPr>
          <w:rFonts w:ascii="Arial" w:hAnsi="Arial" w:cs="Arial"/>
          <w:b/>
          <w:bCs/>
          <w:i/>
          <w:iCs/>
          <w:color w:val="auto"/>
          <w:sz w:val="22"/>
          <w:szCs w:val="22"/>
        </w:rPr>
        <w:t xml:space="preserve"> </w:t>
      </w:r>
      <w:r w:rsidRPr="00B66441">
        <w:rPr>
          <w:rFonts w:ascii="Arial" w:hAnsi="Arial" w:cs="Arial"/>
          <w:b/>
          <w:bCs/>
          <w:color w:val="auto"/>
          <w:sz w:val="22"/>
          <w:szCs w:val="22"/>
        </w:rPr>
        <w:t>Magazine article</w:t>
      </w:r>
      <w:r w:rsidRPr="00B66441">
        <w:rPr>
          <w:rFonts w:ascii="Arial" w:hAnsi="Arial" w:cs="Arial"/>
          <w:b/>
          <w:bCs/>
          <w:i/>
          <w:iCs/>
          <w:color w:val="auto"/>
          <w:sz w:val="22"/>
          <w:szCs w:val="22"/>
        </w:rPr>
        <w:t xml:space="preserve"> </w:t>
      </w:r>
    </w:p>
    <w:p w:rsidR="00820C10" w:rsidRDefault="00820C10">
      <w:pPr>
        <w:rPr>
          <w:rFonts w:ascii="Arial" w:hAnsi="Arial" w:cs="Arial"/>
          <w:sz w:val="22"/>
          <w:szCs w:val="22"/>
        </w:rPr>
      </w:pPr>
      <w:proofErr w:type="spellStart"/>
      <w:r>
        <w:rPr>
          <w:rFonts w:ascii="Arial" w:hAnsi="Arial" w:cs="Arial"/>
          <w:sz w:val="22"/>
          <w:szCs w:val="22"/>
        </w:rPr>
        <w:t>Nack</w:t>
      </w:r>
      <w:proofErr w:type="spellEnd"/>
      <w:r>
        <w:rPr>
          <w:rFonts w:ascii="Arial" w:hAnsi="Arial" w:cs="Arial"/>
          <w:sz w:val="22"/>
          <w:szCs w:val="22"/>
        </w:rPr>
        <w:t xml:space="preserve">, W., &amp; Munson, L. (2000, summer). Out of control. </w:t>
      </w:r>
      <w:r>
        <w:rPr>
          <w:rFonts w:ascii="Arial" w:hAnsi="Arial" w:cs="Arial"/>
          <w:i/>
          <w:iCs/>
          <w:sz w:val="22"/>
          <w:szCs w:val="22"/>
        </w:rPr>
        <w:t>Sports Illustrated</w:t>
      </w:r>
      <w:r>
        <w:rPr>
          <w:rFonts w:ascii="Arial" w:hAnsi="Arial" w:cs="Arial"/>
          <w:sz w:val="22"/>
          <w:szCs w:val="22"/>
        </w:rPr>
        <w:t xml:space="preserve">, pp. 128-137. </w:t>
      </w:r>
    </w:p>
    <w:p w:rsidR="00820C10" w:rsidRDefault="00820C10">
      <w:pPr>
        <w:rPr>
          <w:rFonts w:ascii="Arial" w:hAnsi="Arial" w:cs="Arial"/>
          <w:sz w:val="22"/>
          <w:szCs w:val="22"/>
        </w:rPr>
      </w:pPr>
      <w:r>
        <w:rPr>
          <w:rFonts w:ascii="Arial" w:hAnsi="Arial" w:cs="Arial"/>
          <w:sz w:val="22"/>
          <w:szCs w:val="22"/>
        </w:rPr>
        <w:t xml:space="preserve"> </w:t>
      </w:r>
    </w:p>
    <w:p w:rsidR="00820C10" w:rsidRPr="00B66441" w:rsidRDefault="00820C10" w:rsidP="00B66441">
      <w:pPr>
        <w:pStyle w:val="Default"/>
        <w:numPr>
          <w:ilvl w:val="0"/>
          <w:numId w:val="29"/>
        </w:numPr>
        <w:rPr>
          <w:rFonts w:ascii="Arial" w:hAnsi="Arial" w:cs="Arial"/>
          <w:color w:val="auto"/>
          <w:sz w:val="22"/>
          <w:szCs w:val="22"/>
        </w:rPr>
      </w:pPr>
      <w:r w:rsidRPr="00B66441">
        <w:rPr>
          <w:rFonts w:ascii="Arial" w:hAnsi="Arial" w:cs="Arial"/>
          <w:b/>
          <w:bCs/>
          <w:color w:val="auto"/>
          <w:sz w:val="22"/>
          <w:szCs w:val="22"/>
        </w:rPr>
        <w:t>6.</w:t>
      </w:r>
      <w:r w:rsidR="00B66441">
        <w:rPr>
          <w:rFonts w:ascii="Arial" w:hAnsi="Arial" w:cs="Arial"/>
          <w:b/>
          <w:bCs/>
          <w:color w:val="auto"/>
          <w:sz w:val="22"/>
          <w:szCs w:val="22"/>
        </w:rPr>
        <w:t xml:space="preserve"> </w:t>
      </w:r>
      <w:r w:rsidRPr="00B66441">
        <w:rPr>
          <w:rFonts w:ascii="Arial" w:hAnsi="Arial" w:cs="Arial"/>
          <w:b/>
          <w:bCs/>
          <w:color w:val="auto"/>
          <w:sz w:val="22"/>
          <w:szCs w:val="22"/>
        </w:rPr>
        <w:t xml:space="preserve">Electronic formats </w:t>
      </w:r>
    </w:p>
    <w:p w:rsidR="00820C10" w:rsidRPr="00B66441" w:rsidRDefault="00820C10" w:rsidP="00B66441">
      <w:pPr>
        <w:pStyle w:val="Default"/>
        <w:numPr>
          <w:ilvl w:val="0"/>
          <w:numId w:val="29"/>
        </w:numPr>
        <w:rPr>
          <w:rFonts w:ascii="Arial" w:hAnsi="Arial" w:cs="Arial"/>
          <w:color w:val="auto"/>
          <w:sz w:val="22"/>
          <w:szCs w:val="22"/>
        </w:rPr>
      </w:pPr>
      <w:r w:rsidRPr="00B66441">
        <w:rPr>
          <w:rFonts w:ascii="Arial" w:hAnsi="Arial" w:cs="Arial"/>
          <w:color w:val="auto"/>
          <w:sz w:val="22"/>
          <w:szCs w:val="22"/>
        </w:rPr>
        <w:t xml:space="preserve">• Online newspaper </w:t>
      </w:r>
    </w:p>
    <w:p w:rsidR="00820C10" w:rsidRDefault="00820C10" w:rsidP="00B66441">
      <w:pPr>
        <w:pStyle w:val="Default"/>
        <w:jc w:val="both"/>
        <w:rPr>
          <w:rFonts w:ascii="Arial" w:hAnsi="Arial" w:cs="Arial"/>
          <w:color w:val="auto"/>
          <w:sz w:val="22"/>
          <w:szCs w:val="22"/>
        </w:rPr>
      </w:pPr>
      <w:r>
        <w:rPr>
          <w:rFonts w:ascii="Arial" w:hAnsi="Arial" w:cs="Arial"/>
          <w:color w:val="auto"/>
          <w:sz w:val="22"/>
          <w:szCs w:val="22"/>
        </w:rPr>
        <w:t xml:space="preserve">Sleek, S. (1996, January). Psychologists build a culture of peace. APA Monitor, pp. 1, 33.  Retrieved January 25, 1996 from the World Wide Web: </w:t>
      </w:r>
      <w:r>
        <w:rPr>
          <w:rFonts w:ascii="Arial" w:hAnsi="Arial" w:cs="Arial"/>
          <w:i/>
          <w:iCs/>
          <w:color w:val="auto"/>
          <w:sz w:val="22"/>
          <w:szCs w:val="22"/>
        </w:rPr>
        <w:t xml:space="preserve">ttp://www.apa.org/monitor/peacea.html </w:t>
      </w:r>
    </w:p>
    <w:p w:rsidR="00820C10" w:rsidRDefault="00820C10">
      <w:pPr>
        <w:pStyle w:val="Default"/>
        <w:rPr>
          <w:rFonts w:ascii="Arial" w:hAnsi="Arial" w:cs="Arial"/>
          <w:color w:val="auto"/>
          <w:sz w:val="22"/>
          <w:szCs w:val="22"/>
        </w:rPr>
      </w:pPr>
    </w:p>
    <w:p w:rsidR="00820C10" w:rsidRPr="00B66441" w:rsidRDefault="00820C10" w:rsidP="00B66441">
      <w:pPr>
        <w:pStyle w:val="Default"/>
        <w:numPr>
          <w:ilvl w:val="0"/>
          <w:numId w:val="30"/>
        </w:numPr>
        <w:rPr>
          <w:rFonts w:ascii="Arial" w:hAnsi="Arial" w:cs="Arial"/>
          <w:color w:val="auto"/>
          <w:sz w:val="22"/>
          <w:szCs w:val="22"/>
        </w:rPr>
      </w:pPr>
      <w:r w:rsidRPr="00B66441">
        <w:rPr>
          <w:rFonts w:ascii="Arial" w:hAnsi="Arial" w:cs="Arial"/>
          <w:color w:val="auto"/>
          <w:sz w:val="22"/>
          <w:szCs w:val="22"/>
        </w:rPr>
        <w:t xml:space="preserve">• Announcements </w:t>
      </w:r>
    </w:p>
    <w:p w:rsidR="00820C10" w:rsidRDefault="00820C10">
      <w:pPr>
        <w:pStyle w:val="BodyText3"/>
        <w:jc w:val="both"/>
        <w:rPr>
          <w:rFonts w:ascii="Arial" w:hAnsi="Arial" w:cs="Arial"/>
          <w:sz w:val="22"/>
          <w:szCs w:val="22"/>
        </w:rPr>
      </w:pPr>
      <w:r>
        <w:rPr>
          <w:rFonts w:ascii="Arial" w:hAnsi="Arial" w:cs="Arial"/>
          <w:sz w:val="22"/>
          <w:szCs w:val="22"/>
        </w:rPr>
        <w:t xml:space="preserve">American Psychological Association. (1995, September 15). APA public policy action alert:  Legislation would affect grant recipients [Announcement]. Washington, DC: Author. Retrieved January 25, 1996 from the World Wide Web: </w:t>
      </w:r>
      <w:r>
        <w:rPr>
          <w:rFonts w:ascii="Arial" w:hAnsi="Arial" w:cs="Arial"/>
          <w:i/>
          <w:iCs/>
          <w:sz w:val="22"/>
          <w:szCs w:val="22"/>
        </w:rPr>
        <w:t xml:space="preserve">http://www.apa.org/ppo/istook.html </w:t>
      </w:r>
    </w:p>
    <w:p w:rsidR="00820C10" w:rsidRDefault="00820C10">
      <w:pPr>
        <w:rPr>
          <w:rFonts w:ascii="Arial" w:hAnsi="Arial" w:cs="Arial"/>
          <w:sz w:val="22"/>
          <w:szCs w:val="22"/>
        </w:rPr>
      </w:pPr>
      <w:r>
        <w:rPr>
          <w:rFonts w:ascii="Arial" w:hAnsi="Arial" w:cs="Arial"/>
          <w:sz w:val="22"/>
          <w:szCs w:val="22"/>
        </w:rPr>
        <w:t xml:space="preserve"> </w:t>
      </w:r>
    </w:p>
    <w:p w:rsidR="00820C10" w:rsidRPr="00B66441" w:rsidRDefault="00820C10" w:rsidP="00B66441">
      <w:pPr>
        <w:pStyle w:val="Default"/>
        <w:numPr>
          <w:ilvl w:val="0"/>
          <w:numId w:val="31"/>
        </w:numPr>
        <w:rPr>
          <w:rFonts w:ascii="Arial" w:hAnsi="Arial" w:cs="Arial"/>
          <w:color w:val="auto"/>
          <w:sz w:val="22"/>
          <w:szCs w:val="22"/>
        </w:rPr>
      </w:pPr>
      <w:r w:rsidRPr="00B66441">
        <w:rPr>
          <w:rFonts w:ascii="Arial" w:hAnsi="Arial" w:cs="Arial"/>
          <w:color w:val="auto"/>
          <w:sz w:val="22"/>
          <w:szCs w:val="22"/>
        </w:rPr>
        <w:t>•</w:t>
      </w:r>
      <w:r w:rsidR="00B66441">
        <w:rPr>
          <w:rFonts w:ascii="Arial" w:hAnsi="Arial" w:cs="Arial"/>
          <w:color w:val="auto"/>
          <w:sz w:val="22"/>
          <w:szCs w:val="22"/>
        </w:rPr>
        <w:t xml:space="preserve"> </w:t>
      </w:r>
      <w:r w:rsidRPr="00B66441">
        <w:rPr>
          <w:rFonts w:ascii="Arial" w:hAnsi="Arial" w:cs="Arial"/>
          <w:color w:val="auto"/>
          <w:sz w:val="22"/>
          <w:szCs w:val="22"/>
        </w:rPr>
        <w:t xml:space="preserve">Abstract </w:t>
      </w:r>
    </w:p>
    <w:p w:rsidR="00820C10" w:rsidRDefault="00820C10">
      <w:pPr>
        <w:pStyle w:val="BodyText"/>
        <w:jc w:val="both"/>
        <w:rPr>
          <w:rFonts w:ascii="Arial" w:hAnsi="Arial" w:cs="Arial"/>
          <w:sz w:val="22"/>
          <w:szCs w:val="22"/>
        </w:rPr>
      </w:pPr>
      <w:r>
        <w:rPr>
          <w:rFonts w:ascii="Arial" w:hAnsi="Arial" w:cs="Arial"/>
          <w:sz w:val="22"/>
          <w:szCs w:val="22"/>
        </w:rPr>
        <w:t xml:space="preserve">Rosenthal, R. (1995). State of New Jersey v. Margaret Kelly Michaels: An overview [Abstract].  Psychology, Public Policy, and Law, 1, 247–271. Retrieved January 25, 1996 from the World Wide Web:  </w:t>
      </w:r>
    </w:p>
    <w:p w:rsidR="00820C10" w:rsidRDefault="00820C10">
      <w:pPr>
        <w:pStyle w:val="BodyText"/>
        <w:jc w:val="both"/>
        <w:rPr>
          <w:rFonts w:ascii="Arial" w:hAnsi="Arial" w:cs="Arial"/>
          <w:sz w:val="22"/>
          <w:szCs w:val="22"/>
        </w:rPr>
      </w:pPr>
      <w:r>
        <w:rPr>
          <w:rFonts w:ascii="Arial" w:hAnsi="Arial" w:cs="Arial"/>
          <w:i/>
          <w:iCs/>
          <w:sz w:val="22"/>
          <w:szCs w:val="22"/>
        </w:rPr>
        <w:t>http://www.apa.org/journals/ab1.html</w:t>
      </w: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Pr="00B66441" w:rsidRDefault="00820C10" w:rsidP="00B66441">
      <w:pPr>
        <w:pStyle w:val="Default"/>
        <w:numPr>
          <w:ilvl w:val="0"/>
          <w:numId w:val="32"/>
        </w:numPr>
        <w:rPr>
          <w:rFonts w:ascii="Arial" w:hAnsi="Arial" w:cs="Arial"/>
          <w:color w:val="auto"/>
          <w:sz w:val="22"/>
          <w:szCs w:val="22"/>
        </w:rPr>
      </w:pPr>
      <w:r>
        <w:rPr>
          <w:rFonts w:ascii="Arial" w:hAnsi="Arial" w:cs="Arial"/>
          <w:color w:val="auto"/>
          <w:sz w:val="22"/>
          <w:szCs w:val="22"/>
        </w:rPr>
        <w:t>•</w:t>
      </w:r>
      <w:r w:rsidR="00B66441">
        <w:rPr>
          <w:rFonts w:ascii="Arial" w:hAnsi="Arial" w:cs="Arial"/>
          <w:color w:val="auto"/>
          <w:sz w:val="22"/>
          <w:szCs w:val="22"/>
        </w:rPr>
        <w:t xml:space="preserve"> </w:t>
      </w:r>
      <w:r w:rsidRPr="00B66441">
        <w:rPr>
          <w:rFonts w:ascii="Arial" w:hAnsi="Arial" w:cs="Arial"/>
          <w:color w:val="auto"/>
          <w:sz w:val="22"/>
          <w:szCs w:val="22"/>
        </w:rPr>
        <w:t xml:space="preserve">Email communications from individuals  </w:t>
      </w:r>
    </w:p>
    <w:p w:rsidR="00820C10" w:rsidRDefault="00820C10" w:rsidP="00B66441">
      <w:pPr>
        <w:pStyle w:val="Default"/>
        <w:jc w:val="both"/>
        <w:rPr>
          <w:rFonts w:ascii="Arial" w:hAnsi="Arial" w:cs="Arial"/>
          <w:color w:val="auto"/>
          <w:sz w:val="22"/>
          <w:szCs w:val="22"/>
        </w:rPr>
        <w:sectPr w:rsidR="00820C10">
          <w:type w:val="continuous"/>
          <w:pgSz w:w="12240" w:h="15840"/>
          <w:pgMar w:top="1440" w:right="1440" w:bottom="1440" w:left="1440" w:header="720" w:footer="720" w:gutter="0"/>
          <w:cols w:space="720"/>
          <w:noEndnote/>
        </w:sectPr>
      </w:pPr>
      <w:r>
        <w:rPr>
          <w:rFonts w:ascii="Arial" w:hAnsi="Arial" w:cs="Arial"/>
          <w:color w:val="auto"/>
          <w:sz w:val="22"/>
          <w:szCs w:val="22"/>
        </w:rPr>
        <w:t xml:space="preserve">Should be cited as personal communications, as noted in APA's Publication Manual. The format in text (personal communications are not cited in the reference list) is as follows: L. A. </w:t>
      </w:r>
      <w:proofErr w:type="spellStart"/>
      <w:r>
        <w:rPr>
          <w:rFonts w:ascii="Arial" w:hAnsi="Arial" w:cs="Arial"/>
          <w:color w:val="auto"/>
          <w:sz w:val="22"/>
          <w:szCs w:val="22"/>
        </w:rPr>
        <w:t>Chafez</w:t>
      </w:r>
      <w:proofErr w:type="spellEnd"/>
      <w:r>
        <w:rPr>
          <w:rFonts w:ascii="Arial" w:hAnsi="Arial" w:cs="Arial"/>
          <w:color w:val="auto"/>
          <w:sz w:val="22"/>
          <w:szCs w:val="22"/>
        </w:rPr>
        <w:t xml:space="preserve"> (personal communication, March 28, 1997). </w:t>
      </w:r>
    </w:p>
    <w:p w:rsidR="00B66441" w:rsidRDefault="00B66441">
      <w:pPr>
        <w:widowControl/>
        <w:autoSpaceDE/>
        <w:autoSpaceDN/>
        <w:adjustRightInd/>
        <w:spacing w:after="200" w:line="276" w:lineRule="auto"/>
      </w:pPr>
      <w:r>
        <w:lastRenderedPageBreak/>
        <w:br w:type="page"/>
      </w:r>
    </w:p>
    <w:p w:rsidR="00820C10" w:rsidRDefault="00820C10" w:rsidP="00CA7806">
      <w:pPr>
        <w:pStyle w:val="Heading2"/>
        <w:rPr>
          <w:rFonts w:ascii="Arial" w:hAnsi="Arial" w:cs="Arial"/>
        </w:rPr>
      </w:pPr>
      <w:r>
        <w:rPr>
          <w:rFonts w:ascii="Arial" w:hAnsi="Arial" w:cs="Arial"/>
          <w:b/>
          <w:bCs/>
        </w:rPr>
        <w:lastRenderedPageBreak/>
        <w:t xml:space="preserve">APPENDIX </w:t>
      </w:r>
      <w:r w:rsidR="00D35C7D">
        <w:rPr>
          <w:rFonts w:ascii="Arial" w:hAnsi="Arial" w:cs="Arial"/>
          <w:b/>
          <w:bCs/>
        </w:rPr>
        <w:t>6</w:t>
      </w:r>
      <w:r>
        <w:rPr>
          <w:rFonts w:ascii="Arial" w:hAnsi="Arial" w:cs="Arial"/>
          <w:b/>
          <w:bCs/>
        </w:rPr>
        <w:t xml:space="preserve"> </w:t>
      </w:r>
    </w:p>
    <w:p w:rsidR="00820C10" w:rsidRDefault="00820C10">
      <w:pPr>
        <w:rPr>
          <w:rFonts w:ascii="Arial" w:hAnsi="Arial" w:cs="Arial"/>
        </w:rPr>
      </w:pPr>
      <w:r>
        <w:rPr>
          <w:rFonts w:ascii="Arial" w:hAnsi="Arial" w:cs="Arial"/>
          <w:b/>
          <w:bCs/>
        </w:rPr>
        <w:t xml:space="preserve"> </w:t>
      </w:r>
    </w:p>
    <w:p w:rsidR="00820C10" w:rsidRDefault="00820C10">
      <w:pPr>
        <w:rPr>
          <w:rFonts w:ascii="Arial" w:hAnsi="Arial" w:cs="Arial"/>
          <w:sz w:val="22"/>
          <w:szCs w:val="22"/>
        </w:rPr>
      </w:pPr>
      <w:r>
        <w:rPr>
          <w:rFonts w:ascii="Arial" w:hAnsi="Arial" w:cs="Arial"/>
          <w:b/>
          <w:bCs/>
        </w:rPr>
        <w:t>HOW TO SUBMIT COURSEWORK ASSESSMENTS USING TURNITIN</w:t>
      </w:r>
      <w:r>
        <w:rPr>
          <w:rFonts w:ascii="Arial" w:hAnsi="Arial" w:cs="Arial"/>
          <w:b/>
          <w:bCs/>
          <w:i/>
          <w:iCs/>
          <w:sz w:val="22"/>
          <w:szCs w:val="22"/>
        </w:rPr>
        <w:t xml:space="preserve"> </w:t>
      </w:r>
    </w:p>
    <w:p w:rsidR="00820C10" w:rsidRDefault="00820C10">
      <w:pPr>
        <w:rPr>
          <w:rFonts w:ascii="Arial" w:hAnsi="Arial" w:cs="Arial"/>
          <w:sz w:val="22"/>
          <w:szCs w:val="22"/>
        </w:rPr>
      </w:pPr>
      <w:r>
        <w:rPr>
          <w:rFonts w:ascii="Arial" w:hAnsi="Arial" w:cs="Arial"/>
          <w:i/>
          <w:iCs/>
          <w:sz w:val="22"/>
          <w:szCs w:val="22"/>
        </w:rPr>
        <w:t xml:space="preserve"> </w:t>
      </w:r>
    </w:p>
    <w:p w:rsidR="00820C10" w:rsidRDefault="00820C10">
      <w:pPr>
        <w:rPr>
          <w:rFonts w:ascii="Arial" w:hAnsi="Arial" w:cs="Arial"/>
          <w:sz w:val="22"/>
          <w:szCs w:val="22"/>
        </w:rPr>
      </w:pPr>
      <w:r>
        <w:rPr>
          <w:rFonts w:ascii="Arial" w:hAnsi="Arial" w:cs="Arial"/>
          <w:i/>
          <w:iCs/>
          <w:sz w:val="22"/>
          <w:szCs w:val="22"/>
        </w:rPr>
        <w:t xml:space="preserve"> </w:t>
      </w:r>
    </w:p>
    <w:p w:rsidR="00820C10" w:rsidRDefault="00820C10">
      <w:pPr>
        <w:rPr>
          <w:rFonts w:ascii="Arial" w:hAnsi="Arial" w:cs="Arial"/>
          <w:sz w:val="22"/>
          <w:szCs w:val="22"/>
        </w:rPr>
      </w:pPr>
      <w:r>
        <w:rPr>
          <w:rFonts w:ascii="Arial" w:hAnsi="Arial" w:cs="Arial"/>
          <w:i/>
          <w:iCs/>
          <w:sz w:val="22"/>
          <w:szCs w:val="22"/>
        </w:rPr>
        <w:t xml:space="preserve">Note: Some pieces of assessment need to be uploaded to </w:t>
      </w:r>
      <w:proofErr w:type="spellStart"/>
      <w:r>
        <w:rPr>
          <w:rFonts w:ascii="Arial" w:hAnsi="Arial" w:cs="Arial"/>
          <w:i/>
          <w:iCs/>
          <w:sz w:val="22"/>
          <w:szCs w:val="22"/>
        </w:rPr>
        <w:t>Turnitin</w:t>
      </w:r>
      <w:proofErr w:type="spellEnd"/>
      <w:r>
        <w:rPr>
          <w:rFonts w:ascii="Arial" w:hAnsi="Arial" w:cs="Arial"/>
          <w:i/>
          <w:iCs/>
          <w:sz w:val="22"/>
          <w:szCs w:val="22"/>
        </w:rPr>
        <w:t xml:space="preserve"> (e.g. coursework essays). Other pieces do not (e.g. oral presentations, poster presentations, exams). Please ask your Module Leader for clarification. If your assignment </w:t>
      </w:r>
      <w:r>
        <w:rPr>
          <w:rFonts w:ascii="Arial" w:hAnsi="Arial" w:cs="Arial"/>
          <w:i/>
          <w:iCs/>
          <w:sz w:val="22"/>
          <w:szCs w:val="22"/>
          <w:u w:val="single"/>
        </w:rPr>
        <w:t>does</w:t>
      </w:r>
      <w:r>
        <w:rPr>
          <w:rFonts w:ascii="Arial" w:hAnsi="Arial" w:cs="Arial"/>
          <w:i/>
          <w:iCs/>
          <w:sz w:val="22"/>
          <w:szCs w:val="22"/>
        </w:rPr>
        <w:t xml:space="preserve"> need to be uploaded to </w:t>
      </w:r>
      <w:proofErr w:type="spellStart"/>
      <w:r>
        <w:rPr>
          <w:rFonts w:ascii="Arial" w:hAnsi="Arial" w:cs="Arial"/>
          <w:i/>
          <w:iCs/>
          <w:sz w:val="22"/>
          <w:szCs w:val="22"/>
        </w:rPr>
        <w:t>Turnitin</w:t>
      </w:r>
      <w:proofErr w:type="spellEnd"/>
      <w:r>
        <w:rPr>
          <w:rFonts w:ascii="Arial" w:hAnsi="Arial" w:cs="Arial"/>
          <w:i/>
          <w:iCs/>
          <w:sz w:val="22"/>
          <w:szCs w:val="22"/>
        </w:rPr>
        <w:t xml:space="preserve">, please follow the procedure below. If </w:t>
      </w:r>
      <w:r>
        <w:rPr>
          <w:rFonts w:ascii="Arial" w:hAnsi="Arial" w:cs="Arial"/>
          <w:i/>
          <w:iCs/>
          <w:sz w:val="22"/>
          <w:szCs w:val="22"/>
          <w:u w:val="single"/>
        </w:rPr>
        <w:t>not</w:t>
      </w:r>
      <w:r>
        <w:rPr>
          <w:rFonts w:ascii="Arial" w:hAnsi="Arial" w:cs="Arial"/>
          <w:i/>
          <w:iCs/>
          <w:sz w:val="22"/>
          <w:szCs w:val="22"/>
        </w:rPr>
        <w:t>, please jump to step 6.</w:t>
      </w:r>
      <w:r>
        <w:rPr>
          <w:rFonts w:ascii="Arial" w:hAnsi="Arial" w:cs="Arial"/>
          <w:b/>
          <w:bCs/>
          <w:i/>
          <w:iCs/>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Pr="00D35C7D" w:rsidRDefault="00820C10" w:rsidP="00D35C7D">
      <w:pPr>
        <w:pStyle w:val="Default"/>
        <w:numPr>
          <w:ilvl w:val="0"/>
          <w:numId w:val="33"/>
        </w:numPr>
        <w:rPr>
          <w:rFonts w:ascii="Arial" w:hAnsi="Arial" w:cs="Arial"/>
          <w:color w:val="auto"/>
          <w:sz w:val="22"/>
          <w:szCs w:val="22"/>
        </w:rPr>
      </w:pPr>
      <w:r w:rsidRPr="00D35C7D">
        <w:rPr>
          <w:rFonts w:ascii="Arial" w:hAnsi="Arial" w:cs="Arial"/>
          <w:color w:val="auto"/>
          <w:sz w:val="22"/>
          <w:szCs w:val="22"/>
        </w:rPr>
        <w:t xml:space="preserve">1. Log on to the </w:t>
      </w:r>
      <w:proofErr w:type="spellStart"/>
      <w:r w:rsidRPr="00D35C7D">
        <w:rPr>
          <w:rFonts w:ascii="Arial" w:hAnsi="Arial" w:cs="Arial"/>
          <w:color w:val="auto"/>
          <w:sz w:val="22"/>
          <w:szCs w:val="22"/>
        </w:rPr>
        <w:t>MyExeter</w:t>
      </w:r>
      <w:proofErr w:type="spellEnd"/>
      <w:r w:rsidRPr="00D35C7D">
        <w:rPr>
          <w:rFonts w:ascii="Arial" w:hAnsi="Arial" w:cs="Arial"/>
          <w:color w:val="auto"/>
          <w:sz w:val="22"/>
          <w:szCs w:val="22"/>
        </w:rPr>
        <w:t xml:space="preserve"> student portal and click on the link to ‘Online Learning’.  On the Online learning page click the ‘Log in to </w:t>
      </w:r>
      <w:r w:rsidR="001F6D3A" w:rsidRPr="00D35C7D">
        <w:rPr>
          <w:rFonts w:ascii="Arial" w:hAnsi="Arial" w:cs="Arial"/>
          <w:color w:val="auto"/>
          <w:sz w:val="22"/>
          <w:szCs w:val="22"/>
        </w:rPr>
        <w:t>ELE</w:t>
      </w:r>
      <w:r w:rsidRPr="00D35C7D">
        <w:rPr>
          <w:rFonts w:ascii="Arial" w:hAnsi="Arial" w:cs="Arial"/>
          <w:color w:val="auto"/>
          <w:sz w:val="22"/>
          <w:szCs w:val="22"/>
        </w:rPr>
        <w:t xml:space="preserve">’ button. </w:t>
      </w:r>
      <w:r w:rsidRPr="00D35C7D">
        <w:rPr>
          <w:rFonts w:ascii="Arial" w:hAnsi="Arial" w:cs="Arial"/>
          <w:color w:val="auto"/>
        </w:rPr>
        <w:t xml:space="preserve">   </w:t>
      </w:r>
      <w:r w:rsidRPr="00D35C7D">
        <w:rPr>
          <w:rFonts w:ascii="Arial" w:hAnsi="Arial" w:cs="Arial"/>
          <w:color w:val="auto"/>
          <w:sz w:val="22"/>
          <w:szCs w:val="22"/>
        </w:rPr>
        <w:t xml:space="preserve">You will be logged into </w:t>
      </w:r>
      <w:r w:rsidR="001F6D3A" w:rsidRPr="00D35C7D">
        <w:rPr>
          <w:rFonts w:ascii="Arial" w:hAnsi="Arial" w:cs="Arial"/>
          <w:color w:val="auto"/>
          <w:sz w:val="22"/>
          <w:szCs w:val="22"/>
        </w:rPr>
        <w:t>ELE</w:t>
      </w:r>
      <w:r w:rsidRPr="00D35C7D">
        <w:rPr>
          <w:rFonts w:ascii="Arial" w:hAnsi="Arial" w:cs="Arial"/>
          <w:color w:val="auto"/>
          <w:sz w:val="22"/>
          <w:szCs w:val="22"/>
        </w:rPr>
        <w:t xml:space="preserve">. If you are prompted for a username and password, enter your University of Exeter username and password. </w:t>
      </w:r>
      <w:r w:rsidR="006B6AAA">
        <w:rPr>
          <w:rFonts w:ascii="Arial" w:hAnsi="Arial" w:cs="Arial"/>
          <w:noProof/>
          <w:color w:val="auto"/>
          <w:sz w:val="22"/>
          <w:szCs w:val="22"/>
        </w:rPr>
        <w:drawing>
          <wp:inline distT="0" distB="0" distL="0" distR="0">
            <wp:extent cx="5715000" cy="25908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8"/>
                    <a:srcRect/>
                    <a:stretch>
                      <a:fillRect/>
                    </a:stretch>
                  </pic:blipFill>
                  <pic:spPr bwMode="auto">
                    <a:xfrm>
                      <a:off x="0" y="0"/>
                      <a:ext cx="5715000" cy="2590800"/>
                    </a:xfrm>
                    <a:prstGeom prst="rect">
                      <a:avLst/>
                    </a:prstGeom>
                    <a:noFill/>
                    <a:ln w="9525">
                      <a:noFill/>
                      <a:miter lim="800000"/>
                      <a:headEnd/>
                      <a:tailEnd/>
                    </a:ln>
                  </pic:spPr>
                </pic:pic>
              </a:graphicData>
            </a:graphic>
          </wp:inline>
        </w:drawing>
      </w:r>
    </w:p>
    <w:p w:rsidR="00820C10" w:rsidRDefault="00820C10">
      <w:pPr>
        <w:pStyle w:val="Default"/>
        <w:rPr>
          <w:rFonts w:ascii="Arial" w:hAnsi="Arial" w:cs="Arial"/>
          <w:color w:val="auto"/>
          <w:sz w:val="22"/>
          <w:szCs w:val="22"/>
        </w:rPr>
      </w:pPr>
    </w:p>
    <w:p w:rsidR="00820C10" w:rsidRDefault="00820C10">
      <w:pPr>
        <w:rPr>
          <w:rFonts w:ascii="Arial" w:hAnsi="Arial" w:cs="Arial"/>
          <w:sz w:val="22"/>
          <w:szCs w:val="22"/>
        </w:rPr>
      </w:pPr>
      <w:r>
        <w:rPr>
          <w:rFonts w:ascii="Arial" w:hAnsi="Arial" w:cs="Arial"/>
          <w:sz w:val="22"/>
          <w:szCs w:val="22"/>
        </w:rPr>
        <w:t xml:space="preserve"> </w:t>
      </w:r>
    </w:p>
    <w:p w:rsidR="00820C10" w:rsidRDefault="00820C10">
      <w:pPr>
        <w:rPr>
          <w:rFonts w:ascii="Arial" w:hAnsi="Arial" w:cs="Arial"/>
          <w:sz w:val="22"/>
          <w:szCs w:val="22"/>
        </w:rPr>
      </w:pPr>
      <w:r>
        <w:rPr>
          <w:rFonts w:ascii="Arial" w:hAnsi="Arial" w:cs="Arial"/>
          <w:sz w:val="22"/>
          <w:szCs w:val="22"/>
        </w:rPr>
        <w:t xml:space="preserve"> </w:t>
      </w:r>
    </w:p>
    <w:p w:rsidR="00820C10" w:rsidRPr="00D35C7D" w:rsidRDefault="00820C10" w:rsidP="00D35C7D">
      <w:pPr>
        <w:pStyle w:val="Default"/>
        <w:numPr>
          <w:ilvl w:val="0"/>
          <w:numId w:val="34"/>
        </w:numPr>
        <w:rPr>
          <w:rFonts w:ascii="Arial" w:hAnsi="Arial" w:cs="Arial"/>
          <w:color w:val="auto"/>
          <w:sz w:val="22"/>
          <w:szCs w:val="22"/>
        </w:rPr>
      </w:pPr>
      <w:r w:rsidRPr="00D35C7D">
        <w:rPr>
          <w:rFonts w:ascii="Arial" w:hAnsi="Arial" w:cs="Arial"/>
          <w:color w:val="auto"/>
          <w:sz w:val="22"/>
          <w:szCs w:val="22"/>
        </w:rPr>
        <w:t xml:space="preserve">2. Once in </w:t>
      </w:r>
      <w:r w:rsidR="001F6D3A" w:rsidRPr="00D35C7D">
        <w:rPr>
          <w:rFonts w:ascii="Arial" w:hAnsi="Arial" w:cs="Arial"/>
          <w:color w:val="auto"/>
          <w:sz w:val="22"/>
          <w:szCs w:val="22"/>
        </w:rPr>
        <w:t>ELE</w:t>
      </w:r>
      <w:r w:rsidRPr="00D35C7D">
        <w:rPr>
          <w:rFonts w:ascii="Arial" w:hAnsi="Arial" w:cs="Arial"/>
          <w:color w:val="auto"/>
          <w:sz w:val="22"/>
          <w:szCs w:val="22"/>
        </w:rPr>
        <w:t xml:space="preserve"> you will find full instructions of how to use </w:t>
      </w:r>
      <w:proofErr w:type="spellStart"/>
      <w:r w:rsidRPr="00D35C7D">
        <w:rPr>
          <w:rFonts w:ascii="Arial" w:hAnsi="Arial" w:cs="Arial"/>
          <w:color w:val="auto"/>
          <w:sz w:val="22"/>
          <w:szCs w:val="22"/>
        </w:rPr>
        <w:t>Turnitin</w:t>
      </w:r>
      <w:proofErr w:type="spellEnd"/>
      <w:r w:rsidRPr="00D35C7D">
        <w:rPr>
          <w:rFonts w:ascii="Arial" w:hAnsi="Arial" w:cs="Arial"/>
          <w:color w:val="auto"/>
          <w:sz w:val="22"/>
          <w:szCs w:val="22"/>
        </w:rPr>
        <w:t xml:space="preserve"> via the module named ‘Education: Academic Honesty and Plagiarism’. Once in this module click on the ‘Additional Resources’ button which will take you to a file called ‘Using </w:t>
      </w:r>
      <w:proofErr w:type="spellStart"/>
      <w:r w:rsidRPr="00D35C7D">
        <w:rPr>
          <w:rFonts w:ascii="Arial" w:hAnsi="Arial" w:cs="Arial"/>
          <w:color w:val="auto"/>
          <w:sz w:val="22"/>
          <w:szCs w:val="22"/>
        </w:rPr>
        <w:t>Turnitin</w:t>
      </w:r>
      <w:proofErr w:type="spellEnd"/>
      <w:r w:rsidRPr="00D35C7D">
        <w:rPr>
          <w:rFonts w:ascii="Arial" w:hAnsi="Arial" w:cs="Arial"/>
          <w:color w:val="auto"/>
          <w:sz w:val="22"/>
          <w:szCs w:val="22"/>
        </w:rPr>
        <w:t xml:space="preserve">’. </w:t>
      </w:r>
      <w:r w:rsidRPr="00D35C7D">
        <w:rPr>
          <w:rFonts w:ascii="Arial" w:hAnsi="Arial" w:cs="Arial"/>
          <w:color w:val="auto"/>
        </w:rPr>
        <w:t xml:space="preserve">    </w:t>
      </w:r>
      <w:r w:rsidRPr="00D35C7D">
        <w:rPr>
          <w:rFonts w:ascii="Arial" w:hAnsi="Arial" w:cs="Arial"/>
          <w:color w:val="auto"/>
          <w:sz w:val="22"/>
          <w:szCs w:val="22"/>
        </w:rPr>
        <w:t xml:space="preserve">You should familiarise yourself with the process before you attempt to submit anything through </w:t>
      </w:r>
      <w:proofErr w:type="spellStart"/>
      <w:r w:rsidRPr="00D35C7D">
        <w:rPr>
          <w:rFonts w:ascii="Arial" w:hAnsi="Arial" w:cs="Arial"/>
          <w:color w:val="auto"/>
          <w:sz w:val="22"/>
          <w:szCs w:val="22"/>
        </w:rPr>
        <w:t>Turnitin</w:t>
      </w:r>
      <w:proofErr w:type="spellEnd"/>
      <w:r w:rsidRPr="00D35C7D">
        <w:rPr>
          <w:rFonts w:ascii="Arial" w:hAnsi="Arial" w:cs="Arial"/>
          <w:color w:val="auto"/>
          <w:sz w:val="22"/>
          <w:szCs w:val="22"/>
        </w:rPr>
        <w:t xml:space="preserve">.  </w:t>
      </w:r>
      <w:r w:rsidR="006B6AAA">
        <w:rPr>
          <w:rFonts w:ascii="Arial" w:hAnsi="Arial" w:cs="Arial"/>
          <w:noProof/>
          <w:color w:val="auto"/>
          <w:sz w:val="22"/>
          <w:szCs w:val="22"/>
        </w:rPr>
        <w:drawing>
          <wp:inline distT="0" distB="0" distL="0" distR="0">
            <wp:extent cx="4448175" cy="10763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9"/>
                    <a:srcRect/>
                    <a:stretch>
                      <a:fillRect/>
                    </a:stretch>
                  </pic:blipFill>
                  <pic:spPr bwMode="auto">
                    <a:xfrm>
                      <a:off x="0" y="0"/>
                      <a:ext cx="4448175" cy="1076325"/>
                    </a:xfrm>
                    <a:prstGeom prst="rect">
                      <a:avLst/>
                    </a:prstGeom>
                    <a:noFill/>
                    <a:ln w="9525">
                      <a:noFill/>
                      <a:miter lim="800000"/>
                      <a:headEnd/>
                      <a:tailEnd/>
                    </a:ln>
                  </pic:spPr>
                </pic:pic>
              </a:graphicData>
            </a:graphic>
          </wp:inline>
        </w:drawing>
      </w:r>
      <w:r w:rsidR="006B6AAA">
        <w:rPr>
          <w:rFonts w:ascii="Arial" w:hAnsi="Arial" w:cs="Arial"/>
          <w:noProof/>
          <w:color w:val="auto"/>
          <w:sz w:val="22"/>
          <w:szCs w:val="22"/>
        </w:rPr>
        <w:lastRenderedPageBreak/>
        <w:drawing>
          <wp:inline distT="0" distB="0" distL="0" distR="0">
            <wp:extent cx="4191000" cy="2514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0"/>
                    <a:srcRect/>
                    <a:stretch>
                      <a:fillRect/>
                    </a:stretch>
                  </pic:blipFill>
                  <pic:spPr bwMode="auto">
                    <a:xfrm>
                      <a:off x="0" y="0"/>
                      <a:ext cx="4191000" cy="2514600"/>
                    </a:xfrm>
                    <a:prstGeom prst="rect">
                      <a:avLst/>
                    </a:prstGeom>
                    <a:noFill/>
                    <a:ln w="9525">
                      <a:noFill/>
                      <a:miter lim="800000"/>
                      <a:headEnd/>
                      <a:tailEnd/>
                    </a:ln>
                  </pic:spPr>
                </pic:pic>
              </a:graphicData>
            </a:graphic>
          </wp:inline>
        </w:drawing>
      </w:r>
    </w:p>
    <w:p w:rsidR="00820C10" w:rsidRDefault="00820C10">
      <w:pPr>
        <w:pStyle w:val="Default"/>
        <w:rPr>
          <w:rFonts w:ascii="Arial" w:hAnsi="Arial" w:cs="Arial"/>
          <w:color w:val="auto"/>
          <w:sz w:val="22"/>
          <w:szCs w:val="22"/>
        </w:rPr>
      </w:pPr>
    </w:p>
    <w:p w:rsidR="00820C10" w:rsidRPr="00D35C7D" w:rsidRDefault="00820C10" w:rsidP="00D35C7D">
      <w:pPr>
        <w:rPr>
          <w:rFonts w:ascii="Arial" w:hAnsi="Arial" w:cs="Arial"/>
          <w:sz w:val="22"/>
          <w:szCs w:val="22"/>
        </w:rPr>
      </w:pPr>
      <w:r w:rsidRPr="00D35C7D">
        <w:rPr>
          <w:rFonts w:ascii="Arial" w:hAnsi="Arial" w:cs="Arial"/>
          <w:sz w:val="22"/>
          <w:szCs w:val="22"/>
        </w:rPr>
        <w:t xml:space="preserve">3. Following the instructions as described above, upload your work to </w:t>
      </w:r>
      <w:proofErr w:type="spellStart"/>
      <w:r w:rsidRPr="00D35C7D">
        <w:rPr>
          <w:rFonts w:ascii="Arial" w:hAnsi="Arial" w:cs="Arial"/>
          <w:sz w:val="22"/>
          <w:szCs w:val="22"/>
        </w:rPr>
        <w:t>Turnitin</w:t>
      </w:r>
      <w:proofErr w:type="spellEnd"/>
      <w:r w:rsidRPr="00D35C7D">
        <w:rPr>
          <w:rFonts w:ascii="Arial" w:hAnsi="Arial" w:cs="Arial"/>
          <w:sz w:val="22"/>
          <w:szCs w:val="22"/>
        </w:rPr>
        <w:t xml:space="preserve"> and view the originality report, please ensure you allow a full </w:t>
      </w:r>
      <w:r w:rsidRPr="00D35C7D">
        <w:rPr>
          <w:rFonts w:ascii="Arial" w:hAnsi="Arial" w:cs="Arial"/>
          <w:b/>
          <w:bCs/>
          <w:sz w:val="22"/>
          <w:szCs w:val="22"/>
          <w:u w:val="single"/>
        </w:rPr>
        <w:t>24 hours</w:t>
      </w:r>
      <w:r w:rsidRPr="00D35C7D">
        <w:rPr>
          <w:rFonts w:ascii="Arial" w:hAnsi="Arial" w:cs="Arial"/>
          <w:sz w:val="22"/>
          <w:szCs w:val="22"/>
        </w:rPr>
        <w:t xml:space="preserve"> for the originality report to be generated. You will need to look at what the report highlights and ensure that work is properly referenced. If you use proper citation and referencing within your work, then you will avoid plagiarism and readers will be able to follow your line of research. </w:t>
      </w:r>
    </w:p>
    <w:p w:rsidR="00820C10" w:rsidRDefault="00820C10">
      <w:pPr>
        <w:rPr>
          <w:rFonts w:ascii="Arial" w:hAnsi="Arial" w:cs="Arial"/>
          <w:sz w:val="22"/>
          <w:szCs w:val="22"/>
        </w:rPr>
      </w:pPr>
      <w:r>
        <w:rPr>
          <w:rFonts w:ascii="Arial" w:hAnsi="Arial" w:cs="Arial"/>
          <w:sz w:val="22"/>
          <w:szCs w:val="22"/>
        </w:rPr>
        <w:t xml:space="preserve"> </w:t>
      </w:r>
    </w:p>
    <w:p w:rsidR="00820C10" w:rsidRPr="00D35C7D" w:rsidRDefault="00820C10" w:rsidP="00D35C7D">
      <w:pPr>
        <w:pStyle w:val="Default"/>
        <w:numPr>
          <w:ilvl w:val="0"/>
          <w:numId w:val="36"/>
        </w:numPr>
        <w:rPr>
          <w:rFonts w:ascii="Arial" w:hAnsi="Arial" w:cs="Arial"/>
          <w:color w:val="auto"/>
          <w:sz w:val="22"/>
          <w:szCs w:val="22"/>
        </w:rPr>
      </w:pPr>
      <w:r w:rsidRPr="00D35C7D">
        <w:rPr>
          <w:rFonts w:ascii="Arial" w:hAnsi="Arial" w:cs="Arial"/>
          <w:color w:val="auto"/>
          <w:sz w:val="22"/>
          <w:szCs w:val="22"/>
        </w:rPr>
        <w:t>4.</w:t>
      </w:r>
      <w:r w:rsidR="00D35C7D">
        <w:rPr>
          <w:rFonts w:ascii="Arial" w:hAnsi="Arial" w:cs="Arial"/>
          <w:color w:val="auto"/>
          <w:sz w:val="22"/>
          <w:szCs w:val="22"/>
        </w:rPr>
        <w:t xml:space="preserve"> </w:t>
      </w:r>
      <w:r w:rsidRPr="00D35C7D">
        <w:rPr>
          <w:rFonts w:ascii="Arial" w:hAnsi="Arial" w:cs="Arial"/>
          <w:color w:val="auto"/>
          <w:sz w:val="22"/>
          <w:szCs w:val="22"/>
        </w:rPr>
        <w:t xml:space="preserve">If, following your first </w:t>
      </w:r>
      <w:proofErr w:type="spellStart"/>
      <w:r w:rsidRPr="00D35C7D">
        <w:rPr>
          <w:rFonts w:ascii="Arial" w:hAnsi="Arial" w:cs="Arial"/>
          <w:color w:val="auto"/>
          <w:sz w:val="22"/>
          <w:szCs w:val="22"/>
        </w:rPr>
        <w:t>Turnitin</w:t>
      </w:r>
      <w:proofErr w:type="spellEnd"/>
      <w:r w:rsidRPr="00D35C7D">
        <w:rPr>
          <w:rFonts w:ascii="Arial" w:hAnsi="Arial" w:cs="Arial"/>
          <w:color w:val="auto"/>
          <w:sz w:val="22"/>
          <w:szCs w:val="22"/>
        </w:rPr>
        <w:t xml:space="preserve"> submission, you need to revise your work and re-submit (which you can do as many times as is necessary), you will need to allow </w:t>
      </w:r>
      <w:r w:rsidRPr="00D35C7D">
        <w:rPr>
          <w:rFonts w:ascii="Arial" w:hAnsi="Arial" w:cs="Arial"/>
          <w:b/>
          <w:bCs/>
          <w:color w:val="auto"/>
          <w:sz w:val="22"/>
          <w:szCs w:val="22"/>
          <w:u w:val="single"/>
        </w:rPr>
        <w:t>24 hours</w:t>
      </w:r>
      <w:r w:rsidRPr="00D35C7D">
        <w:rPr>
          <w:rFonts w:ascii="Arial" w:hAnsi="Arial" w:cs="Arial"/>
          <w:color w:val="auto"/>
          <w:sz w:val="22"/>
          <w:szCs w:val="22"/>
        </w:rPr>
        <w:t xml:space="preserve"> between submissions. Please bear this in mind when planning your workload, particularly the first couple of times you use the system. Please also try to use citations and references correctly in your original submission as this will minimise the need to re-submit. </w:t>
      </w:r>
    </w:p>
    <w:p w:rsidR="00820C10" w:rsidRDefault="00820C10">
      <w:pPr>
        <w:rPr>
          <w:rFonts w:ascii="Arial" w:hAnsi="Arial" w:cs="Arial"/>
          <w:sz w:val="22"/>
          <w:szCs w:val="22"/>
        </w:rPr>
      </w:pPr>
      <w:r>
        <w:rPr>
          <w:rFonts w:ascii="Arial" w:hAnsi="Arial" w:cs="Arial"/>
          <w:sz w:val="22"/>
          <w:szCs w:val="22"/>
        </w:rPr>
        <w:t xml:space="preserve"> </w:t>
      </w:r>
    </w:p>
    <w:p w:rsidR="00820C10" w:rsidRPr="00D35C7D" w:rsidRDefault="00820C10" w:rsidP="00D35C7D">
      <w:pPr>
        <w:pStyle w:val="Default"/>
        <w:numPr>
          <w:ilvl w:val="0"/>
          <w:numId w:val="37"/>
        </w:numPr>
        <w:rPr>
          <w:rFonts w:ascii="Arial" w:hAnsi="Arial" w:cs="Arial"/>
          <w:color w:val="auto"/>
          <w:sz w:val="22"/>
          <w:szCs w:val="22"/>
        </w:rPr>
      </w:pPr>
      <w:r w:rsidRPr="00D35C7D">
        <w:rPr>
          <w:rFonts w:ascii="Arial" w:hAnsi="Arial" w:cs="Arial"/>
          <w:color w:val="auto"/>
          <w:sz w:val="22"/>
          <w:szCs w:val="22"/>
        </w:rPr>
        <w:t>5.</w:t>
      </w:r>
      <w:r w:rsidR="00D35C7D">
        <w:rPr>
          <w:rFonts w:ascii="Arial" w:hAnsi="Arial" w:cs="Arial"/>
          <w:color w:val="auto"/>
          <w:sz w:val="22"/>
          <w:szCs w:val="22"/>
        </w:rPr>
        <w:t xml:space="preserve"> </w:t>
      </w:r>
      <w:r w:rsidRPr="00D35C7D">
        <w:rPr>
          <w:rFonts w:ascii="Arial" w:hAnsi="Arial" w:cs="Arial"/>
          <w:color w:val="auto"/>
          <w:sz w:val="22"/>
          <w:szCs w:val="22"/>
        </w:rPr>
        <w:t xml:space="preserve">Once you have your final report you will need to print out </w:t>
      </w:r>
      <w:r w:rsidRPr="00D35C7D">
        <w:rPr>
          <w:rFonts w:ascii="Arial" w:hAnsi="Arial" w:cs="Arial"/>
          <w:b/>
          <w:bCs/>
          <w:color w:val="auto"/>
          <w:sz w:val="22"/>
          <w:szCs w:val="22"/>
        </w:rPr>
        <w:t>ONLY</w:t>
      </w:r>
      <w:r w:rsidRPr="00D35C7D">
        <w:rPr>
          <w:rFonts w:ascii="Arial" w:hAnsi="Arial" w:cs="Arial"/>
          <w:color w:val="auto"/>
          <w:sz w:val="22"/>
          <w:szCs w:val="22"/>
        </w:rPr>
        <w:t xml:space="preserve"> the first part of the report showing the similarity score and the matches and sources (this might be 1 or 2 pages). Your name may be shown on this report so you will need to ensure that you effectively obscure this and replace it with your student number before attaching it to the front of your assignment.  </w:t>
      </w:r>
    </w:p>
    <w:p w:rsidR="00820C10" w:rsidRDefault="00820C10">
      <w:pPr>
        <w:rPr>
          <w:rFonts w:ascii="Arial" w:hAnsi="Arial" w:cs="Arial"/>
          <w:sz w:val="22"/>
          <w:szCs w:val="22"/>
        </w:rPr>
      </w:pPr>
      <w:r>
        <w:rPr>
          <w:rFonts w:ascii="Arial" w:hAnsi="Arial" w:cs="Arial"/>
          <w:sz w:val="22"/>
          <w:szCs w:val="22"/>
        </w:rPr>
        <w:t xml:space="preserve"> </w:t>
      </w:r>
    </w:p>
    <w:p w:rsidR="00820C10" w:rsidRDefault="00820C10" w:rsidP="008074D3">
      <w:pPr>
        <w:pStyle w:val="Default"/>
        <w:numPr>
          <w:ilvl w:val="0"/>
          <w:numId w:val="38"/>
        </w:numPr>
        <w:rPr>
          <w:rFonts w:ascii="Arial" w:hAnsi="Arial" w:cs="Arial"/>
          <w:sz w:val="22"/>
          <w:szCs w:val="22"/>
        </w:rPr>
      </w:pPr>
      <w:r w:rsidRPr="00D35C7D">
        <w:rPr>
          <w:rFonts w:ascii="Arial" w:hAnsi="Arial" w:cs="Arial"/>
          <w:color w:val="auto"/>
          <w:sz w:val="22"/>
          <w:szCs w:val="22"/>
        </w:rPr>
        <w:t xml:space="preserve">6.Before submitting </w:t>
      </w:r>
      <w:r w:rsidR="00D35C7D">
        <w:rPr>
          <w:rFonts w:ascii="Arial" w:hAnsi="Arial" w:cs="Arial"/>
          <w:b/>
          <w:color w:val="auto"/>
          <w:sz w:val="22"/>
          <w:szCs w:val="22"/>
          <w:u w:val="single"/>
        </w:rPr>
        <w:t>two</w:t>
      </w:r>
      <w:r w:rsidRPr="00D35C7D">
        <w:rPr>
          <w:rFonts w:ascii="Arial" w:hAnsi="Arial" w:cs="Arial"/>
          <w:color w:val="auto"/>
          <w:sz w:val="22"/>
          <w:szCs w:val="22"/>
        </w:rPr>
        <w:t xml:space="preserve"> ‘hard-copy’ of your work, </w:t>
      </w:r>
      <w:r w:rsidR="00D35C7D">
        <w:rPr>
          <w:rFonts w:ascii="Arial" w:hAnsi="Arial" w:cs="Arial"/>
          <w:color w:val="auto"/>
          <w:sz w:val="22"/>
          <w:szCs w:val="22"/>
        </w:rPr>
        <w:t>to the College Office (RB20</w:t>
      </w:r>
      <w:r w:rsidRPr="00D35C7D">
        <w:rPr>
          <w:rFonts w:ascii="Arial" w:hAnsi="Arial" w:cs="Arial"/>
          <w:color w:val="auto"/>
          <w:sz w:val="22"/>
          <w:szCs w:val="22"/>
        </w:rPr>
        <w:t xml:space="preserve">), you will also need to ensure that you </w:t>
      </w:r>
      <w:r w:rsidR="00D35C7D">
        <w:rPr>
          <w:rFonts w:ascii="Arial" w:hAnsi="Arial" w:cs="Arial"/>
          <w:color w:val="auto"/>
          <w:sz w:val="22"/>
          <w:szCs w:val="22"/>
        </w:rPr>
        <w:t xml:space="preserve">have </w:t>
      </w:r>
      <w:r w:rsidRPr="00D35C7D">
        <w:rPr>
          <w:rFonts w:ascii="Arial" w:hAnsi="Arial" w:cs="Arial"/>
          <w:color w:val="auto"/>
          <w:sz w:val="22"/>
          <w:szCs w:val="22"/>
        </w:rPr>
        <w:t xml:space="preserve">attach a </w:t>
      </w:r>
      <w:r w:rsidR="00D35C7D">
        <w:rPr>
          <w:rFonts w:ascii="Arial" w:hAnsi="Arial" w:cs="Arial"/>
          <w:color w:val="auto"/>
          <w:sz w:val="22"/>
          <w:szCs w:val="22"/>
        </w:rPr>
        <w:t>BART</w:t>
      </w:r>
      <w:r w:rsidR="004B7F9C">
        <w:rPr>
          <w:rFonts w:ascii="Arial" w:hAnsi="Arial" w:cs="Arial"/>
          <w:color w:val="auto"/>
          <w:sz w:val="22"/>
          <w:szCs w:val="22"/>
        </w:rPr>
        <w:t xml:space="preserve"> coversheet to the </w:t>
      </w:r>
      <w:r w:rsidRPr="00D35C7D">
        <w:rPr>
          <w:rFonts w:ascii="Arial" w:hAnsi="Arial" w:cs="Arial"/>
          <w:color w:val="auto"/>
          <w:sz w:val="22"/>
          <w:szCs w:val="22"/>
        </w:rPr>
        <w:t>front</w:t>
      </w:r>
      <w:r w:rsidR="008074D3">
        <w:rPr>
          <w:rFonts w:ascii="Arial" w:hAnsi="Arial" w:cs="Arial"/>
          <w:color w:val="auto"/>
          <w:sz w:val="22"/>
          <w:szCs w:val="22"/>
        </w:rPr>
        <w:t xml:space="preserve"> of your work – refer to page 15</w:t>
      </w:r>
      <w:r w:rsidRPr="00D35C7D">
        <w:rPr>
          <w:rFonts w:ascii="Arial" w:hAnsi="Arial" w:cs="Arial"/>
          <w:color w:val="auto"/>
          <w:sz w:val="22"/>
          <w:szCs w:val="22"/>
        </w:rPr>
        <w:t xml:space="preserve"> in this Handbook.  </w:t>
      </w:r>
    </w:p>
    <w:p w:rsidR="00820C10" w:rsidRDefault="00820C10">
      <w:pPr>
        <w:rPr>
          <w:rFonts w:ascii="Arial" w:hAnsi="Arial" w:cs="Arial"/>
          <w:color w:val="000000"/>
        </w:rPr>
      </w:pPr>
      <w:r>
        <w:rPr>
          <w:rFonts w:ascii="Arial" w:hAnsi="Arial" w:cs="Arial"/>
          <w:color w:val="000000"/>
        </w:rPr>
        <w:t xml:space="preserve"> </w:t>
      </w:r>
    </w:p>
    <w:p w:rsidR="00820C10" w:rsidRDefault="00820C10">
      <w:pPr>
        <w:rPr>
          <w:rFonts w:ascii="Arial" w:hAnsi="Arial" w:cs="Arial"/>
          <w:color w:val="000000"/>
          <w:sz w:val="22"/>
          <w:szCs w:val="22"/>
        </w:rPr>
      </w:pPr>
      <w:r>
        <w:rPr>
          <w:rFonts w:ascii="Arial" w:hAnsi="Arial" w:cs="Arial"/>
          <w:color w:val="000000"/>
          <w:sz w:val="22"/>
          <w:szCs w:val="22"/>
        </w:rPr>
        <w:t xml:space="preserve">If you experience any problems with </w:t>
      </w:r>
      <w:proofErr w:type="spellStart"/>
      <w:r>
        <w:rPr>
          <w:rFonts w:ascii="Arial" w:hAnsi="Arial" w:cs="Arial"/>
          <w:b/>
          <w:bCs/>
          <w:color w:val="000000"/>
          <w:sz w:val="22"/>
          <w:szCs w:val="22"/>
        </w:rPr>
        <w:t>Turnitin</w:t>
      </w:r>
      <w:proofErr w:type="spellEnd"/>
      <w:r>
        <w:rPr>
          <w:rFonts w:ascii="Arial" w:hAnsi="Arial" w:cs="Arial"/>
          <w:color w:val="000000"/>
          <w:sz w:val="22"/>
          <w:szCs w:val="22"/>
        </w:rPr>
        <w:t xml:space="preserve"> please contact the e-learning team on </w:t>
      </w:r>
      <w:hyperlink r:id="rId141" w:history="1">
        <w:r>
          <w:rPr>
            <w:rFonts w:ascii="Arial" w:hAnsi="Arial" w:cs="Arial"/>
            <w:color w:val="0000FF"/>
            <w:sz w:val="22"/>
            <w:szCs w:val="22"/>
            <w:u w:val="single"/>
          </w:rPr>
          <w:t>e-learning@exeter.ac.uk</w:t>
        </w:r>
        <w:r>
          <w:rPr>
            <w:rFonts w:ascii="Arial" w:hAnsi="Arial" w:cs="Arial"/>
            <w:color w:val="000000"/>
            <w:sz w:val="22"/>
            <w:szCs w:val="22"/>
          </w:rPr>
          <w:t xml:space="preserve"> </w:t>
        </w:r>
      </w:hyperlink>
    </w:p>
    <w:p w:rsidR="00CA7806" w:rsidRDefault="00820C10">
      <w:pPr>
        <w:rPr>
          <w:rFonts w:ascii="Arial" w:hAnsi="Arial" w:cs="Arial"/>
          <w:color w:val="000000"/>
          <w:sz w:val="22"/>
          <w:szCs w:val="22"/>
        </w:rPr>
      </w:pPr>
      <w:r>
        <w:rPr>
          <w:rFonts w:ascii="Arial" w:hAnsi="Arial" w:cs="Arial"/>
          <w:color w:val="000000"/>
          <w:sz w:val="22"/>
          <w:szCs w:val="22"/>
        </w:rPr>
        <w:t xml:space="preserve"> </w:t>
      </w:r>
    </w:p>
    <w:p w:rsidR="00CA7806" w:rsidRDefault="00CA7806" w:rsidP="00CA7806">
      <w:pPr>
        <w:pStyle w:val="Default"/>
      </w:pPr>
      <w:r>
        <w:br w:type="page"/>
      </w:r>
    </w:p>
    <w:p w:rsidR="00CA7806" w:rsidRDefault="00CA7806" w:rsidP="00CA7806">
      <w:pPr>
        <w:pStyle w:val="Heading2"/>
        <w:rPr>
          <w:rFonts w:ascii="Arial" w:hAnsi="Arial" w:cs="Arial"/>
        </w:rPr>
      </w:pPr>
      <w:r>
        <w:rPr>
          <w:rFonts w:ascii="Arial" w:hAnsi="Arial" w:cs="Arial"/>
          <w:b/>
          <w:bCs/>
        </w:rPr>
        <w:lastRenderedPageBreak/>
        <w:t>APPENDIX 7</w:t>
      </w:r>
    </w:p>
    <w:p w:rsidR="00CA7806" w:rsidRDefault="00CA7806" w:rsidP="00CA7806">
      <w:pPr>
        <w:rPr>
          <w:rFonts w:ascii="Arial" w:hAnsi="Arial" w:cs="Arial"/>
        </w:rPr>
      </w:pPr>
      <w:r>
        <w:rPr>
          <w:rFonts w:ascii="Arial" w:hAnsi="Arial" w:cs="Arial"/>
          <w:b/>
          <w:bCs/>
        </w:rPr>
        <w:t xml:space="preserve"> </w:t>
      </w:r>
    </w:p>
    <w:p w:rsidR="00CA7806" w:rsidRDefault="00CA7806" w:rsidP="00CA7806">
      <w:pPr>
        <w:rPr>
          <w:rFonts w:ascii="Arial" w:hAnsi="Arial" w:cs="Arial"/>
          <w:sz w:val="22"/>
          <w:szCs w:val="22"/>
        </w:rPr>
      </w:pPr>
      <w:r>
        <w:rPr>
          <w:rFonts w:ascii="Arial" w:hAnsi="Arial" w:cs="Arial"/>
          <w:b/>
          <w:bCs/>
        </w:rPr>
        <w:t>MSc Timetables – 2010/11</w:t>
      </w:r>
    </w:p>
    <w:p w:rsidR="00CA7806" w:rsidRDefault="00CA7806" w:rsidP="00CA7806">
      <w:pPr>
        <w:rPr>
          <w:rFonts w:ascii="Arial" w:hAnsi="Arial" w:cs="Arial"/>
          <w:sz w:val="22"/>
          <w:szCs w:val="22"/>
        </w:rPr>
      </w:pPr>
      <w:r>
        <w:rPr>
          <w:rFonts w:ascii="Arial" w:hAnsi="Arial" w:cs="Arial"/>
          <w:i/>
          <w:iCs/>
          <w:sz w:val="22"/>
          <w:szCs w:val="22"/>
        </w:rPr>
        <w:t xml:space="preserve"> </w:t>
      </w:r>
    </w:p>
    <w:p w:rsidR="00820C10" w:rsidRDefault="00820C10">
      <w:pPr>
        <w:rPr>
          <w:rFonts w:ascii="Arial" w:hAnsi="Arial" w:cs="Arial"/>
          <w:color w:val="000000"/>
          <w:sz w:val="22"/>
          <w:szCs w:val="22"/>
        </w:rPr>
      </w:pPr>
    </w:p>
    <w:p w:rsidR="00820C10" w:rsidRDefault="00820C10">
      <w:pPr>
        <w:rPr>
          <w:rFonts w:ascii="Arial" w:hAnsi="Arial" w:cs="Arial"/>
          <w:color w:val="000000"/>
          <w:sz w:val="22"/>
          <w:szCs w:val="22"/>
        </w:rPr>
        <w:sectPr w:rsidR="00820C10">
          <w:type w:val="continuous"/>
          <w:pgSz w:w="12240" w:h="15840"/>
          <w:pgMar w:top="1440" w:right="1440" w:bottom="1440" w:left="1440" w:header="720" w:footer="720" w:gutter="0"/>
          <w:cols w:space="720"/>
          <w:noEndnote/>
        </w:sectPr>
      </w:pPr>
      <w:r>
        <w:rPr>
          <w:rFonts w:ascii="Arial" w:hAnsi="Arial" w:cs="Arial"/>
          <w:color w:val="000000"/>
          <w:sz w:val="22"/>
          <w:szCs w:val="22"/>
        </w:rPr>
        <w:t xml:space="preserve"> </w:t>
      </w:r>
    </w:p>
    <w:p w:rsidR="00820C10" w:rsidRDefault="00820C10">
      <w:pPr>
        <w:pStyle w:val="Default"/>
        <w:rPr>
          <w:color w:val="auto"/>
        </w:rPr>
      </w:pPr>
    </w:p>
    <w:sectPr w:rsidR="00820C10" w:rsidSect="00D6505B">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3D6" w:rsidRDefault="00A413D6" w:rsidP="00467D64">
      <w:r>
        <w:separator/>
      </w:r>
    </w:p>
  </w:endnote>
  <w:endnote w:type="continuationSeparator" w:id="0">
    <w:p w:rsidR="00A413D6" w:rsidRDefault="00A413D6" w:rsidP="00467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815"/>
      <w:docPartObj>
        <w:docPartGallery w:val="Page Numbers (Bottom of Page)"/>
        <w:docPartUnique/>
      </w:docPartObj>
    </w:sdtPr>
    <w:sdtContent>
      <w:p w:rsidR="00A413D6" w:rsidRDefault="00A413D6">
        <w:pPr>
          <w:pStyle w:val="Footer"/>
          <w:jc w:val="center"/>
        </w:pPr>
        <w:fldSimple w:instr=" PAGE   \* MERGEFORMAT ">
          <w:r w:rsidR="000B437C">
            <w:rPr>
              <w:noProof/>
            </w:rPr>
            <w:t>17</w:t>
          </w:r>
        </w:fldSimple>
      </w:p>
    </w:sdtContent>
  </w:sdt>
  <w:p w:rsidR="00A413D6" w:rsidRDefault="00A41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3D6" w:rsidRDefault="00A413D6" w:rsidP="00467D64">
      <w:r>
        <w:separator/>
      </w:r>
    </w:p>
  </w:footnote>
  <w:footnote w:type="continuationSeparator" w:id="0">
    <w:p w:rsidR="00A413D6" w:rsidRDefault="00A413D6" w:rsidP="00467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BBAE0"/>
    <w:multiLevelType w:val="hybridMultilevel"/>
    <w:tmpl w:val="31657A2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7D99A0C"/>
    <w:multiLevelType w:val="hybridMultilevel"/>
    <w:tmpl w:val="B12CC8D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AF54FAB"/>
    <w:multiLevelType w:val="hybridMultilevel"/>
    <w:tmpl w:val="6380647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8F9D3F7B"/>
    <w:multiLevelType w:val="hybridMultilevel"/>
    <w:tmpl w:val="3F100F4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48BB74D"/>
    <w:multiLevelType w:val="hybridMultilevel"/>
    <w:tmpl w:val="75D8161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966509A9"/>
    <w:multiLevelType w:val="hybridMultilevel"/>
    <w:tmpl w:val="3922AC0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9C83901D"/>
    <w:multiLevelType w:val="hybridMultilevel"/>
    <w:tmpl w:val="9901DFD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9E646E72"/>
    <w:multiLevelType w:val="hybridMultilevel"/>
    <w:tmpl w:val="D5B06B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A9F9C1AD"/>
    <w:multiLevelType w:val="hybridMultilevel"/>
    <w:tmpl w:val="03A6651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B1B507B3"/>
    <w:multiLevelType w:val="hybridMultilevel"/>
    <w:tmpl w:val="2C32867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C53A37B1"/>
    <w:multiLevelType w:val="hybridMultilevel"/>
    <w:tmpl w:val="C53466A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C9E88DBA"/>
    <w:multiLevelType w:val="hybridMultilevel"/>
    <w:tmpl w:val="E3518BA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CAE26107"/>
    <w:multiLevelType w:val="hybridMultilevel"/>
    <w:tmpl w:val="22AC9B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CFD2E7B8"/>
    <w:multiLevelType w:val="hybridMultilevel"/>
    <w:tmpl w:val="07D88B8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EBC7FF21"/>
    <w:multiLevelType w:val="hybridMultilevel"/>
    <w:tmpl w:val="D9C4EFD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FB76A3AC"/>
    <w:multiLevelType w:val="hybridMultilevel"/>
    <w:tmpl w:val="3439ABB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8061149"/>
    <w:multiLevelType w:val="multilevel"/>
    <w:tmpl w:val="C5CE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8C2116"/>
    <w:multiLevelType w:val="hybridMultilevel"/>
    <w:tmpl w:val="E2AC836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8D07216"/>
    <w:multiLevelType w:val="hybridMultilevel"/>
    <w:tmpl w:val="A26851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251448D"/>
    <w:multiLevelType w:val="multilevel"/>
    <w:tmpl w:val="1728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69403D"/>
    <w:multiLevelType w:val="multilevel"/>
    <w:tmpl w:val="C5CE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EAFFEB"/>
    <w:multiLevelType w:val="hybridMultilevel"/>
    <w:tmpl w:val="789F8F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255C73CD"/>
    <w:multiLevelType w:val="multilevel"/>
    <w:tmpl w:val="8728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7EC660"/>
    <w:multiLevelType w:val="hybridMultilevel"/>
    <w:tmpl w:val="04F1962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F046538"/>
    <w:multiLevelType w:val="multilevel"/>
    <w:tmpl w:val="B0CAC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A41E3C"/>
    <w:multiLevelType w:val="multilevel"/>
    <w:tmpl w:val="5380D5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2737D0"/>
    <w:multiLevelType w:val="multilevel"/>
    <w:tmpl w:val="CFCE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29736D"/>
    <w:multiLevelType w:val="hybridMultilevel"/>
    <w:tmpl w:val="BD90C56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349A9EA6"/>
    <w:multiLevelType w:val="hybridMultilevel"/>
    <w:tmpl w:val="DD43CA7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35A83470"/>
    <w:multiLevelType w:val="multilevel"/>
    <w:tmpl w:val="B5DA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536753"/>
    <w:multiLevelType w:val="hybridMultilevel"/>
    <w:tmpl w:val="67B8157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37BEEAF6"/>
    <w:multiLevelType w:val="hybridMultilevel"/>
    <w:tmpl w:val="A8E7A3D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3A476511"/>
    <w:multiLevelType w:val="hybridMultilevel"/>
    <w:tmpl w:val="79EEFB4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CC228D0"/>
    <w:multiLevelType w:val="hybridMultilevel"/>
    <w:tmpl w:val="BD96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D5B7A68"/>
    <w:multiLevelType w:val="multilevel"/>
    <w:tmpl w:val="93DA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93E197"/>
    <w:multiLevelType w:val="hybridMultilevel"/>
    <w:tmpl w:val="903B330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42A5327C"/>
    <w:multiLevelType w:val="hybridMultilevel"/>
    <w:tmpl w:val="B988B6B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451B657B"/>
    <w:multiLevelType w:val="multilevel"/>
    <w:tmpl w:val="B366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63512FB"/>
    <w:multiLevelType w:val="multilevel"/>
    <w:tmpl w:val="B87A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444232"/>
    <w:multiLevelType w:val="hybridMultilevel"/>
    <w:tmpl w:val="9499D58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4B430B2C"/>
    <w:multiLevelType w:val="multilevel"/>
    <w:tmpl w:val="6BB68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B91D7D"/>
    <w:multiLevelType w:val="multilevel"/>
    <w:tmpl w:val="166A4D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B111E8"/>
    <w:multiLevelType w:val="multilevel"/>
    <w:tmpl w:val="4828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43A08B8"/>
    <w:multiLevelType w:val="multilevel"/>
    <w:tmpl w:val="5A06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4E82578"/>
    <w:multiLevelType w:val="hybridMultilevel"/>
    <w:tmpl w:val="C820CB4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57DDC40A"/>
    <w:multiLevelType w:val="hybridMultilevel"/>
    <w:tmpl w:val="3627246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58C54A54"/>
    <w:multiLevelType w:val="multilevel"/>
    <w:tmpl w:val="72D8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1E4064"/>
    <w:multiLevelType w:val="hybridMultilevel"/>
    <w:tmpl w:val="F9E3C27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5B701607"/>
    <w:multiLevelType w:val="hybridMultilevel"/>
    <w:tmpl w:val="59E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4A25A5"/>
    <w:multiLevelType w:val="multilevel"/>
    <w:tmpl w:val="DA4E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31F73BE"/>
    <w:multiLevelType w:val="multilevel"/>
    <w:tmpl w:val="3336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46B2FA"/>
    <w:multiLevelType w:val="hybridMultilevel"/>
    <w:tmpl w:val="443BB4C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68D46571"/>
    <w:multiLevelType w:val="multilevel"/>
    <w:tmpl w:val="C5CE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D83E42"/>
    <w:multiLevelType w:val="multilevel"/>
    <w:tmpl w:val="676A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BDE3D77"/>
    <w:multiLevelType w:val="hybridMultilevel"/>
    <w:tmpl w:val="CA7289F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6EB03A72"/>
    <w:multiLevelType w:val="hybridMultilevel"/>
    <w:tmpl w:val="F33C078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6F9D153F"/>
    <w:multiLevelType w:val="hybridMultilevel"/>
    <w:tmpl w:val="0770F64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71439998"/>
    <w:multiLevelType w:val="hybridMultilevel"/>
    <w:tmpl w:val="E9DF192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7621CF20"/>
    <w:multiLevelType w:val="hybridMultilevel"/>
    <w:tmpl w:val="CFE636A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77C28FA4"/>
    <w:multiLevelType w:val="hybridMultilevel"/>
    <w:tmpl w:val="44E9662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7B71924F"/>
    <w:multiLevelType w:val="hybridMultilevel"/>
    <w:tmpl w:val="4C948DE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7CCC89F9"/>
    <w:multiLevelType w:val="hybridMultilevel"/>
    <w:tmpl w:val="608B084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7CF3748B"/>
    <w:multiLevelType w:val="hybridMultilevel"/>
    <w:tmpl w:val="E6FCBB7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8"/>
  </w:num>
  <w:num w:numId="2">
    <w:abstractNumId w:val="61"/>
  </w:num>
  <w:num w:numId="3">
    <w:abstractNumId w:val="1"/>
  </w:num>
  <w:num w:numId="4">
    <w:abstractNumId w:val="51"/>
  </w:num>
  <w:num w:numId="5">
    <w:abstractNumId w:val="54"/>
  </w:num>
  <w:num w:numId="6">
    <w:abstractNumId w:val="36"/>
  </w:num>
  <w:num w:numId="7">
    <w:abstractNumId w:val="62"/>
  </w:num>
  <w:num w:numId="8">
    <w:abstractNumId w:val="56"/>
  </w:num>
  <w:num w:numId="9">
    <w:abstractNumId w:val="0"/>
  </w:num>
  <w:num w:numId="10">
    <w:abstractNumId w:val="57"/>
  </w:num>
  <w:num w:numId="11">
    <w:abstractNumId w:val="8"/>
  </w:num>
  <w:num w:numId="12">
    <w:abstractNumId w:val="5"/>
  </w:num>
  <w:num w:numId="13">
    <w:abstractNumId w:val="21"/>
  </w:num>
  <w:num w:numId="14">
    <w:abstractNumId w:val="6"/>
  </w:num>
  <w:num w:numId="15">
    <w:abstractNumId w:val="18"/>
  </w:num>
  <w:num w:numId="16">
    <w:abstractNumId w:val="3"/>
  </w:num>
  <w:num w:numId="17">
    <w:abstractNumId w:val="11"/>
  </w:num>
  <w:num w:numId="18">
    <w:abstractNumId w:val="23"/>
  </w:num>
  <w:num w:numId="19">
    <w:abstractNumId w:val="13"/>
  </w:num>
  <w:num w:numId="20">
    <w:abstractNumId w:val="14"/>
  </w:num>
  <w:num w:numId="21">
    <w:abstractNumId w:val="10"/>
  </w:num>
  <w:num w:numId="22">
    <w:abstractNumId w:val="28"/>
  </w:num>
  <w:num w:numId="23">
    <w:abstractNumId w:val="2"/>
  </w:num>
  <w:num w:numId="24">
    <w:abstractNumId w:val="47"/>
  </w:num>
  <w:num w:numId="25">
    <w:abstractNumId w:val="31"/>
  </w:num>
  <w:num w:numId="26">
    <w:abstractNumId w:val="9"/>
  </w:num>
  <w:num w:numId="27">
    <w:abstractNumId w:val="12"/>
  </w:num>
  <w:num w:numId="28">
    <w:abstractNumId w:val="59"/>
  </w:num>
  <w:num w:numId="29">
    <w:abstractNumId w:val="39"/>
  </w:num>
  <w:num w:numId="30">
    <w:abstractNumId w:val="17"/>
  </w:num>
  <w:num w:numId="31">
    <w:abstractNumId w:val="44"/>
  </w:num>
  <w:num w:numId="32">
    <w:abstractNumId w:val="45"/>
  </w:num>
  <w:num w:numId="33">
    <w:abstractNumId w:val="7"/>
  </w:num>
  <w:num w:numId="34">
    <w:abstractNumId w:val="55"/>
  </w:num>
  <w:num w:numId="35">
    <w:abstractNumId w:val="35"/>
  </w:num>
  <w:num w:numId="36">
    <w:abstractNumId w:val="4"/>
  </w:num>
  <w:num w:numId="37">
    <w:abstractNumId w:val="30"/>
  </w:num>
  <w:num w:numId="38">
    <w:abstractNumId w:val="60"/>
  </w:num>
  <w:num w:numId="39">
    <w:abstractNumId w:val="15"/>
  </w:num>
  <w:num w:numId="40">
    <w:abstractNumId w:val="34"/>
  </w:num>
  <w:num w:numId="41">
    <w:abstractNumId w:val="48"/>
  </w:num>
  <w:num w:numId="42">
    <w:abstractNumId w:val="49"/>
  </w:num>
  <w:num w:numId="43">
    <w:abstractNumId w:val="26"/>
  </w:num>
  <w:num w:numId="44">
    <w:abstractNumId w:val="19"/>
  </w:num>
  <w:num w:numId="45">
    <w:abstractNumId w:val="52"/>
  </w:num>
  <w:num w:numId="46">
    <w:abstractNumId w:val="22"/>
  </w:num>
  <w:num w:numId="47">
    <w:abstractNumId w:val="27"/>
  </w:num>
  <w:num w:numId="48">
    <w:abstractNumId w:val="32"/>
  </w:num>
  <w:num w:numId="49">
    <w:abstractNumId w:val="50"/>
  </w:num>
  <w:num w:numId="50">
    <w:abstractNumId w:val="29"/>
  </w:num>
  <w:num w:numId="51">
    <w:abstractNumId w:val="16"/>
  </w:num>
  <w:num w:numId="52">
    <w:abstractNumId w:val="38"/>
  </w:num>
  <w:num w:numId="53">
    <w:abstractNumId w:val="42"/>
  </w:num>
  <w:num w:numId="54">
    <w:abstractNumId w:val="40"/>
  </w:num>
  <w:num w:numId="55">
    <w:abstractNumId w:val="24"/>
  </w:num>
  <w:num w:numId="56">
    <w:abstractNumId w:val="43"/>
  </w:num>
  <w:num w:numId="57">
    <w:abstractNumId w:val="37"/>
  </w:num>
  <w:num w:numId="58">
    <w:abstractNumId w:val="53"/>
  </w:num>
  <w:num w:numId="59">
    <w:abstractNumId w:val="46"/>
  </w:num>
  <w:num w:numId="60">
    <w:abstractNumId w:val="41"/>
  </w:num>
  <w:num w:numId="61">
    <w:abstractNumId w:val="25"/>
  </w:num>
  <w:num w:numId="62">
    <w:abstractNumId w:val="20"/>
  </w:num>
  <w:num w:numId="63">
    <w:abstractNumId w:val="3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0111"/>
    <w:rsid w:val="000306D0"/>
    <w:rsid w:val="0006752B"/>
    <w:rsid w:val="000B437C"/>
    <w:rsid w:val="000F0DE4"/>
    <w:rsid w:val="0012557F"/>
    <w:rsid w:val="00125B4E"/>
    <w:rsid w:val="00143933"/>
    <w:rsid w:val="001E72BE"/>
    <w:rsid w:val="001F6D3A"/>
    <w:rsid w:val="001F6D71"/>
    <w:rsid w:val="00202635"/>
    <w:rsid w:val="00221F38"/>
    <w:rsid w:val="002C482F"/>
    <w:rsid w:val="00367D4E"/>
    <w:rsid w:val="003C0111"/>
    <w:rsid w:val="00467D64"/>
    <w:rsid w:val="00474EBB"/>
    <w:rsid w:val="004B7F9C"/>
    <w:rsid w:val="004E2527"/>
    <w:rsid w:val="00547EB3"/>
    <w:rsid w:val="005700F0"/>
    <w:rsid w:val="00585619"/>
    <w:rsid w:val="00596156"/>
    <w:rsid w:val="006742C1"/>
    <w:rsid w:val="006B46BC"/>
    <w:rsid w:val="006B6AAA"/>
    <w:rsid w:val="00710B15"/>
    <w:rsid w:val="00711D5B"/>
    <w:rsid w:val="00747DE5"/>
    <w:rsid w:val="007A5962"/>
    <w:rsid w:val="007B55C1"/>
    <w:rsid w:val="007B5E68"/>
    <w:rsid w:val="008074D3"/>
    <w:rsid w:val="00820C10"/>
    <w:rsid w:val="00843C57"/>
    <w:rsid w:val="00870644"/>
    <w:rsid w:val="00892136"/>
    <w:rsid w:val="008B1854"/>
    <w:rsid w:val="008F642F"/>
    <w:rsid w:val="009470B9"/>
    <w:rsid w:val="009475AD"/>
    <w:rsid w:val="00952A93"/>
    <w:rsid w:val="009533A2"/>
    <w:rsid w:val="00970102"/>
    <w:rsid w:val="0097458A"/>
    <w:rsid w:val="009839D1"/>
    <w:rsid w:val="009C7321"/>
    <w:rsid w:val="009D28FA"/>
    <w:rsid w:val="00A413D6"/>
    <w:rsid w:val="00A6268B"/>
    <w:rsid w:val="00A90B10"/>
    <w:rsid w:val="00AD399D"/>
    <w:rsid w:val="00B005AD"/>
    <w:rsid w:val="00B16EDA"/>
    <w:rsid w:val="00B62623"/>
    <w:rsid w:val="00B66441"/>
    <w:rsid w:val="00B8508B"/>
    <w:rsid w:val="00BB7B5C"/>
    <w:rsid w:val="00BF73B1"/>
    <w:rsid w:val="00C0169C"/>
    <w:rsid w:val="00C055DE"/>
    <w:rsid w:val="00C63DB2"/>
    <w:rsid w:val="00C72CB9"/>
    <w:rsid w:val="00C8610B"/>
    <w:rsid w:val="00CA7806"/>
    <w:rsid w:val="00CB4154"/>
    <w:rsid w:val="00CB4F60"/>
    <w:rsid w:val="00D02F2A"/>
    <w:rsid w:val="00D35486"/>
    <w:rsid w:val="00D35C7D"/>
    <w:rsid w:val="00D6505B"/>
    <w:rsid w:val="00DA5685"/>
    <w:rsid w:val="00DB2F0A"/>
    <w:rsid w:val="00E21E94"/>
    <w:rsid w:val="00E21F19"/>
    <w:rsid w:val="00E25564"/>
    <w:rsid w:val="00E52A6C"/>
    <w:rsid w:val="00E5740B"/>
    <w:rsid w:val="00EA169B"/>
    <w:rsid w:val="00EE0666"/>
    <w:rsid w:val="00F1063F"/>
    <w:rsid w:val="00F14057"/>
    <w:rsid w:val="00F26D42"/>
    <w:rsid w:val="00F42FDA"/>
    <w:rsid w:val="00F9598D"/>
    <w:rsid w:val="00FF0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Title" w:semiHidden="0" w:unhideWhenUsed="0" w:qFormat="1"/>
    <w:lsdException w:name="Default Paragraph Font" w:uiPriority="1"/>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iPriority="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D6505B"/>
    <w:pPr>
      <w:widowControl w:val="0"/>
      <w:autoSpaceDE w:val="0"/>
      <w:autoSpaceDN w:val="0"/>
      <w:adjustRightInd w:val="0"/>
      <w:spacing w:after="0" w:line="240" w:lineRule="auto"/>
    </w:pPr>
    <w:rPr>
      <w:rFonts w:ascii="Times New Roman" w:hAnsi="Times New Roman"/>
      <w:sz w:val="24"/>
      <w:szCs w:val="24"/>
      <w:lang w:val="en-GB" w:eastAsia="en-GB"/>
    </w:rPr>
  </w:style>
  <w:style w:type="paragraph" w:styleId="Heading1">
    <w:name w:val="heading 1"/>
    <w:basedOn w:val="Default"/>
    <w:next w:val="Default"/>
    <w:link w:val="Heading1Char"/>
    <w:uiPriority w:val="99"/>
    <w:qFormat/>
    <w:rsid w:val="00D6505B"/>
    <w:pPr>
      <w:outlineLvl w:val="0"/>
    </w:pPr>
    <w:rPr>
      <w:color w:val="auto"/>
    </w:rPr>
  </w:style>
  <w:style w:type="paragraph" w:styleId="Heading2">
    <w:name w:val="heading 2"/>
    <w:basedOn w:val="Default"/>
    <w:next w:val="Default"/>
    <w:link w:val="Heading2Char"/>
    <w:uiPriority w:val="99"/>
    <w:qFormat/>
    <w:rsid w:val="00D6505B"/>
    <w:pPr>
      <w:outlineLvl w:val="1"/>
    </w:pPr>
    <w:rPr>
      <w:color w:val="auto"/>
    </w:rPr>
  </w:style>
  <w:style w:type="paragraph" w:styleId="Heading3">
    <w:name w:val="heading 3"/>
    <w:basedOn w:val="Default"/>
    <w:next w:val="Default"/>
    <w:link w:val="Heading3Char"/>
    <w:uiPriority w:val="99"/>
    <w:qFormat/>
    <w:rsid w:val="00D6505B"/>
    <w:pPr>
      <w:outlineLvl w:val="2"/>
    </w:pPr>
    <w:rPr>
      <w:color w:val="auto"/>
    </w:rPr>
  </w:style>
  <w:style w:type="paragraph" w:styleId="Heading4">
    <w:name w:val="heading 4"/>
    <w:basedOn w:val="Default"/>
    <w:next w:val="Default"/>
    <w:link w:val="Heading4Char"/>
    <w:uiPriority w:val="99"/>
    <w:qFormat/>
    <w:rsid w:val="00D6505B"/>
    <w:pPr>
      <w:outlineLvl w:val="3"/>
    </w:pPr>
    <w:rPr>
      <w:color w:val="auto"/>
    </w:rPr>
  </w:style>
  <w:style w:type="paragraph" w:styleId="Heading5">
    <w:name w:val="heading 5"/>
    <w:basedOn w:val="Default"/>
    <w:next w:val="Default"/>
    <w:link w:val="Heading5Char"/>
    <w:uiPriority w:val="99"/>
    <w:qFormat/>
    <w:rsid w:val="00D6505B"/>
    <w:pPr>
      <w:outlineLvl w:val="4"/>
    </w:pPr>
    <w:rPr>
      <w:color w:val="auto"/>
    </w:rPr>
  </w:style>
  <w:style w:type="paragraph" w:styleId="Heading6">
    <w:name w:val="heading 6"/>
    <w:basedOn w:val="Default"/>
    <w:next w:val="Default"/>
    <w:link w:val="Heading6Char"/>
    <w:uiPriority w:val="99"/>
    <w:qFormat/>
    <w:rsid w:val="00D6505B"/>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05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D650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D6505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D6505B"/>
    <w:rPr>
      <w:rFonts w:cs="Times New Roman"/>
      <w:b/>
      <w:bCs/>
      <w:sz w:val="28"/>
      <w:szCs w:val="28"/>
    </w:rPr>
  </w:style>
  <w:style w:type="character" w:customStyle="1" w:styleId="Heading5Char">
    <w:name w:val="Heading 5 Char"/>
    <w:basedOn w:val="DefaultParagraphFont"/>
    <w:link w:val="Heading5"/>
    <w:uiPriority w:val="9"/>
    <w:semiHidden/>
    <w:locked/>
    <w:rsid w:val="00D6505B"/>
    <w:rPr>
      <w:rFonts w:cs="Times New Roman"/>
      <w:b/>
      <w:bCs/>
      <w:i/>
      <w:iCs/>
      <w:sz w:val="26"/>
      <w:szCs w:val="26"/>
    </w:rPr>
  </w:style>
  <w:style w:type="character" w:customStyle="1" w:styleId="Heading6Char">
    <w:name w:val="Heading 6 Char"/>
    <w:basedOn w:val="DefaultParagraphFont"/>
    <w:link w:val="Heading6"/>
    <w:uiPriority w:val="9"/>
    <w:semiHidden/>
    <w:locked/>
    <w:rsid w:val="00D6505B"/>
    <w:rPr>
      <w:rFonts w:cs="Times New Roman"/>
      <w:b/>
      <w:bCs/>
    </w:rPr>
  </w:style>
  <w:style w:type="paragraph" w:customStyle="1" w:styleId="Default">
    <w:name w:val="Default"/>
    <w:rsid w:val="00D6505B"/>
    <w:pPr>
      <w:widowControl w:val="0"/>
      <w:autoSpaceDE w:val="0"/>
      <w:autoSpaceDN w:val="0"/>
      <w:adjustRightInd w:val="0"/>
      <w:spacing w:after="0" w:line="240" w:lineRule="auto"/>
    </w:pPr>
    <w:rPr>
      <w:rFonts w:ascii="Times New Roman" w:hAnsi="Times New Roman"/>
      <w:color w:val="000000"/>
      <w:sz w:val="24"/>
      <w:szCs w:val="24"/>
      <w:lang w:val="en-GB" w:eastAsia="en-GB"/>
    </w:rPr>
  </w:style>
  <w:style w:type="paragraph" w:styleId="NormalWeb">
    <w:name w:val="Normal (Web)"/>
    <w:basedOn w:val="Default"/>
    <w:next w:val="Default"/>
    <w:uiPriority w:val="99"/>
    <w:rsid w:val="00D6505B"/>
    <w:rPr>
      <w:color w:val="auto"/>
    </w:rPr>
  </w:style>
  <w:style w:type="paragraph" w:styleId="BodyText2">
    <w:name w:val="Body Text 2"/>
    <w:basedOn w:val="Default"/>
    <w:next w:val="Default"/>
    <w:link w:val="BodyText2Char"/>
    <w:uiPriority w:val="99"/>
    <w:rsid w:val="00D6505B"/>
    <w:rPr>
      <w:color w:val="auto"/>
    </w:rPr>
  </w:style>
  <w:style w:type="character" w:customStyle="1" w:styleId="BodyText2Char">
    <w:name w:val="Body Text 2 Char"/>
    <w:basedOn w:val="DefaultParagraphFont"/>
    <w:link w:val="BodyText2"/>
    <w:uiPriority w:val="99"/>
    <w:semiHidden/>
    <w:locked/>
    <w:rsid w:val="00D6505B"/>
    <w:rPr>
      <w:rFonts w:ascii="Times New Roman" w:hAnsi="Times New Roman" w:cs="Times New Roman"/>
      <w:sz w:val="24"/>
      <w:szCs w:val="24"/>
    </w:rPr>
  </w:style>
  <w:style w:type="paragraph" w:styleId="BalloonText">
    <w:name w:val="Balloon Text"/>
    <w:basedOn w:val="Default"/>
    <w:next w:val="Default"/>
    <w:link w:val="BalloonTextChar"/>
    <w:uiPriority w:val="99"/>
    <w:rsid w:val="00D6505B"/>
    <w:rPr>
      <w:color w:val="auto"/>
    </w:rPr>
  </w:style>
  <w:style w:type="character" w:customStyle="1" w:styleId="BalloonTextChar">
    <w:name w:val="Balloon Text Char"/>
    <w:basedOn w:val="DefaultParagraphFont"/>
    <w:link w:val="BalloonText"/>
    <w:uiPriority w:val="99"/>
    <w:semiHidden/>
    <w:locked/>
    <w:rsid w:val="00D6505B"/>
    <w:rPr>
      <w:rFonts w:ascii="Tahoma" w:hAnsi="Tahoma" w:cs="Tahoma"/>
      <w:sz w:val="16"/>
      <w:szCs w:val="16"/>
    </w:rPr>
  </w:style>
  <w:style w:type="paragraph" w:styleId="Header">
    <w:name w:val="header"/>
    <w:basedOn w:val="Default"/>
    <w:next w:val="Default"/>
    <w:link w:val="HeaderChar"/>
    <w:rsid w:val="00D6505B"/>
    <w:rPr>
      <w:color w:val="auto"/>
    </w:rPr>
  </w:style>
  <w:style w:type="character" w:customStyle="1" w:styleId="HeaderChar">
    <w:name w:val="Header Char"/>
    <w:basedOn w:val="DefaultParagraphFont"/>
    <w:link w:val="Header"/>
    <w:uiPriority w:val="99"/>
    <w:semiHidden/>
    <w:locked/>
    <w:rsid w:val="00D6505B"/>
    <w:rPr>
      <w:rFonts w:ascii="Times New Roman" w:hAnsi="Times New Roman" w:cs="Times New Roman"/>
      <w:sz w:val="24"/>
      <w:szCs w:val="24"/>
    </w:rPr>
  </w:style>
  <w:style w:type="paragraph" w:styleId="BodyTextIndent3">
    <w:name w:val="Body Text Indent 3"/>
    <w:basedOn w:val="Default"/>
    <w:next w:val="Default"/>
    <w:link w:val="BodyTextIndent3Char"/>
    <w:uiPriority w:val="99"/>
    <w:rsid w:val="00D6505B"/>
    <w:rPr>
      <w:color w:val="auto"/>
    </w:rPr>
  </w:style>
  <w:style w:type="character" w:customStyle="1" w:styleId="BodyTextIndent3Char">
    <w:name w:val="Body Text Indent 3 Char"/>
    <w:basedOn w:val="DefaultParagraphFont"/>
    <w:link w:val="BodyTextIndent3"/>
    <w:uiPriority w:val="99"/>
    <w:semiHidden/>
    <w:locked/>
    <w:rsid w:val="00D6505B"/>
    <w:rPr>
      <w:rFonts w:ascii="Times New Roman" w:hAnsi="Times New Roman" w:cs="Times New Roman"/>
      <w:sz w:val="16"/>
      <w:szCs w:val="16"/>
    </w:rPr>
  </w:style>
  <w:style w:type="paragraph" w:customStyle="1" w:styleId="Default1">
    <w:name w:val="Default1"/>
    <w:basedOn w:val="Default"/>
    <w:next w:val="Default"/>
    <w:uiPriority w:val="99"/>
    <w:rsid w:val="00D6505B"/>
    <w:rPr>
      <w:color w:val="auto"/>
    </w:rPr>
  </w:style>
  <w:style w:type="paragraph" w:styleId="BodyText">
    <w:name w:val="Body Text"/>
    <w:basedOn w:val="Default"/>
    <w:next w:val="Default"/>
    <w:link w:val="BodyTextChar"/>
    <w:uiPriority w:val="99"/>
    <w:rsid w:val="00D6505B"/>
    <w:rPr>
      <w:color w:val="auto"/>
    </w:rPr>
  </w:style>
  <w:style w:type="character" w:customStyle="1" w:styleId="BodyTextChar">
    <w:name w:val="Body Text Char"/>
    <w:basedOn w:val="DefaultParagraphFont"/>
    <w:link w:val="BodyText"/>
    <w:uiPriority w:val="99"/>
    <w:semiHidden/>
    <w:locked/>
    <w:rsid w:val="00D6505B"/>
    <w:rPr>
      <w:rFonts w:ascii="Times New Roman" w:hAnsi="Times New Roman" w:cs="Times New Roman"/>
      <w:sz w:val="24"/>
      <w:szCs w:val="24"/>
    </w:rPr>
  </w:style>
  <w:style w:type="paragraph" w:styleId="Title">
    <w:name w:val="Title"/>
    <w:basedOn w:val="Default"/>
    <w:next w:val="Default"/>
    <w:link w:val="TitleChar"/>
    <w:uiPriority w:val="99"/>
    <w:qFormat/>
    <w:rsid w:val="00D6505B"/>
    <w:rPr>
      <w:color w:val="auto"/>
    </w:rPr>
  </w:style>
  <w:style w:type="character" w:customStyle="1" w:styleId="TitleChar">
    <w:name w:val="Title Char"/>
    <w:basedOn w:val="DefaultParagraphFont"/>
    <w:link w:val="Title"/>
    <w:uiPriority w:val="10"/>
    <w:locked/>
    <w:rsid w:val="00D6505B"/>
    <w:rPr>
      <w:rFonts w:asciiTheme="majorHAnsi" w:eastAsiaTheme="majorEastAsia" w:hAnsiTheme="majorHAnsi" w:cstheme="majorBidi"/>
      <w:b/>
      <w:bCs/>
      <w:kern w:val="28"/>
      <w:sz w:val="32"/>
      <w:szCs w:val="32"/>
    </w:rPr>
  </w:style>
  <w:style w:type="paragraph" w:styleId="BodyText3">
    <w:name w:val="Body Text 3"/>
    <w:basedOn w:val="Default"/>
    <w:next w:val="Default"/>
    <w:link w:val="BodyText3Char"/>
    <w:uiPriority w:val="99"/>
    <w:rsid w:val="00D6505B"/>
    <w:rPr>
      <w:color w:val="auto"/>
    </w:rPr>
  </w:style>
  <w:style w:type="character" w:customStyle="1" w:styleId="BodyText3Char">
    <w:name w:val="Body Text 3 Char"/>
    <w:basedOn w:val="DefaultParagraphFont"/>
    <w:link w:val="BodyText3"/>
    <w:uiPriority w:val="99"/>
    <w:semiHidden/>
    <w:locked/>
    <w:rsid w:val="00D6505B"/>
    <w:rPr>
      <w:rFonts w:ascii="Times New Roman" w:hAnsi="Times New Roman" w:cs="Times New Roman"/>
      <w:sz w:val="16"/>
      <w:szCs w:val="16"/>
    </w:rPr>
  </w:style>
  <w:style w:type="paragraph" w:styleId="BodyTextIndent">
    <w:name w:val="Body Text Indent"/>
    <w:basedOn w:val="Default"/>
    <w:next w:val="Default"/>
    <w:link w:val="BodyTextIndentChar"/>
    <w:uiPriority w:val="99"/>
    <w:rsid w:val="00D6505B"/>
    <w:rPr>
      <w:color w:val="auto"/>
    </w:rPr>
  </w:style>
  <w:style w:type="character" w:customStyle="1" w:styleId="BodyTextIndentChar">
    <w:name w:val="Body Text Indent Char"/>
    <w:basedOn w:val="DefaultParagraphFont"/>
    <w:link w:val="BodyTextIndent"/>
    <w:uiPriority w:val="99"/>
    <w:semiHidden/>
    <w:locked/>
    <w:rsid w:val="00D6505B"/>
    <w:rPr>
      <w:rFonts w:ascii="Times New Roman" w:hAnsi="Times New Roman" w:cs="Times New Roman"/>
      <w:sz w:val="24"/>
      <w:szCs w:val="24"/>
    </w:rPr>
  </w:style>
  <w:style w:type="paragraph" w:styleId="BlockText">
    <w:name w:val="Block Text"/>
    <w:basedOn w:val="Default"/>
    <w:next w:val="Default"/>
    <w:uiPriority w:val="99"/>
    <w:rsid w:val="00D6505B"/>
    <w:rPr>
      <w:color w:val="auto"/>
    </w:rPr>
  </w:style>
  <w:style w:type="paragraph" w:styleId="PlainText">
    <w:name w:val="Plain Text"/>
    <w:basedOn w:val="Default"/>
    <w:next w:val="Default"/>
    <w:link w:val="PlainTextChar"/>
    <w:uiPriority w:val="99"/>
    <w:rsid w:val="00D6505B"/>
    <w:rPr>
      <w:color w:val="auto"/>
    </w:rPr>
  </w:style>
  <w:style w:type="character" w:customStyle="1" w:styleId="PlainTextChar">
    <w:name w:val="Plain Text Char"/>
    <w:basedOn w:val="DefaultParagraphFont"/>
    <w:link w:val="PlainText"/>
    <w:uiPriority w:val="99"/>
    <w:semiHidden/>
    <w:locked/>
    <w:rsid w:val="00D6505B"/>
    <w:rPr>
      <w:rFonts w:ascii="Courier New" w:hAnsi="Courier New" w:cs="Courier New"/>
      <w:sz w:val="20"/>
      <w:szCs w:val="20"/>
    </w:rPr>
  </w:style>
  <w:style w:type="paragraph" w:styleId="BodyTextIndent2">
    <w:name w:val="Body Text Indent 2"/>
    <w:basedOn w:val="Default"/>
    <w:next w:val="Default"/>
    <w:link w:val="BodyTextIndent2Char"/>
    <w:uiPriority w:val="99"/>
    <w:rsid w:val="00D6505B"/>
    <w:rPr>
      <w:color w:val="auto"/>
    </w:rPr>
  </w:style>
  <w:style w:type="character" w:customStyle="1" w:styleId="BodyTextIndent2Char">
    <w:name w:val="Body Text Indent 2 Char"/>
    <w:basedOn w:val="DefaultParagraphFont"/>
    <w:link w:val="BodyTextIndent2"/>
    <w:uiPriority w:val="99"/>
    <w:semiHidden/>
    <w:locked/>
    <w:rsid w:val="00D6505B"/>
    <w:rPr>
      <w:rFonts w:ascii="Times New Roman" w:hAnsi="Times New Roman" w:cs="Times New Roman"/>
      <w:sz w:val="24"/>
      <w:szCs w:val="24"/>
    </w:rPr>
  </w:style>
  <w:style w:type="character" w:styleId="Hyperlink">
    <w:name w:val="Hyperlink"/>
    <w:basedOn w:val="DefaultParagraphFont"/>
    <w:uiPriority w:val="99"/>
    <w:unhideWhenUsed/>
    <w:rsid w:val="00DA5685"/>
    <w:rPr>
      <w:rFonts w:cs="Times New Roman"/>
      <w:color w:val="0000FF" w:themeColor="hyperlink"/>
      <w:u w:val="single"/>
    </w:rPr>
  </w:style>
  <w:style w:type="paragraph" w:styleId="ListParagraph">
    <w:name w:val="List Paragraph"/>
    <w:basedOn w:val="Normal"/>
    <w:uiPriority w:val="34"/>
    <w:qFormat/>
    <w:rsid w:val="00E25564"/>
    <w:pPr>
      <w:ind w:left="720"/>
      <w:contextualSpacing/>
    </w:pPr>
  </w:style>
  <w:style w:type="character" w:styleId="FollowedHyperlink">
    <w:name w:val="FollowedHyperlink"/>
    <w:basedOn w:val="DefaultParagraphFont"/>
    <w:uiPriority w:val="99"/>
    <w:semiHidden/>
    <w:unhideWhenUsed/>
    <w:rsid w:val="00C72CB9"/>
    <w:rPr>
      <w:color w:val="800080" w:themeColor="followedHyperlink"/>
      <w:u w:val="single"/>
    </w:rPr>
  </w:style>
  <w:style w:type="character" w:styleId="Strong">
    <w:name w:val="Strong"/>
    <w:basedOn w:val="DefaultParagraphFont"/>
    <w:uiPriority w:val="22"/>
    <w:qFormat/>
    <w:rsid w:val="00747DE5"/>
    <w:rPr>
      <w:b/>
      <w:bCs/>
    </w:rPr>
  </w:style>
  <w:style w:type="character" w:styleId="Emphasis">
    <w:name w:val="Emphasis"/>
    <w:basedOn w:val="DefaultParagraphFont"/>
    <w:uiPriority w:val="20"/>
    <w:qFormat/>
    <w:rsid w:val="00E52A6C"/>
    <w:rPr>
      <w:i/>
      <w:iCs/>
    </w:rPr>
  </w:style>
  <w:style w:type="paragraph" w:styleId="Footer">
    <w:name w:val="footer"/>
    <w:basedOn w:val="Normal"/>
    <w:link w:val="FooterChar"/>
    <w:uiPriority w:val="99"/>
    <w:unhideWhenUsed/>
    <w:rsid w:val="00467D64"/>
    <w:pPr>
      <w:tabs>
        <w:tab w:val="center" w:pos="4513"/>
        <w:tab w:val="right" w:pos="9026"/>
      </w:tabs>
    </w:pPr>
  </w:style>
  <w:style w:type="character" w:customStyle="1" w:styleId="FooterChar">
    <w:name w:val="Footer Char"/>
    <w:basedOn w:val="DefaultParagraphFont"/>
    <w:link w:val="Footer"/>
    <w:uiPriority w:val="99"/>
    <w:rsid w:val="00467D64"/>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6585082">
      <w:bodyDiv w:val="1"/>
      <w:marLeft w:val="0"/>
      <w:marRight w:val="0"/>
      <w:marTop w:val="0"/>
      <w:marBottom w:val="0"/>
      <w:divBdr>
        <w:top w:val="none" w:sz="0" w:space="0" w:color="auto"/>
        <w:left w:val="none" w:sz="0" w:space="0" w:color="auto"/>
        <w:bottom w:val="none" w:sz="0" w:space="0" w:color="auto"/>
        <w:right w:val="none" w:sz="0" w:space="0" w:color="auto"/>
      </w:divBdr>
      <w:divsChild>
        <w:div w:id="627123780">
          <w:marLeft w:val="0"/>
          <w:marRight w:val="0"/>
          <w:marTop w:val="0"/>
          <w:marBottom w:val="0"/>
          <w:divBdr>
            <w:top w:val="none" w:sz="0" w:space="0" w:color="auto"/>
            <w:left w:val="none" w:sz="0" w:space="0" w:color="auto"/>
            <w:bottom w:val="none" w:sz="0" w:space="0" w:color="auto"/>
            <w:right w:val="none" w:sz="0" w:space="0" w:color="auto"/>
          </w:divBdr>
          <w:divsChild>
            <w:div w:id="1984501162">
              <w:marLeft w:val="0"/>
              <w:marRight w:val="0"/>
              <w:marTop w:val="0"/>
              <w:marBottom w:val="0"/>
              <w:divBdr>
                <w:top w:val="none" w:sz="0" w:space="0" w:color="auto"/>
                <w:left w:val="none" w:sz="0" w:space="0" w:color="auto"/>
                <w:bottom w:val="none" w:sz="0" w:space="0" w:color="auto"/>
                <w:right w:val="none" w:sz="0" w:space="0" w:color="auto"/>
              </w:divBdr>
              <w:divsChild>
                <w:div w:id="2105101347">
                  <w:marLeft w:val="0"/>
                  <w:marRight w:val="0"/>
                  <w:marTop w:val="0"/>
                  <w:marBottom w:val="0"/>
                  <w:divBdr>
                    <w:top w:val="none" w:sz="0" w:space="0" w:color="auto"/>
                    <w:left w:val="none" w:sz="0" w:space="0" w:color="auto"/>
                    <w:bottom w:val="none" w:sz="0" w:space="0" w:color="auto"/>
                    <w:right w:val="none" w:sz="0" w:space="0" w:color="auto"/>
                  </w:divBdr>
                  <w:divsChild>
                    <w:div w:id="1981671">
                      <w:marLeft w:val="0"/>
                      <w:marRight w:val="0"/>
                      <w:marTop w:val="0"/>
                      <w:marBottom w:val="0"/>
                      <w:divBdr>
                        <w:top w:val="none" w:sz="0" w:space="0" w:color="auto"/>
                        <w:left w:val="none" w:sz="0" w:space="0" w:color="auto"/>
                        <w:bottom w:val="none" w:sz="0" w:space="0" w:color="auto"/>
                        <w:right w:val="none" w:sz="0" w:space="0" w:color="auto"/>
                      </w:divBdr>
                      <w:divsChild>
                        <w:div w:id="7084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823">
      <w:bodyDiv w:val="1"/>
      <w:marLeft w:val="0"/>
      <w:marRight w:val="0"/>
      <w:marTop w:val="0"/>
      <w:marBottom w:val="0"/>
      <w:divBdr>
        <w:top w:val="none" w:sz="0" w:space="0" w:color="auto"/>
        <w:left w:val="none" w:sz="0" w:space="0" w:color="auto"/>
        <w:bottom w:val="none" w:sz="0" w:space="0" w:color="auto"/>
        <w:right w:val="none" w:sz="0" w:space="0" w:color="auto"/>
      </w:divBdr>
    </w:div>
    <w:div w:id="326907448">
      <w:bodyDiv w:val="1"/>
      <w:marLeft w:val="0"/>
      <w:marRight w:val="0"/>
      <w:marTop w:val="0"/>
      <w:marBottom w:val="0"/>
      <w:divBdr>
        <w:top w:val="none" w:sz="0" w:space="0" w:color="auto"/>
        <w:left w:val="none" w:sz="0" w:space="0" w:color="auto"/>
        <w:bottom w:val="none" w:sz="0" w:space="0" w:color="auto"/>
        <w:right w:val="none" w:sz="0" w:space="0" w:color="auto"/>
      </w:divBdr>
    </w:div>
    <w:div w:id="806818317">
      <w:bodyDiv w:val="1"/>
      <w:marLeft w:val="0"/>
      <w:marRight w:val="0"/>
      <w:marTop w:val="0"/>
      <w:marBottom w:val="0"/>
      <w:divBdr>
        <w:top w:val="none" w:sz="0" w:space="0" w:color="auto"/>
        <w:left w:val="none" w:sz="0" w:space="0" w:color="auto"/>
        <w:bottom w:val="none" w:sz="0" w:space="0" w:color="auto"/>
        <w:right w:val="none" w:sz="0" w:space="0" w:color="auto"/>
      </w:divBdr>
    </w:div>
    <w:div w:id="975719353">
      <w:bodyDiv w:val="1"/>
      <w:marLeft w:val="0"/>
      <w:marRight w:val="0"/>
      <w:marTop w:val="0"/>
      <w:marBottom w:val="0"/>
      <w:divBdr>
        <w:top w:val="none" w:sz="0" w:space="0" w:color="auto"/>
        <w:left w:val="none" w:sz="0" w:space="0" w:color="auto"/>
        <w:bottom w:val="none" w:sz="0" w:space="0" w:color="auto"/>
        <w:right w:val="none" w:sz="0" w:space="0" w:color="auto"/>
      </w:divBdr>
      <w:divsChild>
        <w:div w:id="45446824">
          <w:marLeft w:val="0"/>
          <w:marRight w:val="0"/>
          <w:marTop w:val="0"/>
          <w:marBottom w:val="0"/>
          <w:divBdr>
            <w:top w:val="none" w:sz="0" w:space="0" w:color="auto"/>
            <w:left w:val="none" w:sz="0" w:space="0" w:color="auto"/>
            <w:bottom w:val="single" w:sz="6" w:space="0" w:color="000000"/>
            <w:right w:val="none" w:sz="0" w:space="0" w:color="auto"/>
          </w:divBdr>
          <w:divsChild>
            <w:div w:id="297033448">
              <w:marLeft w:val="0"/>
              <w:marRight w:val="0"/>
              <w:marTop w:val="0"/>
              <w:marBottom w:val="0"/>
              <w:divBdr>
                <w:top w:val="none" w:sz="0" w:space="0" w:color="auto"/>
                <w:left w:val="single" w:sz="6" w:space="0" w:color="000000"/>
                <w:bottom w:val="none" w:sz="0" w:space="0" w:color="auto"/>
                <w:right w:val="none" w:sz="0" w:space="0" w:color="auto"/>
              </w:divBdr>
            </w:div>
          </w:divsChild>
        </w:div>
      </w:divsChild>
    </w:div>
    <w:div w:id="982737697">
      <w:bodyDiv w:val="1"/>
      <w:marLeft w:val="0"/>
      <w:marRight w:val="0"/>
      <w:marTop w:val="0"/>
      <w:marBottom w:val="0"/>
      <w:divBdr>
        <w:top w:val="none" w:sz="0" w:space="0" w:color="auto"/>
        <w:left w:val="none" w:sz="0" w:space="0" w:color="auto"/>
        <w:bottom w:val="none" w:sz="0" w:space="0" w:color="auto"/>
        <w:right w:val="none" w:sz="0" w:space="0" w:color="auto"/>
      </w:divBdr>
    </w:div>
    <w:div w:id="1529105781">
      <w:bodyDiv w:val="1"/>
      <w:marLeft w:val="0"/>
      <w:marRight w:val="0"/>
      <w:marTop w:val="0"/>
      <w:marBottom w:val="0"/>
      <w:divBdr>
        <w:top w:val="none" w:sz="0" w:space="0" w:color="auto"/>
        <w:left w:val="none" w:sz="0" w:space="0" w:color="auto"/>
        <w:bottom w:val="none" w:sz="0" w:space="0" w:color="auto"/>
        <w:right w:val="none" w:sz="0" w:space="0" w:color="auto"/>
      </w:divBdr>
      <w:divsChild>
        <w:div w:id="839585145">
          <w:marLeft w:val="0"/>
          <w:marRight w:val="0"/>
          <w:marTop w:val="0"/>
          <w:marBottom w:val="0"/>
          <w:divBdr>
            <w:top w:val="none" w:sz="0" w:space="0" w:color="auto"/>
            <w:left w:val="none" w:sz="0" w:space="0" w:color="auto"/>
            <w:bottom w:val="none" w:sz="0" w:space="0" w:color="auto"/>
            <w:right w:val="none" w:sz="0" w:space="0" w:color="auto"/>
          </w:divBdr>
          <w:divsChild>
            <w:div w:id="964848816">
              <w:marLeft w:val="0"/>
              <w:marRight w:val="0"/>
              <w:marTop w:val="0"/>
              <w:marBottom w:val="0"/>
              <w:divBdr>
                <w:top w:val="none" w:sz="0" w:space="0" w:color="auto"/>
                <w:left w:val="none" w:sz="0" w:space="0" w:color="auto"/>
                <w:bottom w:val="none" w:sz="0" w:space="0" w:color="auto"/>
                <w:right w:val="none" w:sz="0" w:space="0" w:color="auto"/>
              </w:divBdr>
              <w:divsChild>
                <w:div w:id="1710061888">
                  <w:marLeft w:val="0"/>
                  <w:marRight w:val="0"/>
                  <w:marTop w:val="0"/>
                  <w:marBottom w:val="0"/>
                  <w:divBdr>
                    <w:top w:val="none" w:sz="0" w:space="0" w:color="auto"/>
                    <w:left w:val="none" w:sz="0" w:space="0" w:color="auto"/>
                    <w:bottom w:val="none" w:sz="0" w:space="0" w:color="auto"/>
                    <w:right w:val="none" w:sz="0" w:space="0" w:color="auto"/>
                  </w:divBdr>
                  <w:divsChild>
                    <w:div w:id="1407075222">
                      <w:marLeft w:val="0"/>
                      <w:marRight w:val="0"/>
                      <w:marTop w:val="0"/>
                      <w:marBottom w:val="0"/>
                      <w:divBdr>
                        <w:top w:val="none" w:sz="0" w:space="0" w:color="auto"/>
                        <w:left w:val="none" w:sz="0" w:space="0" w:color="auto"/>
                        <w:bottom w:val="none" w:sz="0" w:space="0" w:color="auto"/>
                        <w:right w:val="none" w:sz="0" w:space="0" w:color="auto"/>
                      </w:divBdr>
                      <w:divsChild>
                        <w:div w:id="1669823822">
                          <w:marLeft w:val="0"/>
                          <w:marRight w:val="0"/>
                          <w:marTop w:val="0"/>
                          <w:marBottom w:val="300"/>
                          <w:divBdr>
                            <w:top w:val="none" w:sz="0" w:space="0" w:color="auto"/>
                            <w:left w:val="none" w:sz="0" w:space="0" w:color="auto"/>
                            <w:bottom w:val="none" w:sz="0" w:space="0" w:color="auto"/>
                            <w:right w:val="none" w:sz="0" w:space="0" w:color="auto"/>
                          </w:divBdr>
                          <w:divsChild>
                            <w:div w:id="119344805">
                              <w:marLeft w:val="0"/>
                              <w:marRight w:val="0"/>
                              <w:marTop w:val="0"/>
                              <w:marBottom w:val="0"/>
                              <w:divBdr>
                                <w:top w:val="none" w:sz="0" w:space="0" w:color="auto"/>
                                <w:left w:val="none" w:sz="0" w:space="0" w:color="auto"/>
                                <w:bottom w:val="none" w:sz="0" w:space="0" w:color="auto"/>
                                <w:right w:val="none" w:sz="0" w:space="0" w:color="auto"/>
                              </w:divBdr>
                              <w:divsChild>
                                <w:div w:id="145202030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umankinetics.com/" TargetMode="External"/><Relationship Id="rId117" Type="http://schemas.openxmlformats.org/officeDocument/2006/relationships/hyperlink" Target="http://admin.exeter.ac.uk/students/studentfees/how-to-pay.shtml" TargetMode="External"/><Relationship Id="rId21" Type="http://schemas.openxmlformats.org/officeDocument/2006/relationships/hyperlink" Target="mailto:Debbie.Brooks@exeter.ac.uk" TargetMode="External"/><Relationship Id="rId42" Type="http://schemas.openxmlformats.org/officeDocument/2006/relationships/hyperlink" Target="http://admin.exeter.ac.uk/academic/tls/tqa/Part%208/8Dacadprog.pdf" TargetMode="External"/><Relationship Id="rId47" Type="http://schemas.openxmlformats.org/officeDocument/2006/relationships/hyperlink" Target="http://admin.exeter.ac.uk/academic/tls/tqa/Part%208/8Kexambrds.pdf" TargetMode="External"/><Relationship Id="rId63" Type="http://schemas.openxmlformats.org/officeDocument/2006/relationships/hyperlink" Target="http://admin.exeter.ac.uk/academic/tls/tqa/Part%205/5Ccurriculum.pdf" TargetMode="External"/><Relationship Id="rId68" Type="http://schemas.openxmlformats.org/officeDocument/2006/relationships/hyperlink" Target="http://admin.exeter.ac.uk/calendar/live/sas/genregs.htm" TargetMode="External"/><Relationship Id="rId84" Type="http://schemas.openxmlformats.org/officeDocument/2006/relationships/hyperlink" Target="mailto:counselling@exeter.ac.uk" TargetMode="External"/><Relationship Id="rId89" Type="http://schemas.openxmlformats.org/officeDocument/2006/relationships/hyperlink" Target="http://as.exeter.ac.uk/familycentre/about.htm" TargetMode="External"/><Relationship Id="rId112" Type="http://schemas.openxmlformats.org/officeDocument/2006/relationships/hyperlink" Target="http://www.exeterguild.org/jobshop/" TargetMode="External"/><Relationship Id="rId133" Type="http://schemas.openxmlformats.org/officeDocument/2006/relationships/hyperlink" Target="http://admin.exeter.ac.uk/academic/tls/tqa/pgtcrit1.htm" TargetMode="External"/><Relationship Id="rId138" Type="http://schemas.openxmlformats.org/officeDocument/2006/relationships/image" Target="media/image3.jpeg"/><Relationship Id="rId16" Type="http://schemas.openxmlformats.org/officeDocument/2006/relationships/footer" Target="footer1.xml"/><Relationship Id="rId107" Type="http://schemas.openxmlformats.org/officeDocument/2006/relationships/hyperlink" Target="http://www.studenthelp.ex.ac.uk/studenthelp/" TargetMode="External"/><Relationship Id="rId11" Type="http://schemas.openxmlformats.org/officeDocument/2006/relationships/hyperlink" Target="http://www.ex.ac.uk/staff/calendar.shtml" TargetMode="External"/><Relationship Id="rId32" Type="http://schemas.openxmlformats.org/officeDocument/2006/relationships/hyperlink" Target="http://as.exeter.ac.uk/support/admin/staff/qualityassuranceandmonitoring/tqamanual/" TargetMode="External"/><Relationship Id="rId37" Type="http://schemas.openxmlformats.org/officeDocument/2006/relationships/hyperlink" Target="http://admin.exeter.ac.uk/academic/tls/tqa/Part%208/8Lplag1.pdf" TargetMode="External"/><Relationship Id="rId53" Type="http://schemas.openxmlformats.org/officeDocument/2006/relationships/hyperlink" Target="http://admin.exeter.ac.uk/eo/racial_equality.shtml" TargetMode="External"/><Relationship Id="rId58" Type="http://schemas.openxmlformats.org/officeDocument/2006/relationships/hyperlink" Target="http://admin.exeter.ac.uk/eo/%7Edocs/policy.pdf" TargetMode="External"/><Relationship Id="rId74" Type="http://schemas.openxmlformats.org/officeDocument/2006/relationships/hyperlink" Target="http://www.exeter.ac.uk/employability/" TargetMode="External"/><Relationship Id="rId79" Type="http://schemas.openxmlformats.org/officeDocument/2006/relationships/hyperlink" Target="mailto:accommodation@exeter.ac.uk" TargetMode="External"/><Relationship Id="rId102" Type="http://schemas.openxmlformats.org/officeDocument/2006/relationships/hyperlink" Target="http://www.its.ex.ac.uk/resnet/" TargetMode="External"/><Relationship Id="rId123" Type="http://schemas.openxmlformats.org/officeDocument/2006/relationships/hyperlink" Target="http://www.exeterguild.org/" TargetMode="External"/><Relationship Id="rId128" Type="http://schemas.openxmlformats.org/officeDocument/2006/relationships/hyperlink" Target="http://services.exeter.ac.uk/eml/" TargetMode="External"/><Relationship Id="rId5" Type="http://schemas.openxmlformats.org/officeDocument/2006/relationships/webSettings" Target="webSettings.xml"/><Relationship Id="rId90" Type="http://schemas.openxmlformats.org/officeDocument/2006/relationships/hyperlink" Target="mailto:familycentre@exeter.ac.uk" TargetMode="External"/><Relationship Id="rId95" Type="http://schemas.openxmlformats.org/officeDocument/2006/relationships/hyperlink" Target="http://offices.exeter.ac.uk/international/information/support/index.shtml" TargetMode="External"/><Relationship Id="rId22" Type="http://schemas.openxmlformats.org/officeDocument/2006/relationships/hyperlink" Target="http://www.ex.ac.uk/sshs" TargetMode="External"/><Relationship Id="rId27" Type="http://schemas.openxmlformats.org/officeDocument/2006/relationships/hyperlink" Target="http://as.exeter.ac.uk/it/helpdesk/laptopclinics/" TargetMode="External"/><Relationship Id="rId43" Type="http://schemas.openxmlformats.org/officeDocument/2006/relationships/hyperlink" Target="http://admin.exeter.ac.uk/calendar/live/taught/appeals.htm" TargetMode="External"/><Relationship Id="rId48" Type="http://schemas.openxmlformats.org/officeDocument/2006/relationships/hyperlink" Target="http://admin.exeter.ac.uk/academic/tls/tqa/Part%209/9Eliaison.pdf" TargetMode="External"/><Relationship Id="rId64" Type="http://schemas.openxmlformats.org/officeDocument/2006/relationships/hyperlink" Target="http://sshs.exeter.ac.uk/key_docs.html" TargetMode="External"/><Relationship Id="rId69" Type="http://schemas.openxmlformats.org/officeDocument/2006/relationships/hyperlink" Target="http://admin.exeter.ac.uk/calendar/live/sas/discipline.htm" TargetMode="External"/><Relationship Id="rId113" Type="http://schemas.openxmlformats.org/officeDocument/2006/relationships/hyperlink" Target="mailto:theworks@ex.ac.uk" TargetMode="External"/><Relationship Id="rId118" Type="http://schemas.openxmlformats.org/officeDocument/2006/relationships/hyperlink" Target="http://www.admin.exeter.ac.uk/students/studentfinance" TargetMode="External"/><Relationship Id="rId134" Type="http://schemas.openxmlformats.org/officeDocument/2006/relationships/hyperlink" Target="http://admin.exeter.ac.uk/academic/tls/tqa/pgtcrit1.htm" TargetMode="External"/><Relationship Id="rId139" Type="http://schemas.openxmlformats.org/officeDocument/2006/relationships/image" Target="media/image4.jpeg"/><Relationship Id="rId8" Type="http://schemas.openxmlformats.org/officeDocument/2006/relationships/image" Target="media/image1.png"/><Relationship Id="rId51" Type="http://schemas.openxmlformats.org/officeDocument/2006/relationships/hyperlink" Target="http://admin.exeter.ac.uk/eo/index.shtml" TargetMode="External"/><Relationship Id="rId72" Type="http://schemas.openxmlformats.org/officeDocument/2006/relationships/hyperlink" Target="http://sshs.exeter.ac.uk/healthandsafety.htm" TargetMode="External"/><Relationship Id="rId80" Type="http://schemas.openxmlformats.org/officeDocument/2006/relationships/hyperlink" Target="http://www.exeter.ac.uk/employability/" TargetMode="External"/><Relationship Id="rId85" Type="http://schemas.openxmlformats.org/officeDocument/2006/relationships/hyperlink" Target="http://admin.exeter.ac.uk/academic/disability/" TargetMode="External"/><Relationship Id="rId93" Type="http://schemas.openxmlformats.org/officeDocument/2006/relationships/hyperlink" Target="http://offices.exeter.ac.uk/international/" TargetMode="External"/><Relationship Id="rId98" Type="http://schemas.openxmlformats.org/officeDocument/2006/relationships/hyperlink" Target="mailto:pgadmin@exeter.ac.uk" TargetMode="External"/><Relationship Id="rId121" Type="http://schemas.openxmlformats.org/officeDocument/2006/relationships/hyperlink" Target="mailto:money@exeter.ac.uk"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dmin.ex.ac.uk/academic/tls/tqa" TargetMode="External"/><Relationship Id="rId17" Type="http://schemas.openxmlformats.org/officeDocument/2006/relationships/hyperlink" Target="mailto:C.A.Knapman@exeter.ac.uk" TargetMode="External"/><Relationship Id="rId25" Type="http://schemas.openxmlformats.org/officeDocument/2006/relationships/hyperlink" Target="http://lib.ex.ac.uk/" TargetMode="External"/><Relationship Id="rId33" Type="http://schemas.openxmlformats.org/officeDocument/2006/relationships/hyperlink" Target="http://admin.exeter.ac.uk/academic/tls/tqa/Part%205/5Anewtqa.pdf" TargetMode="External"/><Relationship Id="rId38" Type="http://schemas.openxmlformats.org/officeDocument/2006/relationships/hyperlink" Target="http://www.library.ex.ac.uk/infoskills/referencing.html" TargetMode="External"/><Relationship Id="rId46" Type="http://schemas.openxmlformats.org/officeDocument/2006/relationships/hyperlink" Target="http://admin.exeter.ac.uk/academic/tls/tqa/Part%209/9Cprogmonnew7.pdf" TargetMode="External"/><Relationship Id="rId59" Type="http://schemas.openxmlformats.org/officeDocument/2006/relationships/hyperlink" Target="http://admin.exeter.ac.uk/eo/%7Edocs/raceequalitypolicy.htm" TargetMode="External"/><Relationship Id="rId67" Type="http://schemas.openxmlformats.org/officeDocument/2006/relationships/hyperlink" Target="http://admin.exeter.ac.uk/academic/tls/tqa/Part%207/7Hpgstudy.pdf" TargetMode="External"/><Relationship Id="rId103" Type="http://schemas.openxmlformats.org/officeDocument/2006/relationships/hyperlink" Target="http://www.sport.ex.ac.uk/" TargetMode="External"/><Relationship Id="rId108" Type="http://schemas.openxmlformats.org/officeDocument/2006/relationships/hyperlink" Target="http://as.exeter.ac.uk/eeu/studentskills/individual/" TargetMode="External"/><Relationship Id="rId116" Type="http://schemas.openxmlformats.org/officeDocument/2006/relationships/hyperlink" Target="http://www.admin.exeter.ac.uk/students/studentfinance/index.shtml" TargetMode="External"/><Relationship Id="rId124" Type="http://schemas.openxmlformats.org/officeDocument/2006/relationships/hyperlink" Target="http://www.sport.ex.ac.uk/" TargetMode="External"/><Relationship Id="rId129" Type="http://schemas.openxmlformats.org/officeDocument/2006/relationships/hyperlink" Target="http://www.statisticshell.com/" TargetMode="External"/><Relationship Id="rId137" Type="http://schemas.openxmlformats.org/officeDocument/2006/relationships/hyperlink" Target="http://www.apa.org/journals" TargetMode="External"/><Relationship Id="rId20" Type="http://schemas.openxmlformats.org/officeDocument/2006/relationships/hyperlink" Target="mailto:J.K.Warner@exeter.ac.uk" TargetMode="External"/><Relationship Id="rId41" Type="http://schemas.openxmlformats.org/officeDocument/2006/relationships/hyperlink" Target="http://admin.exeter.ac.uk/academic/tls/tqa/Part%208/8CMitigationCttees.pdf" TargetMode="External"/><Relationship Id="rId54" Type="http://schemas.openxmlformats.org/officeDocument/2006/relationships/hyperlink" Target="http://admin.exeter.ac.uk/eo/disabilities.shtml" TargetMode="External"/><Relationship Id="rId62" Type="http://schemas.openxmlformats.org/officeDocument/2006/relationships/hyperlink" Target="http://admin.exeter.ac.uk/eo/equality/" TargetMode="External"/><Relationship Id="rId70" Type="http://schemas.openxmlformats.org/officeDocument/2006/relationships/hyperlink" Target="http://admin.exeter.ac.uk/academic/tls/tqa/Part%207/7Fmasterssuper.pdf" TargetMode="External"/><Relationship Id="rId75" Type="http://schemas.openxmlformats.org/officeDocument/2006/relationships/hyperlink" Target="mailto:A.R.Middlebrooke@exeter.ac.uk" TargetMode="External"/><Relationship Id="rId83" Type="http://schemas.openxmlformats.org/officeDocument/2006/relationships/hyperlink" Target="http://services.exeter.ac.uk/counselling/" TargetMode="External"/><Relationship Id="rId88" Type="http://schemas.openxmlformats.org/officeDocument/2006/relationships/hyperlink" Target="mailto:exams@ex.ac.uk" TargetMode="External"/><Relationship Id="rId91" Type="http://schemas.openxmlformats.org/officeDocument/2006/relationships/hyperlink" Target="http://admin.exeter.ac.uk/students/studentfinance/" TargetMode="External"/><Relationship Id="rId96" Type="http://schemas.openxmlformats.org/officeDocument/2006/relationships/hyperlink" Target="http://centres.exeter.ac.uk/into/index.php?page=1" TargetMode="External"/><Relationship Id="rId111" Type="http://schemas.openxmlformats.org/officeDocument/2006/relationships/hyperlink" Target="mailto:tfaculty@exeter.ac.uk" TargetMode="External"/><Relationship Id="rId132" Type="http://schemas.openxmlformats.org/officeDocument/2006/relationships/hyperlink" Target="http://admin.exeter.ac.uk/academic/tls/tqa/Part%208/8Padvice1.pdf" TargetMode="External"/><Relationship Id="rId14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x.ac.uk/newstudents" TargetMode="External"/><Relationship Id="rId23" Type="http://schemas.openxmlformats.org/officeDocument/2006/relationships/hyperlink" Target="http://www.as.exeter.ac.uk/library/" TargetMode="External"/><Relationship Id="rId28" Type="http://schemas.openxmlformats.org/officeDocument/2006/relationships/hyperlink" Target="mailto:helpdesk@exeter.ac.uk" TargetMode="External"/><Relationship Id="rId36" Type="http://schemas.openxmlformats.org/officeDocument/2006/relationships/hyperlink" Target="http://admin.exeter.ac.uk/academic/tls/tqa/Part%208/8Fdisclos4.pdf" TargetMode="External"/><Relationship Id="rId49" Type="http://schemas.openxmlformats.org/officeDocument/2006/relationships/hyperlink" Target="http://admin.exeter.ac.uk/academic/tls/tqa/Part%206/6Bpts03.pdf" TargetMode="External"/><Relationship Id="rId57" Type="http://schemas.openxmlformats.org/officeDocument/2006/relationships/hyperlink" Target="mailto:C.G.Parfitt@exeter.ac.uk" TargetMode="External"/><Relationship Id="rId106" Type="http://schemas.openxmlformats.org/officeDocument/2006/relationships/hyperlink" Target="mailto:studentadvice@exeter.ac.uk" TargetMode="External"/><Relationship Id="rId114" Type="http://schemas.openxmlformats.org/officeDocument/2006/relationships/hyperlink" Target="http://www.exetervoice.co.uk/" TargetMode="External"/><Relationship Id="rId119" Type="http://schemas.openxmlformats.org/officeDocument/2006/relationships/hyperlink" Target="http://www.admin.exeter.ac.uk/students/studentfinance/index.shtml" TargetMode="External"/><Relationship Id="rId127" Type="http://schemas.openxmlformats.org/officeDocument/2006/relationships/hyperlink" Target="http://www.pubmed.gov" TargetMode="External"/><Relationship Id="rId10" Type="http://schemas.openxmlformats.org/officeDocument/2006/relationships/hyperlink" Target="http://www.exeter.ac.uk/sshs%20" TargetMode="External"/><Relationship Id="rId31" Type="http://schemas.openxmlformats.org/officeDocument/2006/relationships/hyperlink" Target="http://sshs.exeter.ac.uk/students/programmespecifications/postgraduateprogspecs/" TargetMode="External"/><Relationship Id="rId44" Type="http://schemas.openxmlformats.org/officeDocument/2006/relationships/hyperlink" Target="http://www.ex.ac.uk/admin/academic/exams/" TargetMode="External"/><Relationship Id="rId52" Type="http://schemas.openxmlformats.org/officeDocument/2006/relationships/hyperlink" Target="mailto:k.m.devlin@exeter.ac.uk" TargetMode="External"/><Relationship Id="rId60" Type="http://schemas.openxmlformats.org/officeDocument/2006/relationships/hyperlink" Target="http://admin.exeter.ac.uk/misc/harassment/" TargetMode="External"/><Relationship Id="rId65" Type="http://schemas.openxmlformats.org/officeDocument/2006/relationships/hyperlink" Target="http://admin.exeter.ac.uk/calendar/live/taught/complaints.htm" TargetMode="External"/><Relationship Id="rId73" Type="http://schemas.openxmlformats.org/officeDocument/2006/relationships/hyperlink" Target="http://offices.exeter.ac.uk/safety/" TargetMode="External"/><Relationship Id="rId78" Type="http://schemas.openxmlformats.org/officeDocument/2006/relationships/hyperlink" Target="http://www.exeter.ac.uk/accommodation/" TargetMode="External"/><Relationship Id="rId81" Type="http://schemas.openxmlformats.org/officeDocument/2006/relationships/hyperlink" Target="mailto:careers@exeter.ac.uk" TargetMode="External"/><Relationship Id="rId86" Type="http://schemas.openxmlformats.org/officeDocument/2006/relationships/hyperlink" Target="mailto:disability@exeter.ac.uk" TargetMode="External"/><Relationship Id="rId94" Type="http://schemas.openxmlformats.org/officeDocument/2006/relationships/hyperlink" Target="mailto:intoff@ex.ac.uk" TargetMode="External"/><Relationship Id="rId99" Type="http://schemas.openxmlformats.org/officeDocument/2006/relationships/hyperlink" Target="http://pga.ex.ac.uk/" TargetMode="External"/><Relationship Id="rId101" Type="http://schemas.openxmlformats.org/officeDocument/2006/relationships/hyperlink" Target="mailto:registry@exeter.ac.uk" TargetMode="External"/><Relationship Id="rId122" Type="http://schemas.openxmlformats.org/officeDocument/2006/relationships/hyperlink" Target="http://www.ex.ac.uk/admin/students/welfare@guild.ex.ac.uk" TargetMode="External"/><Relationship Id="rId130" Type="http://schemas.openxmlformats.org/officeDocument/2006/relationships/hyperlink" Target="http://www.apa.org/journals" TargetMode="External"/><Relationship Id="rId135" Type="http://schemas.openxmlformats.org/officeDocument/2006/relationships/hyperlink" Target="http://admin.exeter.ac.uk/academic/tls/tqa/Part%208/8Gpgtcrit1.pdf"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eter.ac.uk/postgraduate/disclaimer/" TargetMode="External"/><Relationship Id="rId13" Type="http://schemas.openxmlformats.org/officeDocument/2006/relationships/hyperlink" Target="http://www.studenthelp.ex.ac.uk/studenthelp/" TargetMode="External"/><Relationship Id="rId18" Type="http://schemas.openxmlformats.org/officeDocument/2006/relationships/hyperlink" Target="mailto:A.R.Barker@ex.ac.uk" TargetMode="External"/><Relationship Id="rId39" Type="http://schemas.openxmlformats.org/officeDocument/2006/relationships/hyperlink" Target="http://as.exeter.ac.uk/eeu/studentskills/individual/" TargetMode="External"/><Relationship Id="rId109" Type="http://schemas.openxmlformats.org/officeDocument/2006/relationships/hyperlink" Target="mailto:studentskillsappointment@exeter.ac.uk" TargetMode="External"/><Relationship Id="rId34" Type="http://schemas.openxmlformats.org/officeDocument/2006/relationships/hyperlink" Target="http://admin.exeter.ac.uk/academic/tls/tqa/Part%208/8Gpgtcrit1.pdf" TargetMode="External"/><Relationship Id="rId50" Type="http://schemas.openxmlformats.org/officeDocument/2006/relationships/hyperlink" Target="http://www.services.ex.ac.uk/counselling" TargetMode="External"/><Relationship Id="rId55" Type="http://schemas.openxmlformats.org/officeDocument/2006/relationships/hyperlink" Target="mailto:disability@ex.ac.uk" TargetMode="External"/><Relationship Id="rId76" Type="http://schemas.openxmlformats.org/officeDocument/2006/relationships/hyperlink" Target="http://www.exeter.ac.uk/employability/" TargetMode="External"/><Relationship Id="rId97" Type="http://schemas.openxmlformats.org/officeDocument/2006/relationships/hyperlink" Target="mailto:into@exeter.ac.uk" TargetMode="External"/><Relationship Id="rId104" Type="http://schemas.openxmlformats.org/officeDocument/2006/relationships/hyperlink" Target="http://www.exeterguild.org/" TargetMode="External"/><Relationship Id="rId120" Type="http://schemas.openxmlformats.org/officeDocument/2006/relationships/hyperlink" Target="mailto:fees@exeter.ac.uk" TargetMode="External"/><Relationship Id="rId125" Type="http://schemas.openxmlformats.org/officeDocument/2006/relationships/image" Target="media/image2.jpeg"/><Relationship Id="rId141" Type="http://schemas.openxmlformats.org/officeDocument/2006/relationships/hyperlink" Target="mailto:e-learning@exeter.ac.uk" TargetMode="External"/><Relationship Id="rId7" Type="http://schemas.openxmlformats.org/officeDocument/2006/relationships/endnotes" Target="endnotes.xml"/><Relationship Id="rId71" Type="http://schemas.openxmlformats.org/officeDocument/2006/relationships/hyperlink" Target="http://offices.exeter.ac.uk/safety/" TargetMode="External"/><Relationship Id="rId92" Type="http://schemas.openxmlformats.org/officeDocument/2006/relationships/hyperlink" Target="mailto:%20fees@ex.ac.uk" TargetMode="External"/><Relationship Id="rId2" Type="http://schemas.openxmlformats.org/officeDocument/2006/relationships/numbering" Target="numbering.xml"/><Relationship Id="rId29" Type="http://schemas.openxmlformats.org/officeDocument/2006/relationships/hyperlink" Target="http://www.its.ex.ac.uk/" TargetMode="External"/><Relationship Id="rId24" Type="http://schemas.openxmlformats.org/officeDocument/2006/relationships/hyperlink" Target="mailto:helpdesk@exeter.ac.uk" TargetMode="External"/><Relationship Id="rId40" Type="http://schemas.openxmlformats.org/officeDocument/2006/relationships/hyperlink" Target="http://admin.exeter.ac.uk/academic/tls/tqa/Part%208/8Bsubass.pdf" TargetMode="External"/><Relationship Id="rId45" Type="http://schemas.openxmlformats.org/officeDocument/2006/relationships/hyperlink" Target="http://admin.exeter.ac.uk/academic/tls/tqa/Part%208/8Padvice1.pdf" TargetMode="External"/><Relationship Id="rId66" Type="http://schemas.openxmlformats.org/officeDocument/2006/relationships/hyperlink" Target="http://admin.exeter.ac.uk/academic/tls/tqa/Part%206/6Cstuillness.pdf" TargetMode="External"/><Relationship Id="rId87" Type="http://schemas.openxmlformats.org/officeDocument/2006/relationships/hyperlink" Target="http://admin.exeter.ac.uk/academic/exams/" TargetMode="External"/><Relationship Id="rId110" Type="http://schemas.openxmlformats.org/officeDocument/2006/relationships/hyperlink" Target="http://admin.exeter.ac.uk/academic/ugfaculty/dstudents.shtml" TargetMode="External"/><Relationship Id="rId115" Type="http://schemas.openxmlformats.org/officeDocument/2006/relationships/hyperlink" Target="mailto:voicemail@exetervoice.co.uk" TargetMode="External"/><Relationship Id="rId131" Type="http://schemas.openxmlformats.org/officeDocument/2006/relationships/hyperlink" Target="http://admin.exeter.ac.uk/academic/tls/tqa/Part%208/8C(2010)MitigationCttees.pdf" TargetMode="External"/><Relationship Id="rId136" Type="http://schemas.openxmlformats.org/officeDocument/2006/relationships/hyperlink" Target="http://admin.exeter.ac.uk/academic/tls/tqa/Part%208/8Fdisclos4.pdf" TargetMode="External"/><Relationship Id="rId61" Type="http://schemas.openxmlformats.org/officeDocument/2006/relationships/hyperlink" Target="http://admin.exeter.ac.uk/academic/disability/statement/" TargetMode="External"/><Relationship Id="rId82" Type="http://schemas.openxmlformats.org/officeDocument/2006/relationships/hyperlink" Target="http://university.exeter.ac.uk/chaplaincy/" TargetMode="External"/><Relationship Id="rId19" Type="http://schemas.openxmlformats.org/officeDocument/2006/relationships/hyperlink" Target="mailto:A.Hume@exeter.ac.uk" TargetMode="External"/><Relationship Id="rId14" Type="http://schemas.openxmlformats.org/officeDocument/2006/relationships/hyperlink" Target="http://admin.exeter.ac.uk/academic/ugfaculty/index.shtml" TargetMode="External"/><Relationship Id="rId30" Type="http://schemas.openxmlformats.org/officeDocument/2006/relationships/hyperlink" Target="http://www.lta.org.uk/" TargetMode="External"/><Relationship Id="rId35" Type="http://schemas.openxmlformats.org/officeDocument/2006/relationships/hyperlink" Target="http://admin.exeter.ac.uk/academic/tls/tqa/Part%208/8Aspecass.pdf" TargetMode="External"/><Relationship Id="rId56" Type="http://schemas.openxmlformats.org/officeDocument/2006/relationships/hyperlink" Target="http://admin.exeter.ac.uk/academic/disability/" TargetMode="External"/><Relationship Id="rId77" Type="http://schemas.openxmlformats.org/officeDocument/2006/relationships/hyperlink" Target="http://intranet.exeter.ac.uk/epdp/" TargetMode="External"/><Relationship Id="rId100" Type="http://schemas.openxmlformats.org/officeDocument/2006/relationships/hyperlink" Target="http://admin.exeter.ac.uk/academic/registry/" TargetMode="External"/><Relationship Id="rId105" Type="http://schemas.openxmlformats.org/officeDocument/2006/relationships/hyperlink" Target="http://www.exeterguild.org/content/index.php?page=16004" TargetMode="External"/><Relationship Id="rId126" Type="http://schemas.openxmlformats.org/officeDocument/2006/relationships/hyperlink" Target="http://www.apa.org/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8FB7-C8B8-46A3-BAFA-F562453A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24475</Words>
  <Characters>149916</Characters>
  <Application>Microsoft Office Word</Application>
  <DocSecurity>0</DocSecurity>
  <Lines>1249</Lines>
  <Paragraphs>348</Paragraphs>
  <ScaleCrop>false</ScaleCrop>
  <HeadingPairs>
    <vt:vector size="2" baseType="variant">
      <vt:variant>
        <vt:lpstr>Title</vt:lpstr>
      </vt:variant>
      <vt:variant>
        <vt:i4>1</vt:i4>
      </vt:variant>
    </vt:vector>
  </HeadingPairs>
  <TitlesOfParts>
    <vt:vector size="1" baseType="lpstr">
      <vt:lpstr>THE UNIVERSITY OF EXETER</vt:lpstr>
    </vt:vector>
  </TitlesOfParts>
  <Company/>
  <LinksUpToDate>false</LinksUpToDate>
  <CharactersWithSpaces>174043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EXETER</dc:title>
  <dc:subject/>
  <dc:creator>Alison Husband</dc:creator>
  <cp:keywords/>
  <dc:description/>
  <cp:lastModifiedBy>ah295</cp:lastModifiedBy>
  <cp:revision>2</cp:revision>
  <cp:lastPrinted>2010-09-27T10:21:00Z</cp:lastPrinted>
  <dcterms:created xsi:type="dcterms:W3CDTF">2010-09-27T10:30:00Z</dcterms:created>
  <dcterms:modified xsi:type="dcterms:W3CDTF">2010-09-27T10:30:00Z</dcterms:modified>
</cp:coreProperties>
</file>